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24782686" w:rsidR="001336C0" w:rsidRDefault="001336C0" w:rsidP="001B78B5">
            <w:r>
              <w:rPr>
                <w:rFonts w:hint="eastAsia"/>
              </w:rPr>
              <w:t>様式</w:t>
            </w:r>
            <w:r w:rsidR="00A47803">
              <w:rPr>
                <w:rFonts w:hint="eastAsia"/>
              </w:rPr>
              <w:t>第１号</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3F90416A" w:rsidR="001336C0" w:rsidRDefault="001336C0" w:rsidP="001B78B5">
            <w:r>
              <w:rPr>
                <w:rFonts w:hint="eastAsia"/>
              </w:rPr>
              <w:t>様式</w:t>
            </w:r>
            <w:r w:rsidR="00A47803">
              <w:rPr>
                <w:rFonts w:hint="eastAsia"/>
              </w:rPr>
              <w:t>第１号の２</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AB0D6F">
        <w:trPr>
          <w:trHeight w:val="981"/>
        </w:trPr>
        <w:tc>
          <w:tcPr>
            <w:tcW w:w="1634" w:type="dxa"/>
          </w:tcPr>
          <w:p w14:paraId="04E0BE24" w14:textId="6B27202E" w:rsidR="001336C0" w:rsidRPr="000D29AE" w:rsidRDefault="00AF132D" w:rsidP="001B78B5">
            <w:r>
              <w:rPr>
                <w:rFonts w:hint="eastAsia"/>
              </w:rPr>
              <w:t>その他</w:t>
            </w:r>
          </w:p>
        </w:tc>
        <w:tc>
          <w:tcPr>
            <w:tcW w:w="7366" w:type="dxa"/>
            <w:gridSpan w:val="2"/>
          </w:tcPr>
          <w:p w14:paraId="3CEB0FF2" w14:textId="06070EF0" w:rsidR="001336C0" w:rsidRPr="00AB0D6F" w:rsidRDefault="003E0601" w:rsidP="001B78B5">
            <w:pPr>
              <w:widowControl/>
              <w:jc w:val="left"/>
            </w:pPr>
            <w:r w:rsidRPr="00AB0D6F">
              <w:rPr>
                <w:rFonts w:hint="eastAsia"/>
              </w:rPr>
              <w:t>佐賀県財務規則</w:t>
            </w:r>
            <w:r w:rsidR="00AB0D6F" w:rsidRPr="00AB0D6F">
              <w:rPr>
                <w:rFonts w:hint="eastAsia"/>
              </w:rPr>
              <w:t>第</w:t>
            </w:r>
            <w:r w:rsidR="00AB0D6F" w:rsidRPr="00AB0D6F">
              <w:rPr>
                <w:rFonts w:hint="eastAsia"/>
              </w:rPr>
              <w:t>103</w:t>
            </w:r>
            <w:r w:rsidR="00AB0D6F" w:rsidRPr="00AB0D6F">
              <w:rPr>
                <w:rFonts w:hint="eastAsia"/>
              </w:rPr>
              <w:t>条第３項</w:t>
            </w:r>
            <w:r w:rsidRPr="00AB0D6F">
              <w:rPr>
                <w:rFonts w:hint="eastAsia"/>
              </w:rPr>
              <w:t>第</w:t>
            </w:r>
            <w:r w:rsidR="00AB0D6F" w:rsidRPr="00AB0D6F">
              <w:rPr>
                <w:rFonts w:hint="eastAsia"/>
              </w:rPr>
              <w:t>３</w:t>
            </w:r>
            <w:r w:rsidRPr="00AB0D6F">
              <w:rPr>
                <w:rFonts w:hint="eastAsia"/>
              </w:rPr>
              <w:t>号</w:t>
            </w:r>
            <w:r w:rsidR="00AB0D6F">
              <w:rPr>
                <w:rFonts w:hint="eastAsia"/>
              </w:rPr>
              <w:t>により</w:t>
            </w:r>
            <w:r w:rsidR="001336C0" w:rsidRPr="00AB0D6F">
              <w:rPr>
                <w:rFonts w:hint="eastAsia"/>
              </w:rPr>
              <w:t>入札保証金及び契約保証金の免除を希望する場合</w:t>
            </w:r>
            <w:r w:rsidR="00AB0D6F">
              <w:rPr>
                <w:rFonts w:hint="eastAsia"/>
              </w:rPr>
              <w:t>、「同種かつ同規模業務の履行実績調書」を提出してください。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2746A1F3" w:rsidR="000C2B62" w:rsidRDefault="00A47803">
      <w:r>
        <w:rPr>
          <w:rFonts w:hint="eastAsia"/>
        </w:rPr>
        <w:lastRenderedPageBreak/>
        <w:t>（</w:t>
      </w:r>
      <w:r w:rsidR="000C2B62">
        <w:rPr>
          <w:rFonts w:hint="eastAsia"/>
        </w:rPr>
        <w:t>様式</w:t>
      </w:r>
      <w:r w:rsidR="002D0D9D">
        <w:rPr>
          <w:rFonts w:hint="eastAsia"/>
        </w:rPr>
        <w:t>第１号</w:t>
      </w:r>
      <w:r>
        <w:rPr>
          <w:rFonts w:hint="eastAsia"/>
        </w:rPr>
        <w:t>）</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DC7D2B">
        <w:rPr>
          <w:rFonts w:hint="eastAsia"/>
          <w:spacing w:val="15"/>
          <w:kern w:val="0"/>
          <w:sz w:val="22"/>
          <w:szCs w:val="22"/>
          <w:fitText w:val="1400" w:id="-1021117695"/>
        </w:rPr>
        <w:t>商号又は名</w:t>
      </w:r>
      <w:r w:rsidRPr="00DC7D2B">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317AE12E"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0A23BC">
        <w:rPr>
          <w:rFonts w:hint="eastAsia"/>
          <w:sz w:val="22"/>
          <w:szCs w:val="22"/>
        </w:rPr>
        <w:t>情報処理</w:t>
      </w:r>
      <w:r w:rsidR="00AF132D">
        <w:rPr>
          <w:rFonts w:hint="eastAsia"/>
          <w:sz w:val="22"/>
          <w:szCs w:val="22"/>
        </w:rPr>
        <w:t>実習</w:t>
      </w:r>
      <w:r w:rsidR="002D0D9D" w:rsidRPr="002D0D9D">
        <w:rPr>
          <w:rFonts w:hint="eastAsia"/>
          <w:sz w:val="22"/>
          <w:szCs w:val="22"/>
        </w:rPr>
        <w:t>室・</w:t>
      </w:r>
      <w:r w:rsidR="00AF132D">
        <w:rPr>
          <w:rFonts w:hint="eastAsia"/>
          <w:sz w:val="22"/>
          <w:szCs w:val="22"/>
        </w:rPr>
        <w:t>流通実践実習室端末</w:t>
      </w:r>
      <w:r w:rsidR="002D0D9D" w:rsidRPr="002D0D9D">
        <w:rPr>
          <w:rFonts w:hint="eastAsia"/>
          <w:sz w:val="22"/>
          <w:szCs w:val="22"/>
        </w:rPr>
        <w:t>ＯＳアップグレード作業及びソフトウェア更新業務委託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3D2ACD57"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w:t>
      </w:r>
      <w:r w:rsidR="00AF132D">
        <w:rPr>
          <w:rFonts w:hint="eastAsia"/>
          <w:sz w:val="22"/>
          <w:szCs w:val="28"/>
        </w:rPr>
        <w:t>が</w:t>
      </w:r>
      <w:r w:rsidRPr="00892041">
        <w:rPr>
          <w:rFonts w:hint="eastAsia"/>
          <w:sz w:val="22"/>
          <w:szCs w:val="28"/>
        </w:rPr>
        <w:t>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69E52E94" w:rsidR="001336C0" w:rsidRDefault="00A47803" w:rsidP="003F0BEB">
      <w:r>
        <w:rPr>
          <w:rFonts w:hint="eastAsia"/>
        </w:rPr>
        <w:lastRenderedPageBreak/>
        <w:t>（</w:t>
      </w:r>
      <w:r w:rsidR="001336C0">
        <w:rPr>
          <w:rFonts w:hint="eastAsia"/>
        </w:rPr>
        <w:t>様式</w:t>
      </w:r>
      <w:r w:rsidR="002D0D9D">
        <w:rPr>
          <w:rFonts w:hint="eastAsia"/>
        </w:rPr>
        <w:t>第１号の２</w:t>
      </w:r>
      <w:r>
        <w:rPr>
          <w:rFonts w:hint="eastAsia"/>
        </w:rPr>
        <w:t>）</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AF132D">
              <w:rPr>
                <w:rFonts w:hint="eastAsia"/>
                <w:spacing w:val="180"/>
                <w:kern w:val="0"/>
                <w:szCs w:val="21"/>
                <w:fitText w:val="1900" w:id="1651223555"/>
              </w:rPr>
              <w:t>FAX</w:t>
            </w:r>
            <w:r w:rsidRPr="00AF132D">
              <w:rPr>
                <w:rFonts w:hint="eastAsia"/>
                <w:spacing w:val="180"/>
                <w:kern w:val="0"/>
                <w:szCs w:val="21"/>
                <w:fitText w:val="1900" w:id="1651223555"/>
              </w:rPr>
              <w:t>番</w:t>
            </w:r>
            <w:r w:rsidRPr="00AF132D">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9EC71A6" w14:textId="18DF906D" w:rsidR="00CC3930" w:rsidRPr="00AF132D" w:rsidRDefault="00927BAE" w:rsidP="00AF132D">
      <w:pPr>
        <w:widowControl/>
        <w:jc w:val="left"/>
        <w:rPr>
          <w:rFonts w:ascii="ＭＳ 明朝" w:hAnsi="ＭＳ 明朝"/>
        </w:rPr>
      </w:pPr>
      <w:r w:rsidRPr="00D83734">
        <w:rPr>
          <w:rFonts w:ascii="ＭＳ 明朝" w:hAnsi="ＭＳ 明朝"/>
        </w:rPr>
        <w:br w:type="page"/>
      </w:r>
    </w:p>
    <w:p w14:paraId="137B908E" w14:textId="77777777" w:rsidR="00CC3930" w:rsidRDefault="00CC3930" w:rsidP="000A23BC">
      <w:pP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DC52" w14:textId="77777777" w:rsidR="00A42595" w:rsidRDefault="00A42595" w:rsidP="00CD7253">
      <w:r>
        <w:separator/>
      </w:r>
    </w:p>
  </w:endnote>
  <w:endnote w:type="continuationSeparator" w:id="0">
    <w:p w14:paraId="5A25AA89" w14:textId="77777777" w:rsidR="00A42595" w:rsidRDefault="00A42595"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CD01" w14:textId="77777777" w:rsidR="00A42595" w:rsidRDefault="00A42595" w:rsidP="00CD7253">
      <w:r>
        <w:separator/>
      </w:r>
    </w:p>
  </w:footnote>
  <w:footnote w:type="continuationSeparator" w:id="0">
    <w:p w14:paraId="560998FE" w14:textId="77777777" w:rsidR="00A42595" w:rsidRDefault="00A42595"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62"/>
    <w:rsid w:val="00014033"/>
    <w:rsid w:val="000300CF"/>
    <w:rsid w:val="00050349"/>
    <w:rsid w:val="0007365A"/>
    <w:rsid w:val="000A23BC"/>
    <w:rsid w:val="000B1100"/>
    <w:rsid w:val="000C2B62"/>
    <w:rsid w:val="000C70C2"/>
    <w:rsid w:val="000D29AE"/>
    <w:rsid w:val="000F2BDB"/>
    <w:rsid w:val="001336C0"/>
    <w:rsid w:val="001634A0"/>
    <w:rsid w:val="00181CB3"/>
    <w:rsid w:val="00197D16"/>
    <w:rsid w:val="001A4437"/>
    <w:rsid w:val="001A4718"/>
    <w:rsid w:val="001B78C6"/>
    <w:rsid w:val="001C61BE"/>
    <w:rsid w:val="001C6D32"/>
    <w:rsid w:val="001E4973"/>
    <w:rsid w:val="001F5EDF"/>
    <w:rsid w:val="0025404E"/>
    <w:rsid w:val="00254C97"/>
    <w:rsid w:val="002567FF"/>
    <w:rsid w:val="00290066"/>
    <w:rsid w:val="002A362D"/>
    <w:rsid w:val="002C7BB9"/>
    <w:rsid w:val="002D0D9D"/>
    <w:rsid w:val="002D7590"/>
    <w:rsid w:val="003339B7"/>
    <w:rsid w:val="00351520"/>
    <w:rsid w:val="00351B8F"/>
    <w:rsid w:val="003735FC"/>
    <w:rsid w:val="00384680"/>
    <w:rsid w:val="0039107B"/>
    <w:rsid w:val="0039503F"/>
    <w:rsid w:val="003A74EE"/>
    <w:rsid w:val="003B1FCD"/>
    <w:rsid w:val="003E0601"/>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22339"/>
    <w:rsid w:val="0054682A"/>
    <w:rsid w:val="00560A19"/>
    <w:rsid w:val="00592C83"/>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E703B"/>
    <w:rsid w:val="006F4AE1"/>
    <w:rsid w:val="007028AF"/>
    <w:rsid w:val="0072273F"/>
    <w:rsid w:val="007320D8"/>
    <w:rsid w:val="00737473"/>
    <w:rsid w:val="00765E22"/>
    <w:rsid w:val="00784ED3"/>
    <w:rsid w:val="00790BE2"/>
    <w:rsid w:val="007A7A6A"/>
    <w:rsid w:val="007B6654"/>
    <w:rsid w:val="007C7772"/>
    <w:rsid w:val="00805560"/>
    <w:rsid w:val="0084671D"/>
    <w:rsid w:val="008606F7"/>
    <w:rsid w:val="008849B4"/>
    <w:rsid w:val="00885518"/>
    <w:rsid w:val="00892041"/>
    <w:rsid w:val="008A400B"/>
    <w:rsid w:val="008A5D6C"/>
    <w:rsid w:val="008C0179"/>
    <w:rsid w:val="008C1D9A"/>
    <w:rsid w:val="008F003B"/>
    <w:rsid w:val="009119FB"/>
    <w:rsid w:val="00927BAE"/>
    <w:rsid w:val="00945AC2"/>
    <w:rsid w:val="009460ED"/>
    <w:rsid w:val="009B6416"/>
    <w:rsid w:val="009D0DE0"/>
    <w:rsid w:val="009E3E1A"/>
    <w:rsid w:val="00A0336C"/>
    <w:rsid w:val="00A42595"/>
    <w:rsid w:val="00A47803"/>
    <w:rsid w:val="00A73920"/>
    <w:rsid w:val="00AB0D6F"/>
    <w:rsid w:val="00AB49EB"/>
    <w:rsid w:val="00AC4B2B"/>
    <w:rsid w:val="00AE490E"/>
    <w:rsid w:val="00AF132D"/>
    <w:rsid w:val="00B04F9C"/>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C7D2B"/>
    <w:rsid w:val="00DE67C6"/>
    <w:rsid w:val="00DF1B3B"/>
    <w:rsid w:val="00E1332F"/>
    <w:rsid w:val="00E22811"/>
    <w:rsid w:val="00E447D1"/>
    <w:rsid w:val="00E45AB6"/>
    <w:rsid w:val="00F14348"/>
    <w:rsid w:val="00F2221D"/>
    <w:rsid w:val="00F30478"/>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1</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坂井　孝輔（高志館高等学校）</cp:lastModifiedBy>
  <cp:revision>115</cp:revision>
  <cp:lastPrinted>2025-06-17T10:03:00Z</cp:lastPrinted>
  <dcterms:created xsi:type="dcterms:W3CDTF">2012-03-10T06:52:00Z</dcterms:created>
  <dcterms:modified xsi:type="dcterms:W3CDTF">2025-06-23T04:20:00Z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