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vAlign w:val="center"/>
          </w:tcPr>
          <w:p w14:paraId="49A737A2" w14:textId="25AE842D" w:rsidR="005B4E07" w:rsidRPr="0012552A" w:rsidRDefault="00330044" w:rsidP="00A42764">
            <w:pPr>
              <w:rPr>
                <w:sz w:val="24"/>
              </w:rPr>
            </w:pPr>
            <w:r w:rsidRPr="00330044">
              <w:rPr>
                <w:rFonts w:hint="eastAsia"/>
                <w:sz w:val="24"/>
              </w:rPr>
              <w:t>モニタリングポスト用自動起動式自家発電機</w:t>
            </w:r>
            <w:r>
              <w:rPr>
                <w:rFonts w:hint="eastAsia"/>
                <w:sz w:val="24"/>
              </w:rPr>
              <w:t>購入</w:t>
            </w:r>
          </w:p>
        </w:tc>
      </w:tr>
      <w:tr w:rsidR="000B3397" w14:paraId="16D18932" w14:textId="77777777" w:rsidTr="00864041">
        <w:trPr>
          <w:trHeight w:val="806"/>
          <w:jc w:val="center"/>
        </w:trPr>
        <w:tc>
          <w:tcPr>
            <w:tcW w:w="1838" w:type="dxa"/>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vAlign w:val="center"/>
          </w:tcPr>
          <w:p w14:paraId="79CF0A78" w14:textId="607F58E9" w:rsidR="000B3397" w:rsidRPr="00773A65" w:rsidRDefault="009C4A06" w:rsidP="00764526">
            <w:pPr>
              <w:rPr>
                <w:sz w:val="24"/>
              </w:rPr>
            </w:pPr>
            <w:r w:rsidRPr="00773A65">
              <w:rPr>
                <w:rFonts w:hint="eastAsia"/>
                <w:sz w:val="24"/>
              </w:rPr>
              <w:t>令和</w:t>
            </w:r>
            <w:r w:rsidR="0077556B">
              <w:rPr>
                <w:rFonts w:hint="eastAsia"/>
                <w:sz w:val="24"/>
              </w:rPr>
              <w:t>９</w:t>
            </w:r>
            <w:r w:rsidR="000B3397" w:rsidRPr="00773A65">
              <w:rPr>
                <w:rFonts w:hint="eastAsia"/>
                <w:sz w:val="24"/>
              </w:rPr>
              <w:t>年</w:t>
            </w:r>
            <w:r w:rsidR="000B3397" w:rsidRPr="00773A65">
              <w:rPr>
                <w:rFonts w:ascii="ＭＳ 明朝" w:hAnsi="ＭＳ 明朝" w:hint="eastAsia"/>
                <w:sz w:val="24"/>
              </w:rPr>
              <w:t>３月</w:t>
            </w:r>
            <w:r w:rsidR="00330044">
              <w:rPr>
                <w:rFonts w:ascii="ＭＳ 明朝" w:hAnsi="ＭＳ 明朝" w:hint="eastAsia"/>
                <w:sz w:val="24"/>
              </w:rPr>
              <w:t>31</w:t>
            </w:r>
            <w:r w:rsidR="0037398D" w:rsidRPr="00773A65">
              <w:rPr>
                <w:rFonts w:ascii="ＭＳ 明朝" w:hAnsi="ＭＳ 明朝" w:hint="eastAsia"/>
                <w:sz w:val="24"/>
              </w:rPr>
              <w:t>日（</w:t>
            </w:r>
            <w:r w:rsidR="0077556B">
              <w:rPr>
                <w:rFonts w:ascii="ＭＳ 明朝" w:hAnsi="ＭＳ 明朝" w:hint="eastAsia"/>
                <w:sz w:val="24"/>
              </w:rPr>
              <w:t>水</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1D1D64D4" w:rsidR="00D17368" w:rsidRDefault="006B3C17" w:rsidP="00494F90">
      <w:pPr>
        <w:ind w:leftChars="171" w:left="359"/>
        <w:rPr>
          <w:sz w:val="24"/>
        </w:rPr>
      </w:pPr>
      <w:r>
        <w:rPr>
          <w:rFonts w:hint="eastAsia"/>
          <w:sz w:val="24"/>
        </w:rPr>
        <w:t xml:space="preserve">１　</w:t>
      </w:r>
      <w:r w:rsidR="00FD6042">
        <w:rPr>
          <w:rFonts w:hint="eastAsia"/>
          <w:sz w:val="24"/>
        </w:rPr>
        <w:t xml:space="preserve">入札名　　　　</w:t>
      </w:r>
      <w:r w:rsidR="00330044" w:rsidRPr="00330044">
        <w:rPr>
          <w:rFonts w:hint="eastAsia"/>
          <w:sz w:val="24"/>
        </w:rPr>
        <w:t>モニタリングポスト用自動起動式自家発電機</w:t>
      </w:r>
      <w:r w:rsidR="00330044">
        <w:rPr>
          <w:rFonts w:hint="eastAsia"/>
          <w:sz w:val="24"/>
        </w:rPr>
        <w:t>購入</w:t>
      </w:r>
    </w:p>
    <w:p w14:paraId="49CB1245" w14:textId="35C1B6A4" w:rsidR="00FD6042" w:rsidRDefault="00FD6042" w:rsidP="00494F90">
      <w:pPr>
        <w:ind w:leftChars="171" w:left="359"/>
        <w:rPr>
          <w:sz w:val="24"/>
        </w:rPr>
      </w:pPr>
      <w:r>
        <w:rPr>
          <w:rFonts w:hint="eastAsia"/>
          <w:sz w:val="24"/>
        </w:rPr>
        <w:t xml:space="preserve">　　　　　　　　</w:t>
      </w:r>
    </w:p>
    <w:p w14:paraId="3A2383A2" w14:textId="2B82BAA0" w:rsidR="00D17368" w:rsidRPr="00A64E41" w:rsidRDefault="00F832AD" w:rsidP="00A64E41">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BF2FB7">
        <w:rPr>
          <w:rFonts w:ascii="ＭＳ 明朝" w:hAnsi="ＭＳ 明朝" w:hint="eastAsia"/>
          <w:sz w:val="24"/>
        </w:rPr>
        <w:t>令和</w:t>
      </w:r>
      <w:r w:rsidR="0077556B">
        <w:rPr>
          <w:rFonts w:ascii="ＭＳ 明朝" w:hAnsi="ＭＳ 明朝" w:hint="eastAsia"/>
          <w:sz w:val="24"/>
        </w:rPr>
        <w:t>８</w:t>
      </w:r>
      <w:r w:rsidRPr="00BF2FB7">
        <w:rPr>
          <w:rFonts w:ascii="ＭＳ 明朝" w:hAnsi="ＭＳ 明朝" w:hint="eastAsia"/>
          <w:sz w:val="24"/>
        </w:rPr>
        <w:t>年</w:t>
      </w:r>
      <w:r w:rsidR="0077556B">
        <w:rPr>
          <w:rFonts w:ascii="ＭＳ 明朝" w:hAnsi="ＭＳ 明朝" w:hint="eastAsia"/>
          <w:sz w:val="24"/>
        </w:rPr>
        <w:t>６</w:t>
      </w:r>
      <w:r w:rsidRPr="00BF2FB7">
        <w:rPr>
          <w:rFonts w:ascii="ＭＳ 明朝" w:hAnsi="ＭＳ 明朝" w:hint="eastAsia"/>
          <w:sz w:val="24"/>
        </w:rPr>
        <w:t>月</w:t>
      </w:r>
      <w:r w:rsidR="0077556B">
        <w:rPr>
          <w:rFonts w:ascii="ＭＳ 明朝" w:hAnsi="ＭＳ 明朝" w:hint="eastAsia"/>
          <w:sz w:val="24"/>
        </w:rPr>
        <w:t>3</w:t>
      </w:r>
      <w:r w:rsidR="001C5E34">
        <w:rPr>
          <w:rFonts w:ascii="ＭＳ 明朝" w:hAnsi="ＭＳ 明朝" w:hint="eastAsia"/>
          <w:sz w:val="24"/>
        </w:rPr>
        <w:t>0</w:t>
      </w:r>
      <w:r w:rsidRPr="00BF2FB7">
        <w:rPr>
          <w:rFonts w:ascii="ＭＳ 明朝" w:hAnsi="ＭＳ 明朝" w:hint="eastAsia"/>
          <w:sz w:val="24"/>
        </w:rPr>
        <w:t>日</w:t>
      </w:r>
    </w:p>
    <w:sectPr w:rsidR="00D17368" w:rsidRPr="00A64E41"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FFBD" w14:textId="77777777" w:rsidR="00A77CC9" w:rsidRDefault="00A77CC9" w:rsidP="00164412">
      <w:r>
        <w:separator/>
      </w:r>
    </w:p>
  </w:endnote>
  <w:endnote w:type="continuationSeparator" w:id="0">
    <w:p w14:paraId="712B7697" w14:textId="77777777" w:rsidR="00A77CC9" w:rsidRDefault="00A77CC9"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BD5C" w14:textId="77777777" w:rsidR="00A77CC9" w:rsidRDefault="00A77CC9" w:rsidP="00164412">
      <w:r>
        <w:separator/>
      </w:r>
    </w:p>
  </w:footnote>
  <w:footnote w:type="continuationSeparator" w:id="0">
    <w:p w14:paraId="2517CC1E" w14:textId="77777777" w:rsidR="00A77CC9" w:rsidRDefault="00A77CC9"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C5E34"/>
    <w:rsid w:val="001D42BA"/>
    <w:rsid w:val="001E5BF1"/>
    <w:rsid w:val="001F5748"/>
    <w:rsid w:val="0020204F"/>
    <w:rsid w:val="00202898"/>
    <w:rsid w:val="00210108"/>
    <w:rsid w:val="00210CB0"/>
    <w:rsid w:val="00216A32"/>
    <w:rsid w:val="00224305"/>
    <w:rsid w:val="0024263A"/>
    <w:rsid w:val="00280E23"/>
    <w:rsid w:val="00283D5F"/>
    <w:rsid w:val="002A1E77"/>
    <w:rsid w:val="002A5E2E"/>
    <w:rsid w:val="002B1F9F"/>
    <w:rsid w:val="002C2A1A"/>
    <w:rsid w:val="002C43DF"/>
    <w:rsid w:val="002D6074"/>
    <w:rsid w:val="002D66B6"/>
    <w:rsid w:val="002E5958"/>
    <w:rsid w:val="002E7C5F"/>
    <w:rsid w:val="002F0B15"/>
    <w:rsid w:val="002F35FC"/>
    <w:rsid w:val="00307A42"/>
    <w:rsid w:val="00310F91"/>
    <w:rsid w:val="0032126D"/>
    <w:rsid w:val="00330044"/>
    <w:rsid w:val="0033494E"/>
    <w:rsid w:val="003374FC"/>
    <w:rsid w:val="0035736F"/>
    <w:rsid w:val="003670B8"/>
    <w:rsid w:val="0037398D"/>
    <w:rsid w:val="003859A6"/>
    <w:rsid w:val="00387953"/>
    <w:rsid w:val="00387CDC"/>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A27B1"/>
    <w:rsid w:val="004B6147"/>
    <w:rsid w:val="004D5B2E"/>
    <w:rsid w:val="004E2F91"/>
    <w:rsid w:val="004E5599"/>
    <w:rsid w:val="004E64FA"/>
    <w:rsid w:val="004F12E3"/>
    <w:rsid w:val="00506041"/>
    <w:rsid w:val="00515191"/>
    <w:rsid w:val="0051798E"/>
    <w:rsid w:val="00531200"/>
    <w:rsid w:val="005402BD"/>
    <w:rsid w:val="005427A6"/>
    <w:rsid w:val="00543040"/>
    <w:rsid w:val="00551CE1"/>
    <w:rsid w:val="00553F73"/>
    <w:rsid w:val="005819F7"/>
    <w:rsid w:val="00591F7D"/>
    <w:rsid w:val="0059463F"/>
    <w:rsid w:val="005A312A"/>
    <w:rsid w:val="005A58E7"/>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12BD"/>
    <w:rsid w:val="006F718C"/>
    <w:rsid w:val="00714DF4"/>
    <w:rsid w:val="0072451C"/>
    <w:rsid w:val="00731C24"/>
    <w:rsid w:val="00740359"/>
    <w:rsid w:val="00746B7D"/>
    <w:rsid w:val="007479F6"/>
    <w:rsid w:val="00764526"/>
    <w:rsid w:val="007707FE"/>
    <w:rsid w:val="00773A65"/>
    <w:rsid w:val="00774CD2"/>
    <w:rsid w:val="0077556B"/>
    <w:rsid w:val="0078492A"/>
    <w:rsid w:val="007A0A42"/>
    <w:rsid w:val="007A3DB6"/>
    <w:rsid w:val="007B04B8"/>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54373"/>
    <w:rsid w:val="00A64E41"/>
    <w:rsid w:val="00A77CC9"/>
    <w:rsid w:val="00A92A3A"/>
    <w:rsid w:val="00A954B0"/>
    <w:rsid w:val="00A963D8"/>
    <w:rsid w:val="00AA2A33"/>
    <w:rsid w:val="00AC3E0F"/>
    <w:rsid w:val="00AC6B2D"/>
    <w:rsid w:val="00AF3EF3"/>
    <w:rsid w:val="00AF446D"/>
    <w:rsid w:val="00AF6B5F"/>
    <w:rsid w:val="00B1240D"/>
    <w:rsid w:val="00B24A4D"/>
    <w:rsid w:val="00B32490"/>
    <w:rsid w:val="00B36D64"/>
    <w:rsid w:val="00B55FF6"/>
    <w:rsid w:val="00B60AFF"/>
    <w:rsid w:val="00B743CC"/>
    <w:rsid w:val="00B76AFA"/>
    <w:rsid w:val="00B967D5"/>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4AC1"/>
    <w:rsid w:val="00CB7BD8"/>
    <w:rsid w:val="00CD0B05"/>
    <w:rsid w:val="00CD213F"/>
    <w:rsid w:val="00CD43CB"/>
    <w:rsid w:val="00D0379C"/>
    <w:rsid w:val="00D07437"/>
    <w:rsid w:val="00D10328"/>
    <w:rsid w:val="00D12D67"/>
    <w:rsid w:val="00D152B5"/>
    <w:rsid w:val="00D17368"/>
    <w:rsid w:val="00D35D54"/>
    <w:rsid w:val="00D57D22"/>
    <w:rsid w:val="00D64EB0"/>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471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大塚　佳亮（環境センター）</cp:lastModifiedBy>
  <cp:revision>26</cp:revision>
  <cp:lastPrinted>2021-06-16T04:29:00Z</cp:lastPrinted>
  <dcterms:created xsi:type="dcterms:W3CDTF">2021-06-08T02:20:00Z</dcterms:created>
  <dcterms:modified xsi:type="dcterms:W3CDTF">2026-06-01T23:57:00Z</dcterms:modified>
</cp:coreProperties>
</file>