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6A4A" w14:textId="65FE7C24" w:rsidR="00D32B25" w:rsidRPr="00D32B25" w:rsidRDefault="00D32B25" w:rsidP="007B11FE">
      <w:pPr>
        <w:jc w:val="center"/>
        <w:rPr>
          <w:sz w:val="44"/>
          <w:szCs w:val="44"/>
        </w:rPr>
      </w:pPr>
      <w:r w:rsidRPr="00D32B25">
        <w:rPr>
          <w:rFonts w:hint="eastAsia"/>
          <w:sz w:val="44"/>
          <w:szCs w:val="44"/>
        </w:rPr>
        <w:t>新</w:t>
      </w:r>
      <w:r w:rsidR="007B11FE">
        <w:rPr>
          <w:rFonts w:hint="eastAsia"/>
          <w:sz w:val="44"/>
          <w:szCs w:val="44"/>
        </w:rPr>
        <w:t xml:space="preserve">　</w:t>
      </w:r>
      <w:r w:rsidRPr="00D32B25">
        <w:rPr>
          <w:rFonts w:hint="eastAsia"/>
          <w:sz w:val="44"/>
          <w:szCs w:val="44"/>
        </w:rPr>
        <w:t>旧</w:t>
      </w:r>
      <w:r w:rsidR="007B11FE">
        <w:rPr>
          <w:rFonts w:hint="eastAsia"/>
          <w:sz w:val="44"/>
          <w:szCs w:val="44"/>
        </w:rPr>
        <w:t xml:space="preserve">　</w:t>
      </w:r>
      <w:r w:rsidRPr="00D32B25">
        <w:rPr>
          <w:rFonts w:hint="eastAsia"/>
          <w:sz w:val="44"/>
          <w:szCs w:val="44"/>
        </w:rPr>
        <w:t>対</w:t>
      </w:r>
      <w:r w:rsidR="007B11FE">
        <w:rPr>
          <w:rFonts w:hint="eastAsia"/>
          <w:sz w:val="44"/>
          <w:szCs w:val="44"/>
        </w:rPr>
        <w:t xml:space="preserve">　</w:t>
      </w:r>
      <w:r w:rsidRPr="00D32B25">
        <w:rPr>
          <w:rFonts w:hint="eastAsia"/>
          <w:sz w:val="44"/>
          <w:szCs w:val="44"/>
        </w:rPr>
        <w:t>照</w:t>
      </w:r>
      <w:r w:rsidR="007B11FE">
        <w:rPr>
          <w:rFonts w:hint="eastAsia"/>
          <w:sz w:val="44"/>
          <w:szCs w:val="44"/>
        </w:rPr>
        <w:t xml:space="preserve">　</w:t>
      </w:r>
      <w:r w:rsidRPr="00D32B25">
        <w:rPr>
          <w:rFonts w:hint="eastAsia"/>
          <w:sz w:val="44"/>
          <w:szCs w:val="44"/>
        </w:rPr>
        <w:t>表</w:t>
      </w:r>
    </w:p>
    <w:p w14:paraId="63F1C95E" w14:textId="77777777" w:rsidR="00D32B25" w:rsidRDefault="00D32B25" w:rsidP="00D32B25">
      <w:pPr>
        <w:ind w:firstLineChars="200" w:firstLine="440"/>
      </w:pPr>
    </w:p>
    <w:p w14:paraId="7A49A062" w14:textId="62F17E19" w:rsidR="003D737B" w:rsidRDefault="00D32B25" w:rsidP="00455D75">
      <w:pPr>
        <w:ind w:firstLineChars="200" w:firstLine="440"/>
      </w:pPr>
      <w:r>
        <w:rPr>
          <w:rFonts w:hint="eastAsia"/>
        </w:rPr>
        <w:t>令和5年度佐賀県農福連携農業技術アドバイザー派遣事業実施要綱に係る前年度要綱との</w:t>
      </w:r>
      <w:r w:rsidR="001900B1" w:rsidRPr="00E4530E">
        <w:rPr>
          <w:rFonts w:hint="eastAsia"/>
        </w:rPr>
        <w:t>改正部分</w:t>
      </w:r>
      <w:r w:rsidR="0028457C">
        <w:rPr>
          <w:rFonts w:hint="eastAsia"/>
        </w:rPr>
        <w:t>（年度更新部分除く）</w:t>
      </w:r>
      <w:r w:rsidR="001900B1" w:rsidRPr="00E4530E">
        <w:rPr>
          <w:rFonts w:hint="eastAsia"/>
        </w:rPr>
        <w:t>は、下線の部分で</w:t>
      </w:r>
      <w:r w:rsidR="0028457C">
        <w:rPr>
          <w:rFonts w:hint="eastAsia"/>
        </w:rPr>
        <w:t xml:space="preserve">　</w:t>
      </w:r>
      <w:r w:rsidR="001900B1" w:rsidRPr="00E4530E">
        <w:rPr>
          <w:rFonts w:hint="eastAsia"/>
        </w:rPr>
        <w:t>ある。</w:t>
      </w:r>
    </w:p>
    <w:tbl>
      <w:tblPr>
        <w:tblW w:w="1397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 w:type="dxa"/>
          <w:left w:w="102" w:type="dxa"/>
          <w:bottom w:w="22" w:type="dxa"/>
          <w:right w:w="102" w:type="dxa"/>
        </w:tblCellMar>
        <w:tblLook w:val="0000" w:firstRow="0" w:lastRow="0" w:firstColumn="0" w:lastColumn="0" w:noHBand="0" w:noVBand="0"/>
      </w:tblPr>
      <w:tblGrid>
        <w:gridCol w:w="6985"/>
        <w:gridCol w:w="6985"/>
      </w:tblGrid>
      <w:tr w:rsidR="00EF5928" w:rsidRPr="00E4530E" w14:paraId="7A49A065" w14:textId="77777777" w:rsidTr="00204332">
        <w:trPr>
          <w:trHeight w:val="454"/>
        </w:trPr>
        <w:tc>
          <w:tcPr>
            <w:tcW w:w="6985" w:type="dxa"/>
            <w:vAlign w:val="center"/>
          </w:tcPr>
          <w:p w14:paraId="7A49A063" w14:textId="02EFA5DC" w:rsidR="00EF5928" w:rsidRPr="00E4530E" w:rsidRDefault="00832223" w:rsidP="005955AC">
            <w:pPr>
              <w:jc w:val="center"/>
            </w:pPr>
            <w:r>
              <w:rPr>
                <w:rFonts w:hint="eastAsia"/>
              </w:rPr>
              <w:t>令和</w:t>
            </w:r>
            <w:r w:rsidR="0028457C">
              <w:rPr>
                <w:rFonts w:hint="eastAsia"/>
              </w:rPr>
              <w:t>４年度実施要綱</w:t>
            </w:r>
          </w:p>
        </w:tc>
        <w:tc>
          <w:tcPr>
            <w:tcW w:w="6985" w:type="dxa"/>
            <w:vAlign w:val="center"/>
          </w:tcPr>
          <w:p w14:paraId="7A49A064" w14:textId="0D577870" w:rsidR="00EF5928" w:rsidRPr="00E4530E" w:rsidRDefault="006948EC" w:rsidP="005955AC">
            <w:pPr>
              <w:jc w:val="center"/>
            </w:pPr>
            <w:r>
              <w:rPr>
                <w:rFonts w:hint="eastAsia"/>
              </w:rPr>
              <w:t>令和５年度実施要綱</w:t>
            </w:r>
          </w:p>
        </w:tc>
      </w:tr>
      <w:tr w:rsidR="00455D75" w:rsidRPr="00E4530E" w14:paraId="49917F5E" w14:textId="77777777" w:rsidTr="0099706F">
        <w:trPr>
          <w:trHeight w:val="1478"/>
        </w:trPr>
        <w:tc>
          <w:tcPr>
            <w:tcW w:w="6985" w:type="dxa"/>
            <w:tcBorders>
              <w:top w:val="nil"/>
              <w:left w:val="single" w:sz="4" w:space="0" w:color="auto"/>
            </w:tcBorders>
            <w:vAlign w:val="center"/>
          </w:tcPr>
          <w:p w14:paraId="3850440F" w14:textId="77777777" w:rsidR="00455D75" w:rsidRDefault="00455D75" w:rsidP="00455D75">
            <w:r>
              <w:rPr>
                <w:rFonts w:hint="eastAsia"/>
              </w:rPr>
              <w:t>（趣旨）</w:t>
            </w:r>
          </w:p>
          <w:p w14:paraId="7A4FB9BB" w14:textId="77777777" w:rsidR="00455D75" w:rsidRDefault="00455D75" w:rsidP="00455D75">
            <w:pPr>
              <w:pStyle w:val="a8"/>
              <w:numPr>
                <w:ilvl w:val="0"/>
                <w:numId w:val="6"/>
              </w:numPr>
              <w:ind w:leftChars="0"/>
            </w:pPr>
            <w:r>
              <w:rPr>
                <w:rFonts w:hint="eastAsia"/>
              </w:rPr>
              <w:t>この要綱は、</w:t>
            </w:r>
            <w:r w:rsidRPr="006948EC">
              <w:rPr>
                <w:rFonts w:hint="eastAsia"/>
                <w:u w:val="single"/>
              </w:rPr>
              <w:t>就労継続支援事業所</w:t>
            </w:r>
            <w:r>
              <w:rPr>
                <w:rFonts w:hint="eastAsia"/>
              </w:rPr>
              <w:t>の</w:t>
            </w:r>
            <w:r w:rsidRPr="006948EC">
              <w:rPr>
                <w:rFonts w:hint="eastAsia"/>
                <w:u w:val="single"/>
              </w:rPr>
              <w:t>職業指導員</w:t>
            </w:r>
            <w:r>
              <w:rPr>
                <w:rFonts w:hint="eastAsia"/>
              </w:rPr>
              <w:t>に対し、農業に関する専門家（農家等）により指導助言を行うことにより、…（以下、略）</w:t>
            </w:r>
          </w:p>
          <w:p w14:paraId="5F95234F" w14:textId="77777777" w:rsidR="00455D75" w:rsidRDefault="00455D75" w:rsidP="00455D75"/>
          <w:p w14:paraId="77786896" w14:textId="77777777" w:rsidR="00455D75" w:rsidRDefault="00455D75" w:rsidP="00455D75"/>
          <w:p w14:paraId="615128FE" w14:textId="77777777" w:rsidR="00455D75" w:rsidRDefault="00455D75" w:rsidP="00455D75">
            <w:r w:rsidRPr="00E4530E">
              <w:rPr>
                <w:rFonts w:hint="eastAsia"/>
              </w:rPr>
              <w:t>（</w:t>
            </w:r>
            <w:r w:rsidRPr="006948EC">
              <w:rPr>
                <w:rFonts w:hint="eastAsia"/>
                <w:u w:val="single"/>
              </w:rPr>
              <w:t>利用対象者</w:t>
            </w:r>
            <w:r w:rsidRPr="00E4530E">
              <w:rPr>
                <w:rFonts w:hint="eastAsia"/>
              </w:rPr>
              <w:t>）</w:t>
            </w:r>
          </w:p>
          <w:p w14:paraId="019E84B3" w14:textId="77777777" w:rsidR="00455D75" w:rsidRDefault="00455D75" w:rsidP="00455D75">
            <w:r>
              <w:rPr>
                <w:rFonts w:asciiTheme="majorEastAsia" w:eastAsiaTheme="majorEastAsia" w:hAnsiTheme="majorEastAsia" w:hint="eastAsia"/>
              </w:rPr>
              <w:t>第４</w:t>
            </w:r>
            <w:r w:rsidRPr="00E4530E">
              <w:rPr>
                <w:rFonts w:asciiTheme="majorEastAsia" w:eastAsiaTheme="majorEastAsia" w:hAnsiTheme="majorEastAsia" w:hint="eastAsia"/>
              </w:rPr>
              <w:t>条</w:t>
            </w:r>
            <w:r>
              <w:rPr>
                <w:rFonts w:asciiTheme="majorEastAsia" w:eastAsiaTheme="majorEastAsia" w:hAnsiTheme="majorEastAsia" w:hint="eastAsia"/>
              </w:rPr>
              <w:t xml:space="preserve">　</w:t>
            </w:r>
            <w:r>
              <w:rPr>
                <w:rFonts w:hint="eastAsia"/>
              </w:rPr>
              <w:t>この事業の</w:t>
            </w:r>
            <w:r w:rsidRPr="006948EC">
              <w:rPr>
                <w:rFonts w:hint="eastAsia"/>
                <w:u w:val="single"/>
              </w:rPr>
              <w:t>利用対象者</w:t>
            </w:r>
            <w:r>
              <w:rPr>
                <w:rFonts w:hint="eastAsia"/>
              </w:rPr>
              <w:t>は、本県内に事業所を有し、農業を営んでいる（営む予定の）</w:t>
            </w:r>
            <w:r w:rsidRPr="0028457C">
              <w:rPr>
                <w:rFonts w:hint="eastAsia"/>
                <w:u w:val="single"/>
              </w:rPr>
              <w:t>就労継続支援A型事業所及び就労継続支援B型事業所（以下「施設」という。）とする。</w:t>
            </w:r>
          </w:p>
          <w:p w14:paraId="39557423" w14:textId="77777777" w:rsidR="00455D75" w:rsidRDefault="00455D75" w:rsidP="00455D75">
            <w:pPr>
              <w:ind w:firstLineChars="100" w:firstLine="220"/>
            </w:pPr>
          </w:p>
          <w:p w14:paraId="1E552388" w14:textId="77777777" w:rsidR="00455D75" w:rsidRDefault="00455D75" w:rsidP="00455D75">
            <w:pPr>
              <w:ind w:firstLineChars="100" w:firstLine="220"/>
            </w:pPr>
            <w:r>
              <w:rPr>
                <w:rFonts w:hint="eastAsia"/>
              </w:rPr>
              <w:t xml:space="preserve">　　　　　　　　　</w:t>
            </w:r>
          </w:p>
          <w:p w14:paraId="4340DBEB" w14:textId="77777777" w:rsidR="00455D75" w:rsidRDefault="00455D75" w:rsidP="00455D75">
            <w:pPr>
              <w:ind w:firstLineChars="1200" w:firstLine="2640"/>
            </w:pPr>
          </w:p>
          <w:p w14:paraId="2A419319" w14:textId="77777777" w:rsidR="00455D75" w:rsidRDefault="00455D75" w:rsidP="00455D75">
            <w:pPr>
              <w:ind w:firstLineChars="1200" w:firstLine="2640"/>
            </w:pPr>
          </w:p>
          <w:p w14:paraId="30B4FFEC" w14:textId="77777777" w:rsidR="00455D75" w:rsidRDefault="00455D75" w:rsidP="00455D75">
            <w:pPr>
              <w:ind w:firstLineChars="1200" w:firstLine="2640"/>
            </w:pPr>
          </w:p>
          <w:p w14:paraId="2ACAD268" w14:textId="6D673339" w:rsidR="00455D75" w:rsidRDefault="00455D75" w:rsidP="00455D75">
            <w:pPr>
              <w:ind w:firstLineChars="1200" w:firstLine="2640"/>
            </w:pPr>
          </w:p>
          <w:p w14:paraId="2B250DF1" w14:textId="47949052" w:rsidR="00455D75" w:rsidRDefault="00455D75" w:rsidP="00455D75">
            <w:pPr>
              <w:ind w:firstLineChars="1200" w:firstLine="2640"/>
            </w:pPr>
          </w:p>
          <w:p w14:paraId="2971755A" w14:textId="77777777" w:rsidR="00455D75" w:rsidRDefault="00455D75" w:rsidP="00455D75">
            <w:pPr>
              <w:ind w:firstLineChars="1200" w:firstLine="2640"/>
            </w:pPr>
          </w:p>
          <w:p w14:paraId="41F6B92C" w14:textId="77777777" w:rsidR="00455D75" w:rsidRDefault="00455D75" w:rsidP="00455D75">
            <w:pPr>
              <w:ind w:firstLineChars="1200" w:firstLine="2640"/>
            </w:pPr>
            <w:r>
              <w:rPr>
                <w:rFonts w:hint="eastAsia"/>
              </w:rPr>
              <w:t>（略）</w:t>
            </w:r>
          </w:p>
          <w:p w14:paraId="07BC21FF" w14:textId="5770EA55" w:rsidR="00455D75" w:rsidRDefault="00455D75" w:rsidP="005955AC">
            <w:pPr>
              <w:jc w:val="center"/>
            </w:pPr>
          </w:p>
          <w:p w14:paraId="3CACA87B" w14:textId="77777777" w:rsidR="00455D75" w:rsidRDefault="00455D75" w:rsidP="00455D75">
            <w:r>
              <w:rPr>
                <w:rFonts w:hint="eastAsia"/>
              </w:rPr>
              <w:t>（派遣業務の内容）</w:t>
            </w:r>
          </w:p>
          <w:p w14:paraId="46C852C5" w14:textId="77777777" w:rsidR="00455D75" w:rsidRDefault="00455D75" w:rsidP="00455D75">
            <w:r>
              <w:rPr>
                <w:rFonts w:hint="eastAsia"/>
              </w:rPr>
              <w:t>第８条　登録アドバイザーは、農業を営む施設の職業指導員に対し、農業技術に係る指導及び助言を行う。</w:t>
            </w:r>
          </w:p>
          <w:p w14:paraId="0E1C327A" w14:textId="3C86FA54" w:rsidR="00455D75" w:rsidRDefault="0099706F" w:rsidP="00455D75">
            <w:pPr>
              <w:ind w:firstLineChars="100" w:firstLine="220"/>
            </w:pPr>
            <w:r>
              <w:rPr>
                <w:rFonts w:hint="eastAsia"/>
              </w:rPr>
              <w:t>但し、1事業所当たりの派遣時間数は40時間を限度とする。</w:t>
            </w:r>
          </w:p>
          <w:p w14:paraId="213E3279" w14:textId="6A230A25" w:rsidR="0099706F" w:rsidRDefault="0099706F" w:rsidP="00455D75">
            <w:pPr>
              <w:ind w:firstLineChars="100" w:firstLine="220"/>
            </w:pPr>
          </w:p>
          <w:p w14:paraId="5D492480" w14:textId="77777777" w:rsidR="0099706F" w:rsidRDefault="0099706F" w:rsidP="00455D75">
            <w:pPr>
              <w:ind w:firstLineChars="100" w:firstLine="220"/>
            </w:pPr>
          </w:p>
          <w:p w14:paraId="6AC91CCD" w14:textId="77777777" w:rsidR="00455D75" w:rsidRDefault="00455D75" w:rsidP="00455D75">
            <w:pPr>
              <w:ind w:firstLineChars="100" w:firstLine="220"/>
            </w:pPr>
            <w:r>
              <w:rPr>
                <w:rFonts w:hint="eastAsia"/>
              </w:rPr>
              <w:t xml:space="preserve">　　　　　　　　　　　（略）</w:t>
            </w:r>
          </w:p>
          <w:p w14:paraId="4062E44D" w14:textId="77777777" w:rsidR="00455D75" w:rsidRDefault="00455D75" w:rsidP="00455D75"/>
          <w:p w14:paraId="2CDD3351" w14:textId="77777777" w:rsidR="00455D75" w:rsidRDefault="00455D75" w:rsidP="00455D75">
            <w:r>
              <w:rPr>
                <w:rFonts w:hint="eastAsia"/>
              </w:rPr>
              <w:t xml:space="preserve">　別記</w:t>
            </w:r>
          </w:p>
          <w:p w14:paraId="3D067FFF" w14:textId="77777777" w:rsidR="00455D75" w:rsidRDefault="00455D75" w:rsidP="00455D75">
            <w:r>
              <w:rPr>
                <w:rFonts w:hint="eastAsia"/>
              </w:rPr>
              <w:t xml:space="preserve">　第１号様式（第５条関係）</w:t>
            </w:r>
          </w:p>
          <w:p w14:paraId="3D691DBF" w14:textId="77777777" w:rsidR="00455D75" w:rsidRDefault="00455D75" w:rsidP="00455D75">
            <w:r>
              <w:rPr>
                <w:rFonts w:hint="eastAsia"/>
              </w:rPr>
              <w:t xml:space="preserve">　令和４年度佐賀県農業技術アドバイザー登録申請書</w:t>
            </w:r>
          </w:p>
          <w:p w14:paraId="04A70680" w14:textId="36A94C93" w:rsidR="00455D75" w:rsidRDefault="00455D75" w:rsidP="00455D75">
            <w:r>
              <w:rPr>
                <w:rFonts w:hint="eastAsia"/>
              </w:rPr>
              <w:t xml:space="preserve">　　　　　　　　　　　　（略）</w:t>
            </w:r>
          </w:p>
          <w:p w14:paraId="23A20652" w14:textId="17EB742E" w:rsidR="002206D9" w:rsidRDefault="007B2097" w:rsidP="00455D75">
            <w:r>
              <w:rPr>
                <w:noProof/>
              </w:rPr>
              <mc:AlternateContent>
                <mc:Choice Requires="wps">
                  <w:drawing>
                    <wp:anchor distT="0" distB="0" distL="114300" distR="114300" simplePos="0" relativeHeight="251675648" behindDoc="0" locked="0" layoutInCell="1" allowOverlap="1" wp14:anchorId="6A05CDD5" wp14:editId="5AA73546">
                      <wp:simplePos x="0" y="0"/>
                      <wp:positionH relativeFrom="column">
                        <wp:posOffset>-3810</wp:posOffset>
                      </wp:positionH>
                      <wp:positionV relativeFrom="paragraph">
                        <wp:posOffset>87630</wp:posOffset>
                      </wp:positionV>
                      <wp:extent cx="4191000" cy="2106295"/>
                      <wp:effectExtent l="0" t="0" r="19050" b="27305"/>
                      <wp:wrapNone/>
                      <wp:docPr id="367" name="テキスト ボックス 367"/>
                      <wp:cNvGraphicFramePr/>
                      <a:graphic xmlns:a="http://schemas.openxmlformats.org/drawingml/2006/main">
                        <a:graphicData uri="http://schemas.microsoft.com/office/word/2010/wordprocessingShape">
                          <wps:wsp>
                            <wps:cNvSpPr txBox="1"/>
                            <wps:spPr>
                              <a:xfrm>
                                <a:off x="0" y="0"/>
                                <a:ext cx="4191000" cy="2106295"/>
                              </a:xfrm>
                              <a:prstGeom prst="rect">
                                <a:avLst/>
                              </a:prstGeom>
                              <a:solidFill>
                                <a:schemeClr val="lt1"/>
                              </a:solidFill>
                              <a:ln w="6350">
                                <a:solidFill>
                                  <a:prstClr val="black"/>
                                </a:solidFill>
                              </a:ln>
                            </wps:spPr>
                            <wps:txbx>
                              <w:txbxContent>
                                <w:p w14:paraId="53C14F31" w14:textId="5A31299B" w:rsidR="002D16F7" w:rsidRDefault="007B2097">
                                  <w:r>
                                    <w:rPr>
                                      <w:noProof/>
                                    </w:rPr>
                                    <w:drawing>
                                      <wp:inline distT="0" distB="0" distL="0" distR="0" wp14:anchorId="56D340AD" wp14:editId="5A5E958D">
                                        <wp:extent cx="4001770" cy="1885315"/>
                                        <wp:effectExtent l="0" t="0" r="0"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1770" cy="18853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5CDD5" id="_x0000_t202" coordsize="21600,21600" o:spt="202" path="m,l,21600r21600,l21600,xe">
                      <v:stroke joinstyle="miter"/>
                      <v:path gradientshapeok="t" o:connecttype="rect"/>
                    </v:shapetype>
                    <v:shape id="テキスト ボックス 367" o:spid="_x0000_s1026" type="#_x0000_t202" style="position:absolute;left:0;text-align:left;margin-left:-.3pt;margin-top:6.9pt;width:330pt;height:16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" fillcolor="white [3201]" strokeweight=".5pt">
                      <v:textbox>
                        <w:txbxContent>
                          <w:p w14:paraId="53C14F31" w14:textId="5A31299B" w:rsidR="002D16F7" w:rsidRDefault="007B2097">
                            <w:r>
                              <w:rPr>
                                <w:noProof/>
                              </w:rPr>
                              <w:drawing>
                                <wp:inline distT="0" distB="0" distL="0" distR="0" wp14:anchorId="56D340AD" wp14:editId="5A5E958D">
                                  <wp:extent cx="4001770" cy="1885315"/>
                                  <wp:effectExtent l="0" t="0" r="0"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1770" cy="1885315"/>
                                          </a:xfrm>
                                          <a:prstGeom prst="rect">
                                            <a:avLst/>
                                          </a:prstGeom>
                                          <a:noFill/>
                                          <a:ln>
                                            <a:noFill/>
                                          </a:ln>
                                        </pic:spPr>
                                      </pic:pic>
                                    </a:graphicData>
                                  </a:graphic>
                                </wp:inline>
                              </w:drawing>
                            </w:r>
                          </w:p>
                        </w:txbxContent>
                      </v:textbox>
                    </v:shape>
                  </w:pict>
                </mc:Fallback>
              </mc:AlternateContent>
            </w:r>
            <w:r w:rsidR="00455D75">
              <w:rPr>
                <w:rFonts w:hint="eastAsia"/>
              </w:rPr>
              <w:t xml:space="preserve">　</w:t>
            </w:r>
          </w:p>
          <w:p w14:paraId="7925074E" w14:textId="1C96389E" w:rsidR="002206D9" w:rsidRDefault="002206D9" w:rsidP="00455D75"/>
          <w:p w14:paraId="4A06D3D9" w14:textId="77777777" w:rsidR="002206D9" w:rsidRDefault="002206D9" w:rsidP="00455D75"/>
          <w:p w14:paraId="3D4EEB01" w14:textId="77777777" w:rsidR="002206D9" w:rsidRDefault="002206D9" w:rsidP="00455D75"/>
          <w:p w14:paraId="14D66703" w14:textId="77777777" w:rsidR="002206D9" w:rsidRDefault="002206D9" w:rsidP="00455D75"/>
          <w:p w14:paraId="608229C5" w14:textId="77777777" w:rsidR="002206D9" w:rsidRDefault="002206D9" w:rsidP="00455D75"/>
          <w:p w14:paraId="3CB2A011" w14:textId="77777777" w:rsidR="002206D9" w:rsidRDefault="002206D9" w:rsidP="00455D75"/>
          <w:p w14:paraId="22204E01" w14:textId="77777777" w:rsidR="002206D9" w:rsidRDefault="002206D9" w:rsidP="00455D75"/>
          <w:p w14:paraId="3250EB1E" w14:textId="77777777" w:rsidR="002206D9" w:rsidRDefault="002206D9" w:rsidP="00455D75"/>
          <w:p w14:paraId="160C70AA" w14:textId="77777777" w:rsidR="002206D9" w:rsidRDefault="002206D9" w:rsidP="00455D75"/>
          <w:p w14:paraId="33497F1F" w14:textId="77777777" w:rsidR="002206D9" w:rsidRDefault="002206D9" w:rsidP="00455D75"/>
          <w:p w14:paraId="51619541" w14:textId="77777777" w:rsidR="002206D9" w:rsidRDefault="002206D9" w:rsidP="00455D75"/>
          <w:p w14:paraId="6ACEAF9E" w14:textId="77777777" w:rsidR="002206D9" w:rsidRDefault="002206D9" w:rsidP="00455D75"/>
          <w:p w14:paraId="6B26C224" w14:textId="3B7EB87F" w:rsidR="002206D9" w:rsidRDefault="002206D9" w:rsidP="00455D75"/>
          <w:p w14:paraId="0778AE11" w14:textId="3BBA720E" w:rsidR="007B2097" w:rsidRDefault="007B2097" w:rsidP="00455D75"/>
          <w:p w14:paraId="7AB65F8B" w14:textId="7B5826B8" w:rsidR="007B2097" w:rsidRDefault="007B2097" w:rsidP="007B2097">
            <w:pPr>
              <w:ind w:left="220" w:hangingChars="100" w:hanging="220"/>
            </w:pPr>
            <w:r>
              <w:rPr>
                <w:rFonts w:hint="eastAsia"/>
              </w:rPr>
              <w:t>※「農作業に係る経歴と障害福祉との関わり」欄」には、実施要綱　　第２条のアドバイザーの定義で求めている「農業に関する知識及び</w:t>
            </w:r>
          </w:p>
          <w:p w14:paraId="7FD268FC" w14:textId="26678610" w:rsidR="007B2097" w:rsidRDefault="007B2097" w:rsidP="007B2097">
            <w:pPr>
              <w:ind w:left="220" w:hangingChars="100" w:hanging="220"/>
            </w:pPr>
            <w:r>
              <w:rPr>
                <w:rFonts w:hint="eastAsia"/>
              </w:rPr>
              <w:t xml:space="preserve">　経験を有する者」「障害福祉に対して理解のある者」であることが</w:t>
            </w:r>
          </w:p>
          <w:p w14:paraId="6C8ECC4E" w14:textId="7EC65FDE" w:rsidR="007B2097" w:rsidRDefault="007B2097" w:rsidP="007B2097">
            <w:pPr>
              <w:ind w:left="220" w:hangingChars="100" w:hanging="220"/>
            </w:pPr>
            <w:r>
              <w:rPr>
                <w:rFonts w:hint="eastAsia"/>
              </w:rPr>
              <w:t xml:space="preserve">　わかるように簡潔に記載してください。</w:t>
            </w:r>
          </w:p>
          <w:p w14:paraId="1B58C502" w14:textId="33EE778A" w:rsidR="007B2097" w:rsidRDefault="007B2097" w:rsidP="007B2097">
            <w:pPr>
              <w:ind w:left="220" w:hangingChars="100" w:hanging="220"/>
            </w:pPr>
            <w:r>
              <w:rPr>
                <w:rFonts w:hint="eastAsia"/>
              </w:rPr>
              <w:t xml:space="preserve">　　【例】（農作業）ホウレンソウ栽培歴○○年、栽培面積△△㎡など</w:t>
            </w:r>
          </w:p>
          <w:p w14:paraId="5B11F634" w14:textId="4FE2DD99" w:rsidR="007B2097" w:rsidRDefault="007B2097" w:rsidP="007B2097">
            <w:pPr>
              <w:ind w:left="1980" w:hangingChars="900" w:hanging="1980"/>
            </w:pPr>
            <w:r>
              <w:rPr>
                <w:rFonts w:hint="eastAsia"/>
              </w:rPr>
              <w:t xml:space="preserve">　　　　（障害福祉）研修会等で障害福祉について受講。就労継続　　支援B型事業所との作業請負契約○回。障害者雇用△名など</w:t>
            </w:r>
          </w:p>
          <w:p w14:paraId="4D5C1212" w14:textId="602E0E0F" w:rsidR="007B2097" w:rsidRDefault="007B2097" w:rsidP="007B2097">
            <w:pPr>
              <w:ind w:left="1980" w:hangingChars="900" w:hanging="1980"/>
            </w:pPr>
          </w:p>
          <w:p w14:paraId="61DE4743" w14:textId="2760D22C" w:rsidR="007B2097" w:rsidRDefault="007B2097" w:rsidP="007B2097">
            <w:pPr>
              <w:ind w:left="1980" w:hangingChars="900" w:hanging="1980"/>
            </w:pPr>
          </w:p>
          <w:p w14:paraId="486BACFD" w14:textId="77777777" w:rsidR="007B2097" w:rsidRDefault="007B2097" w:rsidP="007B2097">
            <w:pPr>
              <w:ind w:left="1980" w:hangingChars="900" w:hanging="1980"/>
            </w:pPr>
          </w:p>
          <w:p w14:paraId="36377048" w14:textId="77777777" w:rsidR="001827D5" w:rsidRDefault="001827D5" w:rsidP="00455D75"/>
          <w:p w14:paraId="015AF008" w14:textId="77777777" w:rsidR="001827D5" w:rsidRDefault="001827D5" w:rsidP="00455D75"/>
          <w:p w14:paraId="43D6D448" w14:textId="77777777" w:rsidR="001827D5" w:rsidRDefault="001827D5" w:rsidP="00455D75"/>
          <w:p w14:paraId="001318DD" w14:textId="3919EB65" w:rsidR="001827D5" w:rsidRDefault="001827D5" w:rsidP="00455D75"/>
          <w:p w14:paraId="3268480D" w14:textId="77777777" w:rsidR="001827D5" w:rsidRDefault="001827D5" w:rsidP="00455D75"/>
          <w:p w14:paraId="16B11560" w14:textId="239AAE07" w:rsidR="00455D75" w:rsidRDefault="00455D75" w:rsidP="00455D75">
            <w:r>
              <w:rPr>
                <w:rFonts w:hint="eastAsia"/>
              </w:rPr>
              <w:t>※※添付書類</w:t>
            </w:r>
          </w:p>
          <w:p w14:paraId="228DB22F" w14:textId="77777777" w:rsidR="00455D75" w:rsidRPr="0028457C" w:rsidRDefault="00455D75" w:rsidP="00455D75">
            <w:pPr>
              <w:pStyle w:val="a8"/>
              <w:numPr>
                <w:ilvl w:val="0"/>
                <w:numId w:val="1"/>
              </w:numPr>
              <w:ind w:leftChars="0"/>
              <w:rPr>
                <w:u w:val="single"/>
              </w:rPr>
            </w:pPr>
            <w:r>
              <w:rPr>
                <w:rFonts w:hint="eastAsia"/>
              </w:rPr>
              <w:t>誓約書（別紙１）</w:t>
            </w:r>
          </w:p>
          <w:p w14:paraId="30F9724B" w14:textId="77777777" w:rsidR="00455D75" w:rsidRPr="0028457C" w:rsidRDefault="00455D75" w:rsidP="00455D75">
            <w:pPr>
              <w:pStyle w:val="a8"/>
              <w:numPr>
                <w:ilvl w:val="0"/>
                <w:numId w:val="1"/>
              </w:numPr>
              <w:ind w:leftChars="0"/>
              <w:rPr>
                <w:u w:val="single"/>
              </w:rPr>
            </w:pPr>
            <w:r w:rsidRPr="0028457C">
              <w:rPr>
                <w:rFonts w:hint="eastAsia"/>
                <w:u w:val="single"/>
              </w:rPr>
              <w:t>振込先口座を確認できる書類（通帳のオモテ面、通帳を</w:t>
            </w:r>
          </w:p>
          <w:p w14:paraId="6CA26A14" w14:textId="77777777" w:rsidR="00455D75" w:rsidRPr="0028457C" w:rsidRDefault="00455D75" w:rsidP="00455D75">
            <w:pPr>
              <w:pStyle w:val="a8"/>
              <w:ind w:leftChars="0" w:left="1260"/>
              <w:rPr>
                <w:u w:val="single"/>
              </w:rPr>
            </w:pPr>
            <w:r w:rsidRPr="0028457C">
              <w:rPr>
                <w:rFonts w:hint="eastAsia"/>
                <w:u w:val="single"/>
              </w:rPr>
              <w:t>開いた１，２ページ目の両方（金融機関名・支店名・口座番号・口座名義（申請者本人に限る）の情報が確認できるページ）の写し）</w:t>
            </w:r>
          </w:p>
          <w:p w14:paraId="2DCC825E" w14:textId="77777777" w:rsidR="00455D75" w:rsidRDefault="00455D75" w:rsidP="00455D75"/>
          <w:p w14:paraId="19B228CB" w14:textId="77777777" w:rsidR="00455D75" w:rsidRPr="004C3160" w:rsidRDefault="00455D75" w:rsidP="00455D75">
            <w:r>
              <w:rPr>
                <w:rFonts w:hint="eastAsia"/>
              </w:rPr>
              <w:t xml:space="preserve">　</w:t>
            </w:r>
            <w:r w:rsidRPr="004C3160">
              <w:rPr>
                <w:rFonts w:hint="eastAsia"/>
              </w:rPr>
              <w:t>第６号様式（第９条関係）</w:t>
            </w:r>
          </w:p>
          <w:p w14:paraId="62D3A2A6" w14:textId="77777777" w:rsidR="00455D75" w:rsidRPr="004C3160" w:rsidRDefault="00455D75" w:rsidP="00455D75">
            <w:r w:rsidRPr="004C3160">
              <w:rPr>
                <w:rFonts w:hint="eastAsia"/>
              </w:rPr>
              <w:t xml:space="preserve">　令和４年度佐賀県農業技術アドバイザー派遣申請書</w:t>
            </w:r>
          </w:p>
          <w:p w14:paraId="6C13AF44" w14:textId="77777777" w:rsidR="00455D75" w:rsidRDefault="00455D75" w:rsidP="00455D75">
            <w:r>
              <w:rPr>
                <w:rFonts w:hint="eastAsia"/>
                <w:noProof/>
              </w:rPr>
              <mc:AlternateContent>
                <mc:Choice Requires="wps">
                  <w:drawing>
                    <wp:anchor distT="0" distB="0" distL="114300" distR="114300" simplePos="0" relativeHeight="251666432" behindDoc="0" locked="0" layoutInCell="1" allowOverlap="1" wp14:anchorId="4A37B24C" wp14:editId="55BFEB58">
                      <wp:simplePos x="0" y="0"/>
                      <wp:positionH relativeFrom="column">
                        <wp:posOffset>81280</wp:posOffset>
                      </wp:positionH>
                      <wp:positionV relativeFrom="paragraph">
                        <wp:posOffset>280035</wp:posOffset>
                      </wp:positionV>
                      <wp:extent cx="3841750" cy="709930"/>
                      <wp:effectExtent l="0" t="0" r="25400" b="13970"/>
                      <wp:wrapTopAndBottom/>
                      <wp:docPr id="1" name="テキスト ボックス 1"/>
                      <wp:cNvGraphicFramePr/>
                      <a:graphic xmlns:a="http://schemas.openxmlformats.org/drawingml/2006/main">
                        <a:graphicData uri="http://schemas.microsoft.com/office/word/2010/wordprocessingShape">
                          <wps:wsp>
                            <wps:cNvSpPr txBox="1"/>
                            <wps:spPr>
                              <a:xfrm>
                                <a:off x="0" y="0"/>
                                <a:ext cx="3841750" cy="709930"/>
                              </a:xfrm>
                              <a:prstGeom prst="rect">
                                <a:avLst/>
                              </a:prstGeom>
                              <a:solidFill>
                                <a:sysClr val="window" lastClr="FFFFFF"/>
                              </a:solidFill>
                              <a:ln w="6350">
                                <a:solidFill>
                                  <a:prstClr val="black"/>
                                </a:solidFill>
                              </a:ln>
                            </wps:spPr>
                            <wps:txbx>
                              <w:txbxContent>
                                <w:p w14:paraId="614F74F8" w14:textId="77777777" w:rsidR="00455D75" w:rsidRDefault="00455D75" w:rsidP="00455D75">
                                  <w:r>
                                    <w:rPr>
                                      <w:noProof/>
                                    </w:rPr>
                                    <w:drawing>
                                      <wp:inline distT="0" distB="0" distL="0" distR="0" wp14:anchorId="40472AB5" wp14:editId="053E28B7">
                                        <wp:extent cx="3652520" cy="554355"/>
                                        <wp:effectExtent l="0" t="0" r="508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2520" cy="5543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37B24C" id="テキスト ボックス 1" o:spid="_x0000_s1027" type="#_x0000_t202" style="position:absolute;left:0;text-align:left;margin-left:6.4pt;margin-top:22.05pt;width:302.5pt;height:55.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" fillcolor="window" strokeweight=".5pt">
                      <v:textbox>
                        <w:txbxContent>
                          <w:p w14:paraId="614F74F8" w14:textId="77777777" w:rsidR="00455D75" w:rsidRDefault="00455D75" w:rsidP="00455D75">
                            <w:r>
                              <w:rPr>
                                <w:noProof/>
                              </w:rPr>
                              <w:drawing>
                                <wp:inline distT="0" distB="0" distL="0" distR="0" wp14:anchorId="40472AB5" wp14:editId="053E28B7">
                                  <wp:extent cx="3652520" cy="554355"/>
                                  <wp:effectExtent l="0" t="0" r="508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2520" cy="554355"/>
                                          </a:xfrm>
                                          <a:prstGeom prst="rect">
                                            <a:avLst/>
                                          </a:prstGeom>
                                          <a:noFill/>
                                          <a:ln>
                                            <a:noFill/>
                                          </a:ln>
                                        </pic:spPr>
                                      </pic:pic>
                                    </a:graphicData>
                                  </a:graphic>
                                </wp:inline>
                              </w:drawing>
                            </w:r>
                          </w:p>
                        </w:txbxContent>
                      </v:textbox>
                      <w10:wrap type="topAndBottom"/>
                    </v:shape>
                  </w:pict>
                </mc:Fallback>
              </mc:AlternateContent>
            </w:r>
            <w:r>
              <w:rPr>
                <w:rFonts w:hint="eastAsia"/>
              </w:rPr>
              <w:t xml:space="preserve">　　　　　　　　　　　（略）</w:t>
            </w:r>
          </w:p>
          <w:p w14:paraId="21DAAFA6" w14:textId="5D9134F1" w:rsidR="00455D75" w:rsidRPr="00455D75" w:rsidRDefault="00455D75" w:rsidP="005955AC">
            <w:pPr>
              <w:jc w:val="center"/>
            </w:pPr>
          </w:p>
          <w:p w14:paraId="26A8DFE3" w14:textId="3C68FC0F" w:rsidR="00455D75" w:rsidRDefault="00EA7A9B" w:rsidP="00EA7A9B">
            <w:r>
              <w:rPr>
                <w:rFonts w:hint="eastAsia"/>
              </w:rPr>
              <w:t xml:space="preserve">　　　　　　　　　　　（略）</w:t>
            </w:r>
          </w:p>
          <w:p w14:paraId="567E73D4" w14:textId="4C2E70B8" w:rsidR="00455D75" w:rsidRDefault="00455D75" w:rsidP="005955AC">
            <w:pPr>
              <w:jc w:val="center"/>
            </w:pPr>
          </w:p>
          <w:p w14:paraId="2CA7217B" w14:textId="22BC2EF9" w:rsidR="00455D75" w:rsidRDefault="00455D75" w:rsidP="005955AC">
            <w:pPr>
              <w:jc w:val="center"/>
            </w:pPr>
          </w:p>
          <w:p w14:paraId="2862BE48" w14:textId="6F2A8FFE" w:rsidR="00455D75" w:rsidRDefault="00455D75" w:rsidP="005955AC">
            <w:pPr>
              <w:jc w:val="center"/>
            </w:pPr>
          </w:p>
          <w:p w14:paraId="4EE2FA2F" w14:textId="74A4C11A" w:rsidR="00455D75" w:rsidRDefault="00455D75" w:rsidP="005955AC">
            <w:pPr>
              <w:jc w:val="center"/>
            </w:pPr>
          </w:p>
          <w:p w14:paraId="6F90EF17" w14:textId="213B99D2" w:rsidR="00455D75" w:rsidRDefault="00455D75" w:rsidP="005955AC">
            <w:pPr>
              <w:jc w:val="center"/>
            </w:pPr>
          </w:p>
          <w:p w14:paraId="0688DC1E" w14:textId="4B7121AC" w:rsidR="00EA7A9B" w:rsidRDefault="00EA7A9B" w:rsidP="005955AC">
            <w:pPr>
              <w:jc w:val="center"/>
            </w:pPr>
          </w:p>
          <w:p w14:paraId="4E2594DB" w14:textId="12CC7971" w:rsidR="00EA7A9B" w:rsidRDefault="00EA7A9B" w:rsidP="005955AC">
            <w:pPr>
              <w:jc w:val="center"/>
            </w:pPr>
          </w:p>
          <w:p w14:paraId="495B9C66" w14:textId="5A8BBF4F" w:rsidR="00EA7A9B" w:rsidRDefault="00EA7A9B" w:rsidP="005955AC">
            <w:pPr>
              <w:jc w:val="center"/>
            </w:pPr>
          </w:p>
          <w:p w14:paraId="3E3713C3" w14:textId="77777777" w:rsidR="00EA7A9B" w:rsidRDefault="00EA7A9B" w:rsidP="005955AC">
            <w:pPr>
              <w:jc w:val="center"/>
            </w:pPr>
          </w:p>
          <w:p w14:paraId="433AD469" w14:textId="77777777" w:rsidR="00455D75" w:rsidRPr="004C3160" w:rsidRDefault="00455D75" w:rsidP="00455D75">
            <w:r w:rsidRPr="004C3160">
              <w:rPr>
                <w:rFonts w:hint="eastAsia"/>
              </w:rPr>
              <w:t>第７号様式（第10条関係）</w:t>
            </w:r>
          </w:p>
          <w:p w14:paraId="42F39C62" w14:textId="77777777" w:rsidR="00455D75" w:rsidRPr="004C3160" w:rsidRDefault="00455D75" w:rsidP="00455D75">
            <w:r w:rsidRPr="004C3160">
              <w:rPr>
                <w:rFonts w:hint="eastAsia"/>
              </w:rPr>
              <w:t xml:space="preserve">　令和４年度佐賀県農業技術アドバイザー派遣（却下）決定通知書</w:t>
            </w:r>
          </w:p>
          <w:p w14:paraId="16C32615" w14:textId="67A56824" w:rsidR="00455D75" w:rsidRDefault="00455D75" w:rsidP="00455D75">
            <w:r>
              <w:rPr>
                <w:rFonts w:hint="eastAsia"/>
                <w:noProof/>
              </w:rPr>
              <mc:AlternateContent>
                <mc:Choice Requires="wps">
                  <w:drawing>
                    <wp:anchor distT="0" distB="0" distL="114300" distR="114300" simplePos="0" relativeHeight="251670528" behindDoc="0" locked="0" layoutInCell="1" allowOverlap="1" wp14:anchorId="6EFBC131" wp14:editId="4B2F6B30">
                      <wp:simplePos x="0" y="0"/>
                      <wp:positionH relativeFrom="column">
                        <wp:posOffset>-22860</wp:posOffset>
                      </wp:positionH>
                      <wp:positionV relativeFrom="paragraph">
                        <wp:posOffset>177800</wp:posOffset>
                      </wp:positionV>
                      <wp:extent cx="4116705" cy="1146810"/>
                      <wp:effectExtent l="0" t="0" r="17145" b="15240"/>
                      <wp:wrapNone/>
                      <wp:docPr id="3" name="テキスト ボックス 3"/>
                      <wp:cNvGraphicFramePr/>
                      <a:graphic xmlns:a="http://schemas.openxmlformats.org/drawingml/2006/main">
                        <a:graphicData uri="http://schemas.microsoft.com/office/word/2010/wordprocessingShape">
                          <wps:wsp>
                            <wps:cNvSpPr txBox="1"/>
                            <wps:spPr>
                              <a:xfrm>
                                <a:off x="0" y="0"/>
                                <a:ext cx="4116705" cy="1146810"/>
                              </a:xfrm>
                              <a:prstGeom prst="rect">
                                <a:avLst/>
                              </a:prstGeom>
                              <a:solidFill>
                                <a:sysClr val="window" lastClr="FFFFFF"/>
                              </a:solidFill>
                              <a:ln w="6350">
                                <a:solidFill>
                                  <a:prstClr val="black"/>
                                </a:solidFill>
                              </a:ln>
                            </wps:spPr>
                            <wps:txbx>
                              <w:txbxContent>
                                <w:p w14:paraId="024AAB38" w14:textId="77777777" w:rsidR="00455D75" w:rsidRDefault="00455D75" w:rsidP="00455D75">
                                  <w:r>
                                    <w:rPr>
                                      <w:noProof/>
                                    </w:rPr>
                                    <w:drawing>
                                      <wp:inline distT="0" distB="0" distL="0" distR="0" wp14:anchorId="05973972" wp14:editId="15838371">
                                        <wp:extent cx="3927475" cy="5969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7475" cy="596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BC131" id="テキスト ボックス 3" o:spid="_x0000_s1028" type="#_x0000_t202" style="position:absolute;left:0;text-align:left;margin-left:-1.8pt;margin-top:14pt;width:324.15pt;height:9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" fillcolor="window" strokeweight=".5pt">
                      <v:textbox>
                        <w:txbxContent>
                          <w:p w14:paraId="024AAB38" w14:textId="77777777" w:rsidR="00455D75" w:rsidRDefault="00455D75" w:rsidP="00455D75">
                            <w:r>
                              <w:rPr>
                                <w:noProof/>
                              </w:rPr>
                              <w:drawing>
                                <wp:inline distT="0" distB="0" distL="0" distR="0" wp14:anchorId="05973972" wp14:editId="15838371">
                                  <wp:extent cx="3927475" cy="5969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7475" cy="596900"/>
                                          </a:xfrm>
                                          <a:prstGeom prst="rect">
                                            <a:avLst/>
                                          </a:prstGeom>
                                          <a:noFill/>
                                          <a:ln>
                                            <a:noFill/>
                                          </a:ln>
                                        </pic:spPr>
                                      </pic:pic>
                                    </a:graphicData>
                                  </a:graphic>
                                </wp:inline>
                              </w:drawing>
                            </w:r>
                          </w:p>
                        </w:txbxContent>
                      </v:textbox>
                    </v:shape>
                  </w:pict>
                </mc:Fallback>
              </mc:AlternateContent>
            </w:r>
            <w:r>
              <w:rPr>
                <w:rFonts w:hint="eastAsia"/>
              </w:rPr>
              <w:t xml:space="preserve">　　　　　　　　　　　（略）</w:t>
            </w:r>
          </w:p>
          <w:p w14:paraId="4F991C7F" w14:textId="77777777" w:rsidR="00EA7A9B" w:rsidRDefault="00EA7A9B" w:rsidP="00455D75"/>
          <w:p w14:paraId="6E665A5C" w14:textId="77777777" w:rsidR="00EA7A9B" w:rsidRDefault="00EA7A9B" w:rsidP="00455D75"/>
          <w:p w14:paraId="5E6F3BA9" w14:textId="77777777" w:rsidR="00EA7A9B" w:rsidRDefault="00EA7A9B" w:rsidP="00455D75"/>
          <w:p w14:paraId="72C4967F" w14:textId="77777777" w:rsidR="00EA7A9B" w:rsidRDefault="00EA7A9B" w:rsidP="00455D75"/>
          <w:p w14:paraId="5798BC3C" w14:textId="77777777" w:rsidR="00455D75" w:rsidRDefault="00455D75" w:rsidP="00455D75"/>
          <w:p w14:paraId="197A2403" w14:textId="77777777" w:rsidR="00455D75" w:rsidRDefault="00455D75" w:rsidP="00455D75"/>
          <w:p w14:paraId="07F3A918" w14:textId="77777777" w:rsidR="00455D75" w:rsidRDefault="00455D75" w:rsidP="00455D75"/>
          <w:p w14:paraId="29AABE3C" w14:textId="2605C918" w:rsidR="00455D75" w:rsidRDefault="00EA7A9B" w:rsidP="00455D75">
            <w:r>
              <w:rPr>
                <w:rFonts w:hint="eastAsia"/>
              </w:rPr>
              <w:t xml:space="preserve">　　　　　　　　　　　（略）</w:t>
            </w:r>
          </w:p>
          <w:p w14:paraId="1650C656" w14:textId="77777777" w:rsidR="00455D75" w:rsidRDefault="00455D75" w:rsidP="00455D75"/>
          <w:p w14:paraId="33D5901C" w14:textId="719D8CF0" w:rsidR="00455D75" w:rsidRDefault="00455D75" w:rsidP="00455D75"/>
          <w:p w14:paraId="4434D6D6" w14:textId="77777777" w:rsidR="00455D75" w:rsidRDefault="00455D75" w:rsidP="00455D75"/>
          <w:p w14:paraId="43352284" w14:textId="77777777" w:rsidR="00455D75" w:rsidRDefault="00455D75" w:rsidP="00455D75"/>
          <w:p w14:paraId="576D04CB" w14:textId="77777777" w:rsidR="00EA7A9B" w:rsidRDefault="00EA7A9B" w:rsidP="00455D75"/>
          <w:p w14:paraId="026923E2" w14:textId="77777777" w:rsidR="00EA7A9B" w:rsidRDefault="00EA7A9B" w:rsidP="00455D75"/>
          <w:p w14:paraId="065E7747" w14:textId="77777777" w:rsidR="00EA7A9B" w:rsidRDefault="00EA7A9B" w:rsidP="00455D75"/>
          <w:p w14:paraId="716DE821" w14:textId="77777777" w:rsidR="00EA7A9B" w:rsidRDefault="00EA7A9B" w:rsidP="00455D75"/>
          <w:p w14:paraId="6720AFA6" w14:textId="77777777" w:rsidR="00EA7A9B" w:rsidRDefault="00EA7A9B" w:rsidP="00455D75"/>
          <w:p w14:paraId="230644DC" w14:textId="206F4116" w:rsidR="00455D75" w:rsidRDefault="00455D75" w:rsidP="00455D75">
            <w:r>
              <w:rPr>
                <w:rFonts w:hint="eastAsia"/>
              </w:rPr>
              <w:t>第8号様式（第11条関係）</w:t>
            </w:r>
          </w:p>
          <w:p w14:paraId="428C78B9" w14:textId="77777777" w:rsidR="00455D75" w:rsidRDefault="00455D75" w:rsidP="00455D75">
            <w:r>
              <w:rPr>
                <w:rFonts w:hint="eastAsia"/>
              </w:rPr>
              <w:t xml:space="preserve">　令和４年度佐賀県農業技術アドバイザー派遣実施報告書</w:t>
            </w:r>
          </w:p>
          <w:p w14:paraId="22003204" w14:textId="77777777" w:rsidR="00455D75" w:rsidRPr="00B611FF" w:rsidRDefault="00455D75" w:rsidP="00455D75">
            <w:r>
              <w:rPr>
                <w:rFonts w:hint="eastAsia"/>
              </w:rPr>
              <w:t xml:space="preserve">　　　　　　　　　　　　　（略）</w:t>
            </w:r>
          </w:p>
          <w:p w14:paraId="1146AD21" w14:textId="32854209" w:rsidR="00455D75" w:rsidRDefault="007B2097" w:rsidP="00455D75">
            <w:r>
              <w:rPr>
                <w:noProof/>
              </w:rPr>
              <mc:AlternateContent>
                <mc:Choice Requires="wps">
                  <w:drawing>
                    <wp:anchor distT="0" distB="0" distL="114300" distR="114300" simplePos="0" relativeHeight="251671552" behindDoc="0" locked="0" layoutInCell="1" allowOverlap="1" wp14:anchorId="752FE9F9" wp14:editId="526A9E78">
                      <wp:simplePos x="0" y="0"/>
                      <wp:positionH relativeFrom="column">
                        <wp:posOffset>75565</wp:posOffset>
                      </wp:positionH>
                      <wp:positionV relativeFrom="paragraph">
                        <wp:posOffset>164465</wp:posOffset>
                      </wp:positionV>
                      <wp:extent cx="4121150" cy="1337945"/>
                      <wp:effectExtent l="0" t="0" r="12700" b="14605"/>
                      <wp:wrapNone/>
                      <wp:docPr id="11" name="テキスト ボックス 11"/>
                      <wp:cNvGraphicFramePr/>
                      <a:graphic xmlns:a="http://schemas.openxmlformats.org/drawingml/2006/main">
                        <a:graphicData uri="http://schemas.microsoft.com/office/word/2010/wordprocessingShape">
                          <wps:wsp>
                            <wps:cNvSpPr txBox="1"/>
                            <wps:spPr>
                              <a:xfrm>
                                <a:off x="0" y="0"/>
                                <a:ext cx="4121150" cy="1337945"/>
                              </a:xfrm>
                              <a:prstGeom prst="rect">
                                <a:avLst/>
                              </a:prstGeom>
                              <a:solidFill>
                                <a:sysClr val="window" lastClr="FFFFFF"/>
                              </a:solidFill>
                              <a:ln w="6350">
                                <a:solidFill>
                                  <a:prstClr val="black"/>
                                </a:solidFill>
                              </a:ln>
                            </wps:spPr>
                            <wps:txbx>
                              <w:txbxContent>
                                <w:p w14:paraId="715632EC" w14:textId="77777777" w:rsidR="00455D75" w:rsidRDefault="00455D75" w:rsidP="00455D75">
                                  <w:r>
                                    <w:rPr>
                                      <w:noProof/>
                                    </w:rPr>
                                    <w:drawing>
                                      <wp:inline distT="0" distB="0" distL="0" distR="0" wp14:anchorId="12EC7120" wp14:editId="13BC8B5B">
                                        <wp:extent cx="3931920" cy="602615"/>
                                        <wp:effectExtent l="0" t="0" r="0" b="698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1920" cy="6026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FE9F9" id="テキスト ボックス 11" o:spid="_x0000_s1029" type="#_x0000_t202" style="position:absolute;left:0;text-align:left;margin-left:5.95pt;margin-top:12.95pt;width:324.5pt;height:10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" fillcolor="window" strokeweight=".5pt">
                      <v:textbox>
                        <w:txbxContent>
                          <w:p w14:paraId="715632EC" w14:textId="77777777" w:rsidR="00455D75" w:rsidRDefault="00455D75" w:rsidP="00455D75">
                            <w:r>
                              <w:rPr>
                                <w:noProof/>
                              </w:rPr>
                              <w:drawing>
                                <wp:inline distT="0" distB="0" distL="0" distR="0" wp14:anchorId="12EC7120" wp14:editId="13BC8B5B">
                                  <wp:extent cx="3931920" cy="602615"/>
                                  <wp:effectExtent l="0" t="0" r="0" b="698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1920" cy="602615"/>
                                          </a:xfrm>
                                          <a:prstGeom prst="rect">
                                            <a:avLst/>
                                          </a:prstGeom>
                                          <a:noFill/>
                                          <a:ln>
                                            <a:noFill/>
                                          </a:ln>
                                        </pic:spPr>
                                      </pic:pic>
                                    </a:graphicData>
                                  </a:graphic>
                                </wp:inline>
                              </w:drawing>
                            </w:r>
                          </w:p>
                        </w:txbxContent>
                      </v:textbox>
                    </v:shape>
                  </w:pict>
                </mc:Fallback>
              </mc:AlternateContent>
            </w:r>
          </w:p>
          <w:p w14:paraId="5F6C95D7" w14:textId="15B9BFFC" w:rsidR="00455D75" w:rsidRDefault="00455D75" w:rsidP="00455D75"/>
          <w:p w14:paraId="63BD448D" w14:textId="262A19C4" w:rsidR="00455D75" w:rsidRDefault="00455D75" w:rsidP="00455D75"/>
          <w:p w14:paraId="47B9F990" w14:textId="1D25FD67" w:rsidR="00455D75" w:rsidRDefault="00455D75" w:rsidP="005955AC">
            <w:pPr>
              <w:jc w:val="center"/>
            </w:pPr>
          </w:p>
          <w:p w14:paraId="786BB935" w14:textId="6CA18D5E" w:rsidR="00455D75" w:rsidRDefault="00455D75" w:rsidP="005955AC">
            <w:pPr>
              <w:jc w:val="center"/>
            </w:pPr>
          </w:p>
          <w:p w14:paraId="26A69F54" w14:textId="35EA576E" w:rsidR="00455D75" w:rsidRDefault="00455D75" w:rsidP="005955AC">
            <w:pPr>
              <w:jc w:val="center"/>
            </w:pPr>
          </w:p>
          <w:p w14:paraId="32AD4F97" w14:textId="5AA39139" w:rsidR="00455D75" w:rsidRDefault="00455D75" w:rsidP="005955AC">
            <w:pPr>
              <w:jc w:val="center"/>
            </w:pPr>
          </w:p>
          <w:p w14:paraId="27B2BD30" w14:textId="77777777" w:rsidR="00455D75" w:rsidRDefault="00455D75" w:rsidP="00455D75">
            <w:pPr>
              <w:jc w:val="center"/>
            </w:pPr>
          </w:p>
          <w:p w14:paraId="74ED7F5A" w14:textId="178C0856" w:rsidR="00EA7A9B" w:rsidRDefault="00EA7A9B" w:rsidP="00EA7A9B">
            <w:r>
              <w:rPr>
                <w:rFonts w:hint="eastAsia"/>
              </w:rPr>
              <w:t xml:space="preserve">　　　　　　　　　　　　　（略）</w:t>
            </w:r>
          </w:p>
        </w:tc>
        <w:tc>
          <w:tcPr>
            <w:tcW w:w="6985" w:type="dxa"/>
            <w:tcBorders>
              <w:top w:val="nil"/>
            </w:tcBorders>
            <w:vAlign w:val="center"/>
          </w:tcPr>
          <w:p w14:paraId="672BAFA6" w14:textId="77777777" w:rsidR="00455D75" w:rsidRPr="003C538E" w:rsidRDefault="00455D75" w:rsidP="00455D75">
            <w:r>
              <w:rPr>
                <w:rFonts w:hint="eastAsia"/>
              </w:rPr>
              <w:lastRenderedPageBreak/>
              <w:t>（趣旨）</w:t>
            </w:r>
          </w:p>
          <w:p w14:paraId="11FE5E75" w14:textId="77777777" w:rsidR="00455D75" w:rsidRDefault="00455D75" w:rsidP="00455D75">
            <w:r w:rsidRPr="003C538E">
              <w:rPr>
                <w:rFonts w:hint="eastAsia"/>
              </w:rPr>
              <w:t>第１条　この要綱は、</w:t>
            </w:r>
            <w:r w:rsidRPr="003C538E">
              <w:rPr>
                <w:rFonts w:hint="eastAsia"/>
                <w:u w:val="single"/>
              </w:rPr>
              <w:t>利用対象施設</w:t>
            </w:r>
            <w:r w:rsidRPr="003C538E">
              <w:rPr>
                <w:rFonts w:hint="eastAsia"/>
              </w:rPr>
              <w:t>の</w:t>
            </w:r>
            <w:r w:rsidRPr="003C538E">
              <w:rPr>
                <w:rFonts w:hint="eastAsia"/>
                <w:u w:val="single"/>
              </w:rPr>
              <w:t>職業指導員、生活支援員、若しくは指導員（以下「職業指導員等」という。）</w:t>
            </w:r>
            <w:r w:rsidRPr="003C538E">
              <w:rPr>
                <w:rFonts w:hint="eastAsia"/>
              </w:rPr>
              <w:t>に</w:t>
            </w:r>
            <w:r>
              <w:rPr>
                <w:rFonts w:hint="eastAsia"/>
              </w:rPr>
              <w:t>対し、農業に関する専門家（農家等）による指導助言を行うことにより、…（以下、略）</w:t>
            </w:r>
          </w:p>
          <w:p w14:paraId="667A583D" w14:textId="77777777" w:rsidR="00455D75" w:rsidRDefault="00455D75" w:rsidP="00455D75"/>
          <w:p w14:paraId="7E97FCAA" w14:textId="77777777" w:rsidR="00455D75" w:rsidRDefault="00455D75" w:rsidP="00455D75"/>
          <w:p w14:paraId="27C5042A" w14:textId="77777777" w:rsidR="00455D75" w:rsidRDefault="00455D75" w:rsidP="00455D75">
            <w:pPr>
              <w:rPr>
                <w:rFonts w:asciiTheme="minorHAnsi" w:eastAsiaTheme="minorEastAsia"/>
                <w:sz w:val="21"/>
              </w:rPr>
            </w:pPr>
            <w:r>
              <w:rPr>
                <w:rFonts w:hint="eastAsia"/>
              </w:rPr>
              <w:t>（</w:t>
            </w:r>
            <w:r w:rsidRPr="006948EC">
              <w:rPr>
                <w:rFonts w:hint="eastAsia"/>
                <w:u w:val="single"/>
              </w:rPr>
              <w:t>利用対象施設</w:t>
            </w:r>
            <w:r>
              <w:rPr>
                <w:rFonts w:hint="eastAsia"/>
              </w:rPr>
              <w:t>）</w:t>
            </w:r>
          </w:p>
          <w:p w14:paraId="4C3D8338" w14:textId="77777777" w:rsidR="00455D75" w:rsidRPr="00EB3491" w:rsidRDefault="00455D75" w:rsidP="00455D75">
            <w:pPr>
              <w:ind w:left="220" w:hangingChars="100" w:hanging="220"/>
              <w:rPr>
                <w:u w:val="single"/>
              </w:rPr>
            </w:pPr>
            <w:r>
              <w:rPr>
                <w:rFonts w:hint="eastAsia"/>
              </w:rPr>
              <w:t>第４条　この事業の</w:t>
            </w:r>
            <w:r w:rsidRPr="006948EC">
              <w:rPr>
                <w:rFonts w:hint="eastAsia"/>
                <w:u w:val="single"/>
              </w:rPr>
              <w:t>利用対象施設</w:t>
            </w:r>
            <w:r>
              <w:rPr>
                <w:rFonts w:hint="eastAsia"/>
              </w:rPr>
              <w:t>は、本県内に事業所を有し、農業を営んでいる</w:t>
            </w:r>
            <w:bookmarkStart w:id="0" w:name="_Hlk106724361"/>
            <w:r>
              <w:rPr>
                <w:rFonts w:hint="eastAsia"/>
              </w:rPr>
              <w:t>（営む予定の）次のア～ウの事業所（以下「施設」という。）とする。</w:t>
            </w:r>
          </w:p>
          <w:p w14:paraId="6EDFCB84" w14:textId="77777777" w:rsidR="00455D75" w:rsidRDefault="00455D75" w:rsidP="00455D75">
            <w:pPr>
              <w:pStyle w:val="a8"/>
              <w:numPr>
                <w:ilvl w:val="0"/>
                <w:numId w:val="2"/>
              </w:numPr>
              <w:ind w:leftChars="0"/>
              <w:rPr>
                <w:u w:val="single"/>
              </w:rPr>
            </w:pPr>
            <w:r w:rsidRPr="00EB3491">
              <w:rPr>
                <w:rFonts w:hint="eastAsia"/>
                <w:u w:val="single"/>
              </w:rPr>
              <w:t>就労継続支援A型</w:t>
            </w:r>
            <w:r>
              <w:rPr>
                <w:rFonts w:hint="eastAsia"/>
                <w:u w:val="single"/>
              </w:rPr>
              <w:t>事業所</w:t>
            </w:r>
            <w:r w:rsidRPr="00EB3491">
              <w:rPr>
                <w:rFonts w:hint="eastAsia"/>
                <w:u w:val="single"/>
              </w:rPr>
              <w:t>（経営改善計画若しくは賃金向上計画を佐賀県に提出している事業所又は県が認めた事業所）</w:t>
            </w:r>
          </w:p>
          <w:p w14:paraId="1A8F6E6F" w14:textId="77777777" w:rsidR="00455D75" w:rsidRPr="00EB3491" w:rsidRDefault="00455D75" w:rsidP="00455D75">
            <w:pPr>
              <w:pStyle w:val="a8"/>
              <w:numPr>
                <w:ilvl w:val="0"/>
                <w:numId w:val="4"/>
              </w:numPr>
              <w:ind w:leftChars="0"/>
              <w:rPr>
                <w:u w:val="single"/>
              </w:rPr>
            </w:pPr>
            <w:r w:rsidRPr="00EB3491">
              <w:rPr>
                <w:rFonts w:hint="eastAsia"/>
              </w:rPr>
              <w:t xml:space="preserve"> </w:t>
            </w:r>
            <w:r w:rsidRPr="00EB3491">
              <w:t xml:space="preserve">  </w:t>
            </w:r>
            <w:r w:rsidRPr="00EB3491">
              <w:rPr>
                <w:rFonts w:hint="eastAsia"/>
                <w:u w:val="single"/>
              </w:rPr>
              <w:t>就労継続支援B型</w:t>
            </w:r>
            <w:r>
              <w:rPr>
                <w:rFonts w:hint="eastAsia"/>
                <w:u w:val="single"/>
              </w:rPr>
              <w:t>事業所</w:t>
            </w:r>
          </w:p>
          <w:p w14:paraId="0B8C45F6" w14:textId="77777777" w:rsidR="00455D75" w:rsidRDefault="00455D75" w:rsidP="00455D75">
            <w:pPr>
              <w:ind w:left="440" w:hangingChars="200" w:hanging="440"/>
              <w:rPr>
                <w:u w:val="single"/>
              </w:rPr>
            </w:pPr>
            <w:r w:rsidRPr="00EB3491">
              <w:rPr>
                <w:rFonts w:hint="eastAsia"/>
              </w:rPr>
              <w:t>ウ.</w:t>
            </w:r>
            <w:r>
              <w:t xml:space="preserve">   </w:t>
            </w:r>
            <w:r w:rsidRPr="00EB3491">
              <w:rPr>
                <w:rFonts w:hint="eastAsia"/>
                <w:u w:val="single"/>
              </w:rPr>
              <w:t xml:space="preserve">生活介護事業所（生産活動を行っている場合）及び地域活動 </w:t>
            </w:r>
            <w:r w:rsidRPr="00EB3491">
              <w:rPr>
                <w:u w:val="single"/>
              </w:rPr>
              <w:t xml:space="preserve"> </w:t>
            </w:r>
            <w:r w:rsidRPr="00EB3491">
              <w:rPr>
                <w:rFonts w:hint="eastAsia"/>
                <w:u w:val="single"/>
              </w:rPr>
              <w:t>支援センターのうち、「工賃向上計画」を作成し、積極的な取組を行っており、工賃の向上に意欲的に取り組む事業所について、県が認めた事業所</w:t>
            </w:r>
            <w:bookmarkEnd w:id="0"/>
          </w:p>
          <w:p w14:paraId="1F64933C" w14:textId="77777777" w:rsidR="00455D75" w:rsidRDefault="00455D75" w:rsidP="00455D75">
            <w:pPr>
              <w:ind w:left="440" w:hangingChars="200" w:hanging="440"/>
              <w:rPr>
                <w:u w:val="single"/>
              </w:rPr>
            </w:pPr>
          </w:p>
          <w:p w14:paraId="7071265B" w14:textId="77777777" w:rsidR="00455D75" w:rsidRDefault="00455D75" w:rsidP="00455D75">
            <w:pPr>
              <w:ind w:left="440" w:hangingChars="200" w:hanging="440"/>
            </w:pPr>
            <w:r w:rsidRPr="003C538E">
              <w:rPr>
                <w:rFonts w:hint="eastAsia"/>
              </w:rPr>
              <w:t xml:space="preserve">　　　　　　　　　　　　</w:t>
            </w:r>
            <w:r>
              <w:rPr>
                <w:rFonts w:hint="eastAsia"/>
              </w:rPr>
              <w:t>（略）</w:t>
            </w:r>
          </w:p>
          <w:p w14:paraId="6C3A8F75" w14:textId="77777777" w:rsidR="00455D75" w:rsidRDefault="00455D75" w:rsidP="00455D75"/>
          <w:p w14:paraId="5C61BFE2" w14:textId="77777777" w:rsidR="00455D75" w:rsidRDefault="00455D75" w:rsidP="00455D75">
            <w:r>
              <w:rPr>
                <w:rFonts w:hint="eastAsia"/>
              </w:rPr>
              <w:t xml:space="preserve">（派遣業務の内容）　</w:t>
            </w:r>
          </w:p>
          <w:p w14:paraId="2D0B2AC0" w14:textId="77777777" w:rsidR="00455D75" w:rsidRDefault="00455D75" w:rsidP="0099706F">
            <w:pPr>
              <w:ind w:left="220" w:hangingChars="100" w:hanging="220"/>
            </w:pPr>
            <w:r>
              <w:rPr>
                <w:rFonts w:hint="eastAsia"/>
              </w:rPr>
              <w:t>第８条　登録アドバイザーは、農業を営む施設の職業指導員</w:t>
            </w:r>
            <w:r w:rsidRPr="00E110DA">
              <w:rPr>
                <w:rFonts w:hint="eastAsia"/>
                <w:u w:val="single"/>
              </w:rPr>
              <w:t>等</w:t>
            </w:r>
            <w:r>
              <w:rPr>
                <w:rFonts w:hint="eastAsia"/>
              </w:rPr>
              <w:t>に対し、農業技術に係る指導及び助言を行う。</w:t>
            </w:r>
          </w:p>
          <w:p w14:paraId="2073E5F0" w14:textId="7C590E76" w:rsidR="00455D75" w:rsidRPr="0099706F" w:rsidRDefault="00455D75" w:rsidP="0099706F">
            <w:pPr>
              <w:ind w:left="220" w:hangingChars="100" w:hanging="220"/>
              <w:rPr>
                <w:u w:val="single"/>
              </w:rPr>
            </w:pPr>
            <w:r>
              <w:rPr>
                <w:rFonts w:hint="eastAsia"/>
              </w:rPr>
              <w:t xml:space="preserve">　　</w:t>
            </w:r>
            <w:r w:rsidR="0099706F" w:rsidRPr="0099706F">
              <w:rPr>
                <w:rFonts w:hint="eastAsia"/>
                <w:u w:val="single"/>
              </w:rPr>
              <w:t>但し、1事業所当たりの謝金対象時間（活動時間の合計の時間数　　について30分未満の端数が生じた場合は切り捨て、端数が30分以</w:t>
            </w:r>
            <w:r w:rsidR="0099706F" w:rsidRPr="0099706F">
              <w:rPr>
                <w:rFonts w:hint="eastAsia"/>
                <w:u w:val="single"/>
              </w:rPr>
              <w:lastRenderedPageBreak/>
              <w:t xml:space="preserve">上の場合は1時間に切り上げたもの）は、40時間を限度とする。　</w:t>
            </w:r>
          </w:p>
          <w:p w14:paraId="1948E807" w14:textId="77777777" w:rsidR="00455D75" w:rsidRDefault="00455D75" w:rsidP="00455D75">
            <w:pPr>
              <w:pStyle w:val="a8"/>
              <w:ind w:leftChars="0" w:left="1300" w:firstLineChars="700" w:firstLine="1540"/>
            </w:pPr>
            <w:r>
              <w:rPr>
                <w:rFonts w:hint="eastAsia"/>
              </w:rPr>
              <w:t>（略）</w:t>
            </w:r>
          </w:p>
          <w:p w14:paraId="1CFA2518" w14:textId="77777777" w:rsidR="00455D75" w:rsidRDefault="00455D75" w:rsidP="00455D75">
            <w:pPr>
              <w:pStyle w:val="a8"/>
              <w:ind w:leftChars="0" w:left="1300" w:firstLineChars="700" w:firstLine="1540"/>
            </w:pPr>
          </w:p>
          <w:p w14:paraId="436DC74F" w14:textId="77777777" w:rsidR="00455D75" w:rsidRDefault="00455D75" w:rsidP="00455D75">
            <w:r>
              <w:rPr>
                <w:rFonts w:hint="eastAsia"/>
              </w:rPr>
              <w:t>別記</w:t>
            </w:r>
          </w:p>
          <w:p w14:paraId="65840760" w14:textId="77777777" w:rsidR="00455D75" w:rsidRDefault="00455D75" w:rsidP="00455D75">
            <w:r>
              <w:rPr>
                <w:rFonts w:hint="eastAsia"/>
              </w:rPr>
              <w:t xml:space="preserve">　第１号様式（第５条関係）</w:t>
            </w:r>
          </w:p>
          <w:p w14:paraId="151BDA60" w14:textId="77777777" w:rsidR="00455D75" w:rsidRDefault="00455D75" w:rsidP="00455D75">
            <w:r>
              <w:rPr>
                <w:rFonts w:hint="eastAsia"/>
              </w:rPr>
              <w:t xml:space="preserve">　令和５年度佐賀県農業技術アドバイザー登録申請書</w:t>
            </w:r>
          </w:p>
          <w:p w14:paraId="689548F3" w14:textId="77777777" w:rsidR="00455D75" w:rsidRDefault="00455D75" w:rsidP="00455D75">
            <w:r>
              <w:rPr>
                <w:rFonts w:hint="eastAsia"/>
              </w:rPr>
              <w:t xml:space="preserve">　　　　　　　　　　　　　（略）</w:t>
            </w:r>
          </w:p>
          <w:p w14:paraId="43A776CD" w14:textId="75889C7F" w:rsidR="002206D9" w:rsidRDefault="00455D75" w:rsidP="00455D75">
            <w:r>
              <w:rPr>
                <w:rFonts w:hint="eastAsia"/>
              </w:rPr>
              <w:t xml:space="preserve">　</w:t>
            </w:r>
            <w:r w:rsidR="007B2097">
              <w:rPr>
                <w:noProof/>
              </w:rPr>
              <mc:AlternateContent>
                <mc:Choice Requires="wps">
                  <w:drawing>
                    <wp:anchor distT="0" distB="0" distL="114300" distR="114300" simplePos="0" relativeHeight="251676672" behindDoc="0" locked="0" layoutInCell="1" allowOverlap="1" wp14:anchorId="03DF645E" wp14:editId="6FE8123F">
                      <wp:simplePos x="0" y="0"/>
                      <wp:positionH relativeFrom="column">
                        <wp:posOffset>47625</wp:posOffset>
                      </wp:positionH>
                      <wp:positionV relativeFrom="paragraph">
                        <wp:posOffset>86360</wp:posOffset>
                      </wp:positionV>
                      <wp:extent cx="4186555" cy="2575560"/>
                      <wp:effectExtent l="0" t="0" r="23495" b="15240"/>
                      <wp:wrapNone/>
                      <wp:docPr id="368" name="テキスト ボックス 368"/>
                      <wp:cNvGraphicFramePr/>
                      <a:graphic xmlns:a="http://schemas.openxmlformats.org/drawingml/2006/main">
                        <a:graphicData uri="http://schemas.microsoft.com/office/word/2010/wordprocessingShape">
                          <wps:wsp>
                            <wps:cNvSpPr txBox="1"/>
                            <wps:spPr>
                              <a:xfrm>
                                <a:off x="0" y="0"/>
                                <a:ext cx="4186555" cy="2575560"/>
                              </a:xfrm>
                              <a:prstGeom prst="rect">
                                <a:avLst/>
                              </a:prstGeom>
                              <a:solidFill>
                                <a:schemeClr val="lt1"/>
                              </a:solidFill>
                              <a:ln w="6350">
                                <a:solidFill>
                                  <a:prstClr val="black"/>
                                </a:solidFill>
                              </a:ln>
                            </wps:spPr>
                            <wps:txbx>
                              <w:txbxContent>
                                <w:p w14:paraId="693EB1E1" w14:textId="6600512D" w:rsidR="002D16F7" w:rsidRDefault="007B2097">
                                  <w:r>
                                    <w:rPr>
                                      <w:noProof/>
                                    </w:rPr>
                                    <w:drawing>
                                      <wp:inline distT="0" distB="0" distL="0" distR="0" wp14:anchorId="148E1CD6" wp14:editId="523510AD">
                                        <wp:extent cx="3997325" cy="2371725"/>
                                        <wp:effectExtent l="0" t="0" r="317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7325" cy="2371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F645E" id="テキスト ボックス 368" o:spid="_x0000_s1030" type="#_x0000_t202" style="position:absolute;left:0;text-align:left;margin-left:3.75pt;margin-top:6.8pt;width:329.65pt;height:20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" fillcolor="white [3201]" strokeweight=".5pt">
                      <v:textbox>
                        <w:txbxContent>
                          <w:p w14:paraId="693EB1E1" w14:textId="6600512D" w:rsidR="002D16F7" w:rsidRDefault="007B2097">
                            <w:r>
                              <w:rPr>
                                <w:noProof/>
                              </w:rPr>
                              <w:drawing>
                                <wp:inline distT="0" distB="0" distL="0" distR="0" wp14:anchorId="148E1CD6" wp14:editId="523510AD">
                                  <wp:extent cx="3997325" cy="2371725"/>
                                  <wp:effectExtent l="0" t="0" r="317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7325" cy="2371725"/>
                                          </a:xfrm>
                                          <a:prstGeom prst="rect">
                                            <a:avLst/>
                                          </a:prstGeom>
                                          <a:noFill/>
                                          <a:ln>
                                            <a:noFill/>
                                          </a:ln>
                                        </pic:spPr>
                                      </pic:pic>
                                    </a:graphicData>
                                  </a:graphic>
                                </wp:inline>
                              </w:drawing>
                            </w:r>
                          </w:p>
                        </w:txbxContent>
                      </v:textbox>
                    </v:shape>
                  </w:pict>
                </mc:Fallback>
              </mc:AlternateContent>
            </w:r>
          </w:p>
          <w:p w14:paraId="39F95857" w14:textId="77777777" w:rsidR="002206D9" w:rsidRDefault="002206D9" w:rsidP="00455D75"/>
          <w:p w14:paraId="0F70E505" w14:textId="77777777" w:rsidR="002206D9" w:rsidRDefault="002206D9" w:rsidP="00455D75"/>
          <w:p w14:paraId="40A7EF98" w14:textId="77777777" w:rsidR="002206D9" w:rsidRDefault="002206D9" w:rsidP="00455D75"/>
          <w:p w14:paraId="4E6B5531" w14:textId="77777777" w:rsidR="002206D9" w:rsidRDefault="002206D9" w:rsidP="00455D75"/>
          <w:p w14:paraId="2F65859C" w14:textId="77777777" w:rsidR="002206D9" w:rsidRDefault="002206D9" w:rsidP="00455D75"/>
          <w:p w14:paraId="39569A18" w14:textId="77777777" w:rsidR="002206D9" w:rsidRDefault="002206D9" w:rsidP="00455D75"/>
          <w:p w14:paraId="3C25CEB5" w14:textId="77777777" w:rsidR="002206D9" w:rsidRDefault="002206D9" w:rsidP="00455D75"/>
          <w:p w14:paraId="3BD9D219" w14:textId="77777777" w:rsidR="002206D9" w:rsidRDefault="002206D9" w:rsidP="00455D75"/>
          <w:p w14:paraId="63ABFFD6" w14:textId="77777777" w:rsidR="002206D9" w:rsidRDefault="002206D9" w:rsidP="00455D75"/>
          <w:p w14:paraId="23DE3937" w14:textId="77777777" w:rsidR="002206D9" w:rsidRDefault="002206D9" w:rsidP="00455D75"/>
          <w:p w14:paraId="52E3B091" w14:textId="77777777" w:rsidR="002206D9" w:rsidRDefault="002206D9" w:rsidP="00455D75"/>
          <w:p w14:paraId="15329B14" w14:textId="77777777" w:rsidR="002206D9" w:rsidRDefault="002206D9" w:rsidP="00455D75"/>
          <w:p w14:paraId="6B5F5D17" w14:textId="58CDAC44" w:rsidR="002206D9" w:rsidRDefault="002206D9" w:rsidP="00455D75"/>
          <w:p w14:paraId="65568A5D" w14:textId="7ABF6EA7" w:rsidR="007B2097" w:rsidRDefault="007B2097" w:rsidP="00455D75"/>
          <w:p w14:paraId="7EE66AEF" w14:textId="77777777" w:rsidR="007B2097" w:rsidRDefault="007B2097" w:rsidP="007B2097">
            <w:pPr>
              <w:ind w:left="220" w:hangingChars="100" w:hanging="220"/>
            </w:pPr>
            <w:r>
              <w:rPr>
                <w:rFonts w:hint="eastAsia"/>
              </w:rPr>
              <w:t>※「農作業に係る経歴と障害福祉との関わり」欄」には、実施要綱　　第２条のアドバイザーの定義で求めている「農業に関する知識及び</w:t>
            </w:r>
          </w:p>
          <w:p w14:paraId="68A146BC" w14:textId="77777777" w:rsidR="007B2097" w:rsidRDefault="007B2097" w:rsidP="007B2097">
            <w:pPr>
              <w:ind w:left="220" w:hangingChars="100" w:hanging="220"/>
            </w:pPr>
            <w:r>
              <w:rPr>
                <w:rFonts w:hint="eastAsia"/>
              </w:rPr>
              <w:t xml:space="preserve">　経験を有する者」「障害福祉に対して理解のある者」であることが</w:t>
            </w:r>
          </w:p>
          <w:p w14:paraId="0E239A81" w14:textId="77777777" w:rsidR="007B2097" w:rsidRDefault="007B2097" w:rsidP="007B2097">
            <w:pPr>
              <w:ind w:left="220" w:hangingChars="100" w:hanging="220"/>
            </w:pPr>
            <w:r>
              <w:rPr>
                <w:rFonts w:hint="eastAsia"/>
              </w:rPr>
              <w:t xml:space="preserve">　わかるように簡潔に記載してください。</w:t>
            </w:r>
          </w:p>
          <w:p w14:paraId="06EAF22D" w14:textId="77777777" w:rsidR="007B2097" w:rsidRDefault="007B2097" w:rsidP="007B2097">
            <w:pPr>
              <w:ind w:left="220" w:hangingChars="100" w:hanging="220"/>
            </w:pPr>
            <w:r>
              <w:rPr>
                <w:rFonts w:hint="eastAsia"/>
              </w:rPr>
              <w:t xml:space="preserve">　　【例】（農作業）ホウレンソウ栽培歴○○年、栽培面積△△㎡など</w:t>
            </w:r>
          </w:p>
          <w:p w14:paraId="500C0FF4" w14:textId="01A5FEAA" w:rsidR="007B2097" w:rsidRDefault="007B2097" w:rsidP="007B2097">
            <w:pPr>
              <w:ind w:left="1760" w:hangingChars="800" w:hanging="1760"/>
            </w:pPr>
            <w:r>
              <w:rPr>
                <w:rFonts w:hint="eastAsia"/>
              </w:rPr>
              <w:t>（障害福祉）</w:t>
            </w:r>
            <w:r w:rsidRPr="007B2097">
              <w:rPr>
                <w:rFonts w:hint="eastAsia"/>
                <w:u w:val="single"/>
              </w:rPr>
              <w:t>例➀</w:t>
            </w:r>
            <w:r>
              <w:rPr>
                <w:rFonts w:hint="eastAsia"/>
              </w:rPr>
              <w:t>研修会等で障害福祉について受講。就労継続支援　　B型事業所との作業請負契約○回。障害者雇用△名など</w:t>
            </w:r>
          </w:p>
          <w:p w14:paraId="762E76FA" w14:textId="62CF9016" w:rsidR="00455D75" w:rsidRPr="007B2097" w:rsidRDefault="007B2097" w:rsidP="007B2097">
            <w:pPr>
              <w:pStyle w:val="a8"/>
              <w:ind w:leftChars="0" w:left="1260" w:firstLineChars="100" w:firstLine="220"/>
              <w:rPr>
                <w:u w:val="single"/>
              </w:rPr>
            </w:pPr>
            <w:r w:rsidRPr="007B2097">
              <w:rPr>
                <w:rFonts w:hint="eastAsia"/>
                <w:u w:val="single"/>
              </w:rPr>
              <w:t>例➁（例➀の様な実績がない場合）「農業技術の指導は</w:t>
            </w:r>
          </w:p>
          <w:p w14:paraId="4FD78B69" w14:textId="6E537A1D" w:rsidR="007B2097" w:rsidRPr="007B2097" w:rsidRDefault="007B2097" w:rsidP="007B2097">
            <w:pPr>
              <w:pStyle w:val="a8"/>
              <w:ind w:leftChars="0" w:left="1260" w:firstLineChars="100" w:firstLine="220"/>
              <w:rPr>
                <w:u w:val="single"/>
              </w:rPr>
            </w:pPr>
            <w:r>
              <w:rPr>
                <w:rFonts w:hint="eastAsia"/>
              </w:rPr>
              <w:lastRenderedPageBreak/>
              <w:t xml:space="preserve">　</w:t>
            </w:r>
            <w:r w:rsidRPr="007B2097">
              <w:rPr>
                <w:rFonts w:hint="eastAsia"/>
                <w:u w:val="single"/>
              </w:rPr>
              <w:t xml:space="preserve">職業指導員等にのみ行い、利用者には直接行わない　　</w:t>
            </w:r>
          </w:p>
          <w:p w14:paraId="085D690D" w14:textId="5A99435E" w:rsidR="007B2097" w:rsidRDefault="007B2097" w:rsidP="001827D5">
            <w:pPr>
              <w:pStyle w:val="a8"/>
              <w:ind w:leftChars="0" w:left="1260"/>
              <w:rPr>
                <w:u w:val="single"/>
              </w:rPr>
            </w:pPr>
            <w:r>
              <w:rPr>
                <w:rFonts w:hint="eastAsia"/>
              </w:rPr>
              <w:t xml:space="preserve">　　</w:t>
            </w:r>
            <w:r w:rsidRPr="007B2097">
              <w:rPr>
                <w:rFonts w:hint="eastAsia"/>
                <w:u w:val="single"/>
              </w:rPr>
              <w:t>ことを理解している。」と記載</w:t>
            </w:r>
          </w:p>
          <w:p w14:paraId="44BA45F0" w14:textId="77777777" w:rsidR="001827D5" w:rsidRPr="001827D5" w:rsidRDefault="001827D5" w:rsidP="001827D5">
            <w:pPr>
              <w:pStyle w:val="a8"/>
              <w:ind w:leftChars="0" w:left="1260"/>
              <w:rPr>
                <w:u w:val="single"/>
              </w:rPr>
            </w:pPr>
          </w:p>
          <w:p w14:paraId="7D59D901" w14:textId="52D534E4" w:rsidR="007B2097" w:rsidRPr="001827D5" w:rsidRDefault="001827D5" w:rsidP="001827D5">
            <w:pPr>
              <w:ind w:left="220" w:hangingChars="100" w:hanging="220"/>
              <w:rPr>
                <w:u w:val="single"/>
              </w:rPr>
            </w:pPr>
            <w:r w:rsidRPr="001827D5">
              <w:rPr>
                <w:rFonts w:hint="eastAsia"/>
                <w:u w:val="single"/>
              </w:rPr>
              <w:t>※金融機関は銀行、信用金庫、信用組合、労働金庫、県信連、農協、信漁連、ゆうちょ銀行のうちから指定してください。（ゆうちょ銀行の場合は、振込用の店名・口座番号をご記入ください）</w:t>
            </w:r>
          </w:p>
          <w:p w14:paraId="18234692" w14:textId="77777777" w:rsidR="001827D5" w:rsidRPr="001827D5" w:rsidRDefault="001827D5" w:rsidP="001827D5">
            <w:pPr>
              <w:rPr>
                <w:u w:val="single"/>
              </w:rPr>
            </w:pPr>
          </w:p>
          <w:p w14:paraId="51B4CBDD" w14:textId="40EED374" w:rsidR="001827D5" w:rsidRDefault="001827D5" w:rsidP="001827D5">
            <w:pPr>
              <w:rPr>
                <w:u w:val="single"/>
              </w:rPr>
            </w:pPr>
            <w:r>
              <w:rPr>
                <w:rFonts w:hint="eastAsia"/>
                <w:u w:val="single"/>
              </w:rPr>
              <w:t>※※添付書類</w:t>
            </w:r>
          </w:p>
          <w:p w14:paraId="2532F364" w14:textId="2F6FA4A9" w:rsidR="001827D5" w:rsidRPr="001827D5" w:rsidRDefault="001827D5" w:rsidP="001827D5">
            <w:pPr>
              <w:pStyle w:val="a8"/>
              <w:numPr>
                <w:ilvl w:val="2"/>
                <w:numId w:val="2"/>
              </w:numPr>
              <w:ind w:leftChars="0"/>
            </w:pPr>
            <w:r>
              <w:rPr>
                <w:rFonts w:hint="eastAsia"/>
              </w:rPr>
              <w:t>誓約書（別紙１）</w:t>
            </w:r>
          </w:p>
          <w:p w14:paraId="6F975120" w14:textId="768800F2" w:rsidR="00455D75" w:rsidRPr="001827D5" w:rsidRDefault="00455D75" w:rsidP="001827D5">
            <w:pPr>
              <w:ind w:left="840"/>
            </w:pPr>
            <w:r w:rsidRPr="001827D5">
              <w:rPr>
                <w:rFonts w:hint="eastAsia"/>
              </w:rPr>
              <w:t>➁</w:t>
            </w:r>
            <w:r w:rsidR="001827D5" w:rsidRPr="001827D5">
              <w:rPr>
                <w:rFonts w:hint="eastAsia"/>
              </w:rPr>
              <w:t xml:space="preserve">　</w:t>
            </w:r>
            <w:r w:rsidRPr="001827D5">
              <w:rPr>
                <w:rFonts w:hint="eastAsia"/>
              </w:rPr>
              <w:t>削除</w:t>
            </w:r>
          </w:p>
          <w:p w14:paraId="1B101FA7" w14:textId="77777777" w:rsidR="00455D75" w:rsidRDefault="00455D75" w:rsidP="00455D75"/>
          <w:p w14:paraId="549B1A37" w14:textId="77777777" w:rsidR="00455D75" w:rsidRDefault="00455D75" w:rsidP="00455D75"/>
          <w:p w14:paraId="5D4993EF" w14:textId="56136393" w:rsidR="00455D75" w:rsidRDefault="00455D75" w:rsidP="00455D75"/>
          <w:p w14:paraId="40DFD95E" w14:textId="77777777" w:rsidR="007B2097" w:rsidRDefault="007B2097" w:rsidP="00455D75"/>
          <w:p w14:paraId="6ABD1D80" w14:textId="77777777" w:rsidR="00455D75" w:rsidRPr="00F505D2" w:rsidRDefault="00455D75" w:rsidP="00455D75">
            <w:r w:rsidRPr="00F505D2">
              <w:rPr>
                <w:rFonts w:hint="eastAsia"/>
              </w:rPr>
              <w:t>第６号様式（第９条関係）</w:t>
            </w:r>
          </w:p>
          <w:p w14:paraId="7421A3FE" w14:textId="1F682D08" w:rsidR="00455D75" w:rsidRPr="00F505D2" w:rsidRDefault="00455D75" w:rsidP="00455D75">
            <w:r w:rsidRPr="00F505D2">
              <w:rPr>
                <w:rFonts w:hint="eastAsia"/>
              </w:rPr>
              <w:t xml:space="preserve">　令和5年度佐賀県農業技術アドバイザー派遣申請書</w:t>
            </w:r>
          </w:p>
          <w:p w14:paraId="499D4813" w14:textId="77777777" w:rsidR="00455D75" w:rsidRDefault="00455D75" w:rsidP="00455D75">
            <w:r>
              <w:rPr>
                <w:rFonts w:hint="eastAsia"/>
                <w:noProof/>
              </w:rPr>
              <mc:AlternateContent>
                <mc:Choice Requires="wps">
                  <w:drawing>
                    <wp:anchor distT="0" distB="0" distL="114300" distR="114300" simplePos="0" relativeHeight="251668480" behindDoc="0" locked="0" layoutInCell="1" allowOverlap="1" wp14:anchorId="6852ECA8" wp14:editId="504DDC7F">
                      <wp:simplePos x="0" y="0"/>
                      <wp:positionH relativeFrom="column">
                        <wp:posOffset>103505</wp:posOffset>
                      </wp:positionH>
                      <wp:positionV relativeFrom="paragraph">
                        <wp:posOffset>277495</wp:posOffset>
                      </wp:positionV>
                      <wp:extent cx="3981450" cy="1665605"/>
                      <wp:effectExtent l="0" t="0" r="19050" b="10795"/>
                      <wp:wrapTopAndBottom/>
                      <wp:docPr id="2" name="テキスト ボックス 2"/>
                      <wp:cNvGraphicFramePr/>
                      <a:graphic xmlns:a="http://schemas.openxmlformats.org/drawingml/2006/main">
                        <a:graphicData uri="http://schemas.microsoft.com/office/word/2010/wordprocessingShape">
                          <wps:wsp>
                            <wps:cNvSpPr txBox="1"/>
                            <wps:spPr>
                              <a:xfrm>
                                <a:off x="0" y="0"/>
                                <a:ext cx="3981450" cy="1665605"/>
                              </a:xfrm>
                              <a:prstGeom prst="rect">
                                <a:avLst/>
                              </a:prstGeom>
                              <a:solidFill>
                                <a:sysClr val="window" lastClr="FFFFFF"/>
                              </a:solidFill>
                              <a:ln w="6350">
                                <a:solidFill>
                                  <a:prstClr val="black"/>
                                </a:solidFill>
                              </a:ln>
                            </wps:spPr>
                            <wps:txbx>
                              <w:txbxContent>
                                <w:p w14:paraId="69C24E85" w14:textId="77777777" w:rsidR="00455D75" w:rsidRDefault="00455D75" w:rsidP="00455D75">
                                  <w:r>
                                    <w:rPr>
                                      <w:noProof/>
                                    </w:rPr>
                                    <w:drawing>
                                      <wp:inline distT="0" distB="0" distL="0" distR="0" wp14:anchorId="5E4B32FC" wp14:editId="05EFD241">
                                        <wp:extent cx="3792220" cy="145351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2220" cy="14535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2ECA8" id="テキスト ボックス 2" o:spid="_x0000_s1031" type="#_x0000_t202" style="position:absolute;left:0;text-align:left;margin-left:8.15pt;margin-top:21.85pt;width:313.5pt;height:13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" fillcolor="window" strokeweight=".5pt">
                      <v:textbox>
                        <w:txbxContent>
                          <w:p w14:paraId="69C24E85" w14:textId="77777777" w:rsidR="00455D75" w:rsidRDefault="00455D75" w:rsidP="00455D75">
                            <w:r>
                              <w:rPr>
                                <w:noProof/>
                              </w:rPr>
                              <w:drawing>
                                <wp:inline distT="0" distB="0" distL="0" distR="0" wp14:anchorId="5E4B32FC" wp14:editId="05EFD241">
                                  <wp:extent cx="3792220" cy="145351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2220" cy="1453515"/>
                                          </a:xfrm>
                                          <a:prstGeom prst="rect">
                                            <a:avLst/>
                                          </a:prstGeom>
                                          <a:noFill/>
                                          <a:ln>
                                            <a:noFill/>
                                          </a:ln>
                                        </pic:spPr>
                                      </pic:pic>
                                    </a:graphicData>
                                  </a:graphic>
                                </wp:inline>
                              </w:drawing>
                            </w:r>
                          </w:p>
                        </w:txbxContent>
                      </v:textbox>
                      <w10:wrap type="topAndBottom"/>
                    </v:shape>
                  </w:pict>
                </mc:Fallback>
              </mc:AlternateContent>
            </w:r>
            <w:r>
              <w:rPr>
                <w:rFonts w:hint="eastAsia"/>
              </w:rPr>
              <w:t xml:space="preserve">　　　　　　　　　　　（略）</w:t>
            </w:r>
          </w:p>
          <w:p w14:paraId="31E2E409" w14:textId="4B7AE1EE" w:rsidR="00455D75" w:rsidRDefault="00455D75" w:rsidP="00455D75"/>
          <w:p w14:paraId="443A480B" w14:textId="54A86905" w:rsidR="00EA7A9B" w:rsidRDefault="00EA7A9B" w:rsidP="00EA7A9B">
            <w:pPr>
              <w:ind w:left="220" w:hangingChars="100" w:hanging="220"/>
            </w:pPr>
            <w:r>
              <w:rPr>
                <w:rFonts w:hint="eastAsia"/>
              </w:rPr>
              <w:t>※「</w:t>
            </w:r>
            <w:r w:rsidRPr="00EA7A9B">
              <w:rPr>
                <w:rFonts w:hint="eastAsia"/>
                <w:u w:val="single"/>
              </w:rPr>
              <w:t>派遣申請時間数」の合計について、1派遣申請における時間数に30分未満の端数が生じた場合は切り捨て、端数が30分以上の場合は1時間に切り上げて記入する。</w:t>
            </w:r>
          </w:p>
          <w:p w14:paraId="5BD1C1F3" w14:textId="548445C1" w:rsidR="00EA7A9B" w:rsidRDefault="00EA7A9B" w:rsidP="00EA7A9B">
            <w:pPr>
              <w:ind w:left="220" w:hangingChars="100" w:hanging="220"/>
            </w:pPr>
            <w:r>
              <w:rPr>
                <w:rFonts w:hint="eastAsia"/>
              </w:rPr>
              <w:t xml:space="preserve">　　　　　　　　　　　　（略）</w:t>
            </w:r>
          </w:p>
          <w:p w14:paraId="622535B5" w14:textId="77777777" w:rsidR="00455D75" w:rsidRPr="00455D75" w:rsidRDefault="00455D75" w:rsidP="00455D75"/>
          <w:p w14:paraId="792370B4" w14:textId="77777777" w:rsidR="00455D75" w:rsidRPr="004C3160" w:rsidRDefault="00455D75" w:rsidP="00455D75">
            <w:pPr>
              <w:rPr>
                <w:u w:val="single"/>
              </w:rPr>
            </w:pPr>
            <w:r w:rsidRPr="004C3160">
              <w:rPr>
                <w:rFonts w:hint="eastAsia"/>
              </w:rPr>
              <w:t>第７号様式（第10条関係</w:t>
            </w:r>
            <w:r w:rsidRPr="005C0B9F">
              <w:rPr>
                <w:rFonts w:hint="eastAsia"/>
              </w:rPr>
              <w:t>）</w:t>
            </w:r>
          </w:p>
          <w:p w14:paraId="5FA7B19C" w14:textId="77777777" w:rsidR="00455D75" w:rsidRDefault="00455D75" w:rsidP="00455D75">
            <w:r>
              <w:rPr>
                <w:rFonts w:hint="eastAsia"/>
              </w:rPr>
              <w:t xml:space="preserve">　令和5年度佐賀県農業技術アドバイザー派遣（却下）決定通知書</w:t>
            </w:r>
          </w:p>
          <w:p w14:paraId="3F559034" w14:textId="77777777" w:rsidR="00455D75" w:rsidRDefault="00455D75" w:rsidP="00455D75">
            <w:r>
              <w:rPr>
                <w:noProof/>
              </w:rPr>
              <mc:AlternateContent>
                <mc:Choice Requires="wps">
                  <w:drawing>
                    <wp:anchor distT="0" distB="0" distL="114300" distR="114300" simplePos="0" relativeHeight="251673600" behindDoc="0" locked="0" layoutInCell="1" allowOverlap="1" wp14:anchorId="1C658700" wp14:editId="7DF8CD9C">
                      <wp:simplePos x="0" y="0"/>
                      <wp:positionH relativeFrom="column">
                        <wp:posOffset>-2540</wp:posOffset>
                      </wp:positionH>
                      <wp:positionV relativeFrom="paragraph">
                        <wp:posOffset>180340</wp:posOffset>
                      </wp:positionV>
                      <wp:extent cx="4260850" cy="1911350"/>
                      <wp:effectExtent l="0" t="0" r="25400" b="12700"/>
                      <wp:wrapNone/>
                      <wp:docPr id="6" name="テキスト ボックス 6"/>
                      <wp:cNvGraphicFramePr/>
                      <a:graphic xmlns:a="http://schemas.openxmlformats.org/drawingml/2006/main">
                        <a:graphicData uri="http://schemas.microsoft.com/office/word/2010/wordprocessingShape">
                          <wps:wsp>
                            <wps:cNvSpPr txBox="1"/>
                            <wps:spPr>
                              <a:xfrm>
                                <a:off x="0" y="0"/>
                                <a:ext cx="4260850" cy="1911350"/>
                              </a:xfrm>
                              <a:prstGeom prst="rect">
                                <a:avLst/>
                              </a:prstGeom>
                              <a:solidFill>
                                <a:sysClr val="window" lastClr="FFFFFF"/>
                              </a:solidFill>
                              <a:ln w="6350">
                                <a:solidFill>
                                  <a:prstClr val="black"/>
                                </a:solidFill>
                              </a:ln>
                            </wps:spPr>
                            <wps:txbx>
                              <w:txbxContent>
                                <w:p w14:paraId="53390D1F" w14:textId="77777777" w:rsidR="00455D75" w:rsidRDefault="00455D75" w:rsidP="00455D75">
                                  <w:r>
                                    <w:rPr>
                                      <w:noProof/>
                                    </w:rPr>
                                    <w:drawing>
                                      <wp:inline distT="0" distB="0" distL="0" distR="0" wp14:anchorId="4EB94EE1" wp14:editId="3613E7CE">
                                        <wp:extent cx="4071620" cy="1646555"/>
                                        <wp:effectExtent l="0" t="0" r="508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1620" cy="16465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658700" id="テキスト ボックス 6" o:spid="_x0000_s1032" type="#_x0000_t202" style="position:absolute;left:0;text-align:left;margin-left:-.2pt;margin-top:14.2pt;width:335.5pt;height:15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" fillcolor="window" strokeweight=".5pt">
                      <v:textbox>
                        <w:txbxContent>
                          <w:p w14:paraId="53390D1F" w14:textId="77777777" w:rsidR="00455D75" w:rsidRDefault="00455D75" w:rsidP="00455D75">
                            <w:r>
                              <w:rPr>
                                <w:noProof/>
                              </w:rPr>
                              <w:drawing>
                                <wp:inline distT="0" distB="0" distL="0" distR="0" wp14:anchorId="4EB94EE1" wp14:editId="3613E7CE">
                                  <wp:extent cx="4071620" cy="1646555"/>
                                  <wp:effectExtent l="0" t="0" r="508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1620" cy="1646555"/>
                                          </a:xfrm>
                                          <a:prstGeom prst="rect">
                                            <a:avLst/>
                                          </a:prstGeom>
                                          <a:noFill/>
                                          <a:ln>
                                            <a:noFill/>
                                          </a:ln>
                                        </pic:spPr>
                                      </pic:pic>
                                    </a:graphicData>
                                  </a:graphic>
                                </wp:inline>
                              </w:drawing>
                            </w:r>
                          </w:p>
                        </w:txbxContent>
                      </v:textbox>
                    </v:shape>
                  </w:pict>
                </mc:Fallback>
              </mc:AlternateContent>
            </w:r>
            <w:r>
              <w:rPr>
                <w:rFonts w:hint="eastAsia"/>
              </w:rPr>
              <w:t xml:space="preserve">　　　　　　　　　　　（略）</w:t>
            </w:r>
          </w:p>
          <w:p w14:paraId="5089EF42" w14:textId="77777777" w:rsidR="00455D75" w:rsidRDefault="00455D75" w:rsidP="00455D75"/>
          <w:p w14:paraId="56ACA50C" w14:textId="77777777" w:rsidR="00455D75" w:rsidRDefault="00455D75" w:rsidP="00455D75"/>
          <w:p w14:paraId="384490AE" w14:textId="77777777" w:rsidR="00455D75" w:rsidRDefault="00455D75" w:rsidP="00455D75"/>
          <w:p w14:paraId="396F3C74" w14:textId="77777777" w:rsidR="00455D75" w:rsidRDefault="00455D75" w:rsidP="00455D75"/>
          <w:p w14:paraId="7B6EEE6D" w14:textId="77777777" w:rsidR="00455D75" w:rsidRDefault="00455D75" w:rsidP="00455D75"/>
          <w:p w14:paraId="69BDC5F4" w14:textId="77777777" w:rsidR="00455D75" w:rsidRDefault="00455D75" w:rsidP="00455D75"/>
          <w:p w14:paraId="3060134F" w14:textId="77777777" w:rsidR="00455D75" w:rsidRDefault="00455D75" w:rsidP="00455D75"/>
          <w:p w14:paraId="70D1863A" w14:textId="77777777" w:rsidR="00455D75" w:rsidRDefault="00455D75" w:rsidP="00455D75"/>
          <w:p w14:paraId="311758AE" w14:textId="77777777" w:rsidR="00455D75" w:rsidRDefault="00455D75" w:rsidP="00455D75"/>
          <w:p w14:paraId="67B1DD8E" w14:textId="77777777" w:rsidR="00455D75" w:rsidRDefault="00455D75" w:rsidP="00455D75"/>
          <w:p w14:paraId="5FA5413B" w14:textId="6879F5A5" w:rsidR="00455D75" w:rsidRDefault="00455D75" w:rsidP="00455D75"/>
          <w:p w14:paraId="2B1C76DF" w14:textId="592214A2" w:rsidR="00EA7A9B" w:rsidRDefault="00EA7A9B" w:rsidP="00EA7A9B">
            <w:pPr>
              <w:ind w:left="220" w:hangingChars="100" w:hanging="220"/>
            </w:pPr>
            <w:r>
              <w:rPr>
                <w:rFonts w:hint="eastAsia"/>
              </w:rPr>
              <w:t>※「</w:t>
            </w:r>
            <w:r w:rsidRPr="00EA7A9B">
              <w:rPr>
                <w:rFonts w:hint="eastAsia"/>
                <w:u w:val="single"/>
              </w:rPr>
              <w:t>派遣</w:t>
            </w:r>
            <w:r>
              <w:rPr>
                <w:rFonts w:hint="eastAsia"/>
                <w:u w:val="single"/>
              </w:rPr>
              <w:t>決定</w:t>
            </w:r>
            <w:r w:rsidRPr="00EA7A9B">
              <w:rPr>
                <w:rFonts w:hint="eastAsia"/>
                <w:u w:val="single"/>
              </w:rPr>
              <w:t>時間数」の合計について、1派遣申請における時間数に30分未満の端数が生じた場合は切り捨て、端数が30分以上の場合は1時間に切り上げて記入する。</w:t>
            </w:r>
          </w:p>
          <w:p w14:paraId="7E09155C" w14:textId="77777777" w:rsidR="00EA7A9B" w:rsidRDefault="00EA7A9B" w:rsidP="00EA7A9B">
            <w:pPr>
              <w:ind w:left="220" w:hangingChars="100" w:hanging="220"/>
            </w:pPr>
            <w:r>
              <w:rPr>
                <w:rFonts w:hint="eastAsia"/>
              </w:rPr>
              <w:t xml:space="preserve">　　　　　　　　　　　　（略）</w:t>
            </w:r>
          </w:p>
          <w:p w14:paraId="29D1B706" w14:textId="3F98C32C" w:rsidR="00455D75" w:rsidRDefault="00455D75" w:rsidP="00455D75"/>
          <w:p w14:paraId="5D5365C2" w14:textId="77777777" w:rsidR="00EA7A9B" w:rsidRDefault="00EA7A9B" w:rsidP="00455D75"/>
          <w:p w14:paraId="2D8D8254" w14:textId="3A22AF20" w:rsidR="00455D75" w:rsidRDefault="00455D75" w:rsidP="00455D75">
            <w:r>
              <w:rPr>
                <w:rFonts w:hint="eastAsia"/>
              </w:rPr>
              <w:t>第8号様式（第11条関係）</w:t>
            </w:r>
          </w:p>
          <w:p w14:paraId="28CDA004" w14:textId="77777777" w:rsidR="00455D75" w:rsidRDefault="00455D75" w:rsidP="00455D75">
            <w:r>
              <w:rPr>
                <w:rFonts w:hint="eastAsia"/>
              </w:rPr>
              <w:t xml:space="preserve">　令和5年度佐賀県農業技術アドバイザー派遣実施報告書</w:t>
            </w:r>
          </w:p>
          <w:p w14:paraId="73808893" w14:textId="65A0E3B3" w:rsidR="00455D75" w:rsidRDefault="00455D75" w:rsidP="00455D75">
            <w:r>
              <w:rPr>
                <w:rFonts w:hint="eastAsia"/>
              </w:rPr>
              <w:t xml:space="preserve">　　　　　　　　　　　　　（略）</w:t>
            </w:r>
          </w:p>
          <w:p w14:paraId="2504686A" w14:textId="7C53D7CB" w:rsidR="00455D75" w:rsidRDefault="007B2097" w:rsidP="00455D75">
            <w:r>
              <w:rPr>
                <w:noProof/>
              </w:rPr>
              <mc:AlternateContent>
                <mc:Choice Requires="wps">
                  <w:drawing>
                    <wp:anchor distT="0" distB="0" distL="114300" distR="114300" simplePos="0" relativeHeight="251674624" behindDoc="0" locked="0" layoutInCell="1" allowOverlap="1" wp14:anchorId="4CF4C5DE" wp14:editId="72B3C684">
                      <wp:simplePos x="0" y="0"/>
                      <wp:positionH relativeFrom="column">
                        <wp:posOffset>12700</wp:posOffset>
                      </wp:positionH>
                      <wp:positionV relativeFrom="paragraph">
                        <wp:posOffset>167005</wp:posOffset>
                      </wp:positionV>
                      <wp:extent cx="4191000" cy="1338580"/>
                      <wp:effectExtent l="0" t="0" r="19050" b="13970"/>
                      <wp:wrapNone/>
                      <wp:docPr id="12" name="テキスト ボックス 12"/>
                      <wp:cNvGraphicFramePr/>
                      <a:graphic xmlns:a="http://schemas.openxmlformats.org/drawingml/2006/main">
                        <a:graphicData uri="http://schemas.microsoft.com/office/word/2010/wordprocessingShape">
                          <wps:wsp>
                            <wps:cNvSpPr txBox="1"/>
                            <wps:spPr>
                              <a:xfrm>
                                <a:off x="0" y="0"/>
                                <a:ext cx="4191000" cy="1338580"/>
                              </a:xfrm>
                              <a:prstGeom prst="rect">
                                <a:avLst/>
                              </a:prstGeom>
                              <a:solidFill>
                                <a:sysClr val="window" lastClr="FFFFFF"/>
                              </a:solidFill>
                              <a:ln w="6350">
                                <a:solidFill>
                                  <a:prstClr val="black"/>
                                </a:solidFill>
                              </a:ln>
                            </wps:spPr>
                            <wps:txbx>
                              <w:txbxContent>
                                <w:p w14:paraId="34B08A0D" w14:textId="77777777" w:rsidR="00455D75" w:rsidRDefault="00455D75" w:rsidP="00455D75">
                                  <w:r>
                                    <w:rPr>
                                      <w:noProof/>
                                    </w:rPr>
                                    <w:drawing>
                                      <wp:inline distT="0" distB="0" distL="0" distR="0" wp14:anchorId="73ACE1BF" wp14:editId="4A5D5219">
                                        <wp:extent cx="3240405" cy="124079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0405" cy="12407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4C5DE" id="テキスト ボックス 12" o:spid="_x0000_s1033" type="#_x0000_t202" style="position:absolute;left:0;text-align:left;margin-left:1pt;margin-top:13.15pt;width:330pt;height:10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" fillcolor="window" strokeweight=".5pt">
                      <v:textbox>
                        <w:txbxContent>
                          <w:p w14:paraId="34B08A0D" w14:textId="77777777" w:rsidR="00455D75" w:rsidRDefault="00455D75" w:rsidP="00455D75">
                            <w:r>
                              <w:rPr>
                                <w:noProof/>
                              </w:rPr>
                              <w:drawing>
                                <wp:inline distT="0" distB="0" distL="0" distR="0" wp14:anchorId="73ACE1BF" wp14:editId="4A5D5219">
                                  <wp:extent cx="3240405" cy="124079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0405" cy="1240790"/>
                                          </a:xfrm>
                                          <a:prstGeom prst="rect">
                                            <a:avLst/>
                                          </a:prstGeom>
                                          <a:noFill/>
                                          <a:ln>
                                            <a:noFill/>
                                          </a:ln>
                                        </pic:spPr>
                                      </pic:pic>
                                    </a:graphicData>
                                  </a:graphic>
                                </wp:inline>
                              </w:drawing>
                            </w:r>
                          </w:p>
                        </w:txbxContent>
                      </v:textbox>
                    </v:shape>
                  </w:pict>
                </mc:Fallback>
              </mc:AlternateContent>
            </w:r>
          </w:p>
          <w:p w14:paraId="35266B79" w14:textId="7843F713" w:rsidR="00455D75" w:rsidRDefault="00455D75" w:rsidP="00455D75"/>
          <w:p w14:paraId="1DF5C6F1" w14:textId="5D596F17" w:rsidR="00455D75" w:rsidRDefault="00455D75" w:rsidP="00455D75"/>
          <w:p w14:paraId="5B116248" w14:textId="763C2491" w:rsidR="00455D75" w:rsidRDefault="00455D75" w:rsidP="00455D75"/>
          <w:p w14:paraId="694903E5" w14:textId="110CEA03" w:rsidR="00EA7A9B" w:rsidRDefault="00EA7A9B" w:rsidP="00455D75"/>
          <w:p w14:paraId="4E4A4E78" w14:textId="13B12C7C" w:rsidR="00EA7A9B" w:rsidRDefault="00EA7A9B" w:rsidP="00455D75"/>
          <w:p w14:paraId="0F045130" w14:textId="33AB647F" w:rsidR="00EA7A9B" w:rsidRDefault="00EA7A9B" w:rsidP="00455D75"/>
          <w:p w14:paraId="522EAD41" w14:textId="1F59009C" w:rsidR="00EA7A9B" w:rsidRDefault="00EA7A9B" w:rsidP="00EA7A9B">
            <w:pPr>
              <w:ind w:left="220" w:hangingChars="100" w:hanging="220"/>
            </w:pPr>
            <w:r>
              <w:rPr>
                <w:rFonts w:hint="eastAsia"/>
              </w:rPr>
              <w:lastRenderedPageBreak/>
              <w:t>※「</w:t>
            </w:r>
            <w:r w:rsidRPr="00EA7A9B">
              <w:rPr>
                <w:rFonts w:hint="eastAsia"/>
                <w:u w:val="single"/>
              </w:rPr>
              <w:t>派遣時間数」の合計について、1派遣申請における時間数に30分未満の端数が生じた場合は切り捨て、端数が30分以上の場合は1時間に切り上げて記入する。</w:t>
            </w:r>
          </w:p>
          <w:p w14:paraId="63B97000" w14:textId="77777777" w:rsidR="00EA7A9B" w:rsidRDefault="00EA7A9B" w:rsidP="00EA7A9B">
            <w:pPr>
              <w:ind w:left="220" w:hangingChars="100" w:hanging="220"/>
            </w:pPr>
            <w:r>
              <w:rPr>
                <w:rFonts w:hint="eastAsia"/>
              </w:rPr>
              <w:t xml:space="preserve">　　　　　　　　　　　　（略）</w:t>
            </w:r>
          </w:p>
          <w:p w14:paraId="563BA764" w14:textId="4088B80C" w:rsidR="00455D75" w:rsidRDefault="00455D75" w:rsidP="00455D75"/>
        </w:tc>
      </w:tr>
      <w:tr w:rsidR="00455D75" w:rsidRPr="004C3160" w14:paraId="7A49A068" w14:textId="77777777" w:rsidTr="004C3160">
        <w:trPr>
          <w:cantSplit/>
        </w:trPr>
        <w:tc>
          <w:tcPr>
            <w:tcW w:w="13970" w:type="dxa"/>
            <w:gridSpan w:val="2"/>
            <w:tcBorders>
              <w:top w:val="nil"/>
              <w:left w:val="nil"/>
              <w:bottom w:val="nil"/>
              <w:right w:val="nil"/>
            </w:tcBorders>
          </w:tcPr>
          <w:p w14:paraId="7A49A067" w14:textId="7DE6BC30" w:rsidR="004C3160" w:rsidRPr="004C3160" w:rsidRDefault="004C3160" w:rsidP="004C3160">
            <w:pPr>
              <w:spacing w:line="20" w:lineRule="exact"/>
              <w:rPr>
                <w:sz w:val="21"/>
                <w:szCs w:val="21"/>
                <w:u w:val="single"/>
              </w:rPr>
            </w:pPr>
          </w:p>
        </w:tc>
      </w:tr>
    </w:tbl>
    <w:p w14:paraId="1E5A00DF" w14:textId="77777777" w:rsidR="00EA7A9B" w:rsidRDefault="00EA7A9B" w:rsidP="004C3160">
      <w:pPr>
        <w:rPr>
          <w:sz w:val="21"/>
          <w:szCs w:val="21"/>
        </w:rPr>
      </w:pPr>
    </w:p>
    <w:p w14:paraId="0E1FB387" w14:textId="77777777" w:rsidR="007B2097" w:rsidRDefault="007B2097" w:rsidP="004C3160">
      <w:pPr>
        <w:rPr>
          <w:sz w:val="21"/>
          <w:szCs w:val="21"/>
        </w:rPr>
      </w:pPr>
    </w:p>
    <w:p w14:paraId="645BE226" w14:textId="77777777" w:rsidR="007B2097" w:rsidRDefault="007B2097" w:rsidP="004C3160">
      <w:pPr>
        <w:rPr>
          <w:sz w:val="21"/>
          <w:szCs w:val="21"/>
        </w:rPr>
      </w:pPr>
    </w:p>
    <w:p w14:paraId="7702FD3E" w14:textId="1427156D" w:rsidR="007B2097" w:rsidRDefault="007B2097" w:rsidP="004C3160">
      <w:pPr>
        <w:rPr>
          <w:sz w:val="21"/>
          <w:szCs w:val="21"/>
        </w:rPr>
      </w:pPr>
    </w:p>
    <w:sectPr w:rsidR="007B2097" w:rsidSect="004072DB">
      <w:pgSz w:w="16840" w:h="11907" w:orient="landscape" w:code="9"/>
      <w:pgMar w:top="1134" w:right="1418" w:bottom="1134" w:left="1418" w:header="720" w:footer="720" w:gutter="0"/>
      <w:cols w:space="720"/>
      <w:noEndnote/>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BCA2" w14:textId="77777777" w:rsidR="00653311" w:rsidRDefault="00653311" w:rsidP="004D0776">
      <w:r>
        <w:separator/>
      </w:r>
    </w:p>
  </w:endnote>
  <w:endnote w:type="continuationSeparator" w:id="0">
    <w:p w14:paraId="352BACEB" w14:textId="77777777" w:rsidR="00653311" w:rsidRDefault="00653311" w:rsidP="004D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5179" w14:textId="77777777" w:rsidR="00653311" w:rsidRDefault="00653311" w:rsidP="004D0776">
      <w:r>
        <w:separator/>
      </w:r>
    </w:p>
  </w:footnote>
  <w:footnote w:type="continuationSeparator" w:id="0">
    <w:p w14:paraId="0918F2C5" w14:textId="77777777" w:rsidR="00653311" w:rsidRDefault="00653311" w:rsidP="004D0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0CF0"/>
    <w:multiLevelType w:val="hybridMultilevel"/>
    <w:tmpl w:val="7270960C"/>
    <w:lvl w:ilvl="0" w:tplc="2032762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2F866AF4"/>
    <w:multiLevelType w:val="hybridMultilevel"/>
    <w:tmpl w:val="FFCE4F66"/>
    <w:lvl w:ilvl="0" w:tplc="ADC8798A">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575CDF"/>
    <w:multiLevelType w:val="hybridMultilevel"/>
    <w:tmpl w:val="4DC6F574"/>
    <w:lvl w:ilvl="0" w:tplc="497A1F84">
      <w:start w:val="1"/>
      <w:numFmt w:val="irohaFullWidth"/>
      <w:lvlText w:val="%1."/>
      <w:lvlJc w:val="left"/>
      <w:pPr>
        <w:ind w:left="360" w:hanging="360"/>
      </w:pPr>
      <w:rPr>
        <w:rFonts w:hint="default"/>
      </w:rPr>
    </w:lvl>
    <w:lvl w:ilvl="1" w:tplc="23A6E50A">
      <w:start w:val="3"/>
      <w:numFmt w:val="aiueoFullWidth"/>
      <w:lvlText w:val="%2．"/>
      <w:lvlJc w:val="left"/>
      <w:pPr>
        <w:ind w:left="855" w:hanging="43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62673F"/>
    <w:multiLevelType w:val="hybridMultilevel"/>
    <w:tmpl w:val="CD0CF978"/>
    <w:lvl w:ilvl="0" w:tplc="45B0EC9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3B5A0B"/>
    <w:multiLevelType w:val="hybridMultilevel"/>
    <w:tmpl w:val="28BC0E6E"/>
    <w:lvl w:ilvl="0" w:tplc="20327628">
      <w:start w:val="1"/>
      <w:numFmt w:val="decimalEnclosedCircle"/>
      <w:lvlText w:val="%1"/>
      <w:lvlJc w:val="left"/>
      <w:pPr>
        <w:ind w:left="135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44CF0707"/>
    <w:multiLevelType w:val="hybridMultilevel"/>
    <w:tmpl w:val="B71C476C"/>
    <w:lvl w:ilvl="0" w:tplc="FCAA9814">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3CC5B90"/>
    <w:multiLevelType w:val="hybridMultilevel"/>
    <w:tmpl w:val="A8AC5924"/>
    <w:lvl w:ilvl="0" w:tplc="1466046C">
      <w:start w:val="2"/>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2588973">
    <w:abstractNumId w:val="4"/>
  </w:num>
  <w:num w:numId="2" w16cid:durableId="17298354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077722">
    <w:abstractNumId w:val="0"/>
  </w:num>
  <w:num w:numId="4" w16cid:durableId="601573001">
    <w:abstractNumId w:val="2"/>
  </w:num>
  <w:num w:numId="5" w16cid:durableId="420031781">
    <w:abstractNumId w:val="3"/>
  </w:num>
  <w:num w:numId="6" w16cid:durableId="1318420302">
    <w:abstractNumId w:val="1"/>
  </w:num>
  <w:num w:numId="7" w16cid:durableId="20763173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defaultTabStop w:val="720"/>
  <w:doNotHyphenateCaps/>
  <w:drawingGridHorizontalSpacing w:val="110"/>
  <w:drawingGridVerticalSpacing w:val="30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4E"/>
    <w:rsid w:val="0002066C"/>
    <w:rsid w:val="00093FE2"/>
    <w:rsid w:val="0009732A"/>
    <w:rsid w:val="000C055E"/>
    <w:rsid w:val="000D08ED"/>
    <w:rsid w:val="00126F90"/>
    <w:rsid w:val="001827D5"/>
    <w:rsid w:val="001900B1"/>
    <w:rsid w:val="001B0E44"/>
    <w:rsid w:val="001C2AFC"/>
    <w:rsid w:val="00204332"/>
    <w:rsid w:val="002206D9"/>
    <w:rsid w:val="00263B45"/>
    <w:rsid w:val="002730FC"/>
    <w:rsid w:val="0028457C"/>
    <w:rsid w:val="002D16F7"/>
    <w:rsid w:val="00322C4B"/>
    <w:rsid w:val="0033486B"/>
    <w:rsid w:val="003462EF"/>
    <w:rsid w:val="00380D1E"/>
    <w:rsid w:val="003C1A77"/>
    <w:rsid w:val="003C538E"/>
    <w:rsid w:val="003D737B"/>
    <w:rsid w:val="004072DB"/>
    <w:rsid w:val="004117DC"/>
    <w:rsid w:val="00455D75"/>
    <w:rsid w:val="004C3160"/>
    <w:rsid w:val="004D0776"/>
    <w:rsid w:val="004D6366"/>
    <w:rsid w:val="0051160B"/>
    <w:rsid w:val="00515EDB"/>
    <w:rsid w:val="005955AC"/>
    <w:rsid w:val="00596E02"/>
    <w:rsid w:val="005C0B9F"/>
    <w:rsid w:val="00622A56"/>
    <w:rsid w:val="00653311"/>
    <w:rsid w:val="00680C30"/>
    <w:rsid w:val="00684FF3"/>
    <w:rsid w:val="006948EC"/>
    <w:rsid w:val="006B4573"/>
    <w:rsid w:val="006E38D9"/>
    <w:rsid w:val="0071680E"/>
    <w:rsid w:val="0073096D"/>
    <w:rsid w:val="00737E89"/>
    <w:rsid w:val="00773A67"/>
    <w:rsid w:val="007B11FE"/>
    <w:rsid w:val="007B2097"/>
    <w:rsid w:val="007B6529"/>
    <w:rsid w:val="007D564E"/>
    <w:rsid w:val="008005CF"/>
    <w:rsid w:val="00831324"/>
    <w:rsid w:val="00832223"/>
    <w:rsid w:val="00863C91"/>
    <w:rsid w:val="00893578"/>
    <w:rsid w:val="008D746F"/>
    <w:rsid w:val="00962B86"/>
    <w:rsid w:val="00985F38"/>
    <w:rsid w:val="0099706F"/>
    <w:rsid w:val="00A22048"/>
    <w:rsid w:val="00A80E8F"/>
    <w:rsid w:val="00AA279A"/>
    <w:rsid w:val="00AF55C8"/>
    <w:rsid w:val="00B1064F"/>
    <w:rsid w:val="00B611FF"/>
    <w:rsid w:val="00BF6FCE"/>
    <w:rsid w:val="00CE1BBF"/>
    <w:rsid w:val="00D273CE"/>
    <w:rsid w:val="00D32B25"/>
    <w:rsid w:val="00D639B5"/>
    <w:rsid w:val="00D73F5F"/>
    <w:rsid w:val="00D83202"/>
    <w:rsid w:val="00D94EF0"/>
    <w:rsid w:val="00DA3FC6"/>
    <w:rsid w:val="00E03ABD"/>
    <w:rsid w:val="00E103B9"/>
    <w:rsid w:val="00E110DA"/>
    <w:rsid w:val="00E4530E"/>
    <w:rsid w:val="00E81425"/>
    <w:rsid w:val="00EA7896"/>
    <w:rsid w:val="00EA7A9B"/>
    <w:rsid w:val="00EB3491"/>
    <w:rsid w:val="00EC08D4"/>
    <w:rsid w:val="00EF5928"/>
    <w:rsid w:val="00F00B5A"/>
    <w:rsid w:val="00F3119A"/>
    <w:rsid w:val="00F505D2"/>
    <w:rsid w:val="00F61D66"/>
    <w:rsid w:val="00F63BAC"/>
    <w:rsid w:val="00FF7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49A05F"/>
  <w14:defaultImageDpi w14:val="0"/>
  <w15:docId w15:val="{6BC4E058-4119-467D-982D-D7DF6D30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30E"/>
    <w:pPr>
      <w:widowControl w:val="0"/>
      <w:jc w:val="both"/>
    </w:pPr>
    <w:rPr>
      <w:rFonts w:ascii="ＭＳ 明朝" w:eastAsia="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73096D"/>
    <w:rPr>
      <w:rFonts w:cs="Times New Roman"/>
      <w:i/>
      <w:iCs/>
      <w:color w:val="808080" w:themeColor="text1" w:themeTint="7F"/>
    </w:rPr>
  </w:style>
  <w:style w:type="paragraph" w:styleId="a4">
    <w:name w:val="header"/>
    <w:basedOn w:val="a"/>
    <w:link w:val="a5"/>
    <w:uiPriority w:val="99"/>
    <w:unhideWhenUsed/>
    <w:rsid w:val="004D0776"/>
    <w:pPr>
      <w:tabs>
        <w:tab w:val="center" w:pos="4252"/>
        <w:tab w:val="right" w:pos="8504"/>
      </w:tabs>
      <w:snapToGrid w:val="0"/>
    </w:pPr>
  </w:style>
  <w:style w:type="character" w:customStyle="1" w:styleId="a5">
    <w:name w:val="ヘッダー (文字)"/>
    <w:basedOn w:val="a0"/>
    <w:link w:val="a4"/>
    <w:uiPriority w:val="99"/>
    <w:locked/>
    <w:rsid w:val="004D0776"/>
    <w:rPr>
      <w:rFonts w:ascii="ＭＳ 明朝" w:eastAsia="ＭＳ 明朝" w:cs="Times New Roman"/>
      <w:sz w:val="22"/>
      <w:szCs w:val="22"/>
    </w:rPr>
  </w:style>
  <w:style w:type="paragraph" w:styleId="a6">
    <w:name w:val="footer"/>
    <w:basedOn w:val="a"/>
    <w:link w:val="a7"/>
    <w:uiPriority w:val="99"/>
    <w:unhideWhenUsed/>
    <w:rsid w:val="004D0776"/>
    <w:pPr>
      <w:tabs>
        <w:tab w:val="center" w:pos="4252"/>
        <w:tab w:val="right" w:pos="8504"/>
      </w:tabs>
      <w:snapToGrid w:val="0"/>
    </w:pPr>
  </w:style>
  <w:style w:type="character" w:customStyle="1" w:styleId="a7">
    <w:name w:val="フッター (文字)"/>
    <w:basedOn w:val="a0"/>
    <w:link w:val="a6"/>
    <w:uiPriority w:val="99"/>
    <w:locked/>
    <w:rsid w:val="004D0776"/>
    <w:rPr>
      <w:rFonts w:ascii="ＭＳ 明朝" w:eastAsia="ＭＳ 明朝" w:cs="Times New Roman"/>
      <w:sz w:val="22"/>
      <w:szCs w:val="22"/>
    </w:rPr>
  </w:style>
  <w:style w:type="paragraph" w:styleId="a8">
    <w:name w:val="List Paragraph"/>
    <w:basedOn w:val="a"/>
    <w:uiPriority w:val="34"/>
    <w:qFormat/>
    <w:rsid w:val="002845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08113">
      <w:bodyDiv w:val="1"/>
      <w:marLeft w:val="0"/>
      <w:marRight w:val="0"/>
      <w:marTop w:val="0"/>
      <w:marBottom w:val="0"/>
      <w:divBdr>
        <w:top w:val="none" w:sz="0" w:space="0" w:color="auto"/>
        <w:left w:val="none" w:sz="0" w:space="0" w:color="auto"/>
        <w:bottom w:val="none" w:sz="0" w:space="0" w:color="auto"/>
        <w:right w:val="none" w:sz="0" w:space="0" w:color="auto"/>
      </w:divBdr>
    </w:div>
    <w:div w:id="12832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C34976316C7F6438CC9C4C800A9E12C" ma:contentTypeVersion="1" ma:contentTypeDescription="新しいドキュメントを作成します。" ma:contentTypeScope="" ma:versionID="2eeff0aaea75105d44ccf6ad9b0c3896">
  <xsd:schema xmlns:xsd="http://www.w3.org/2001/XMLSchema" xmlns:xs="http://www.w3.org/2001/XMLSchema" xmlns:p="http://schemas.microsoft.com/office/2006/metadata/properties" targetNamespace="http://schemas.microsoft.com/office/2006/metadata/properties" ma:root="true" ma:fieldsID="65add60ddf0803af1a3b9b760f0998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63A6A-8B7B-473C-8F85-E290A13EE5B4}">
  <ds:schemaRefs>
    <ds:schemaRef ds:uri="http://schemas.microsoft.com/office/2006/metadata/properties"/>
  </ds:schemaRefs>
</ds:datastoreItem>
</file>

<file path=customXml/itemProps2.xml><?xml version="1.0" encoding="utf-8"?>
<ds:datastoreItem xmlns:ds="http://schemas.openxmlformats.org/officeDocument/2006/customXml" ds:itemID="{C1DF081D-AD19-4F9E-9FDD-82FEAF66E26F}">
  <ds:schemaRefs>
    <ds:schemaRef ds:uri="http://schemas.microsoft.com/sharepoint/v3/contenttype/forms"/>
  </ds:schemaRefs>
</ds:datastoreItem>
</file>

<file path=customXml/itemProps3.xml><?xml version="1.0" encoding="utf-8"?>
<ds:datastoreItem xmlns:ds="http://schemas.openxmlformats.org/officeDocument/2006/customXml" ds:itemID="{894DAE87-A87E-4FC2-AFB7-95884A5CECD2}">
  <ds:schemaRefs>
    <ds:schemaRef ds:uri="http://schemas.openxmlformats.org/officeDocument/2006/bibliography"/>
  </ds:schemaRefs>
</ds:datastoreItem>
</file>

<file path=customXml/itemProps4.xml><?xml version="1.0" encoding="utf-8"?>
<ds:datastoreItem xmlns:ds="http://schemas.openxmlformats.org/officeDocument/2006/customXml" ds:itemID="{80AF14DD-C5CD-4070-818B-50DF267C3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光之（障害福祉課）</dc:creator>
  <cp:lastModifiedBy>山口　光之（障害福祉課）</cp:lastModifiedBy>
  <cp:revision>3</cp:revision>
  <cp:lastPrinted>2023-06-13T02:07:00Z</cp:lastPrinted>
  <dcterms:created xsi:type="dcterms:W3CDTF">2023-06-23T05:53:00Z</dcterms:created>
  <dcterms:modified xsi:type="dcterms:W3CDTF">2023-06-23T05:54:00Z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0x010100B2D30F94EA248843A831C090D615B489</vt:lpwstr>
  </property>
  <property fmtid="{D5CDD505-2E9C-101B-9397-08002B2CF9AE}" pid="3" name="Order">
    <vt:r8>30200</vt:r8>
  </property>
  <property fmtid="{D5CDD505-2E9C-101B-9397-08002B2CF9AE}" pid="4" name="佐賀県暗号化プロパティ">
    <vt:lpwstr>2019-09-12T08:35:35Z</vt:lpwstr>
  </property>
</Properties>
</file>