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5684D9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5707" w14:textId="7B1C60F4" w:rsidR="00321B0D" w:rsidRPr="001667FA" w:rsidRDefault="005A5F6C" w:rsidP="00CA62EB">
      <w:pPr>
        <w:spacing w:line="440" w:lineRule="exact"/>
        <w:contextualSpacing/>
        <w:mirrorIndents/>
        <w:jc w:val="center"/>
        <w:rPr>
          <w:rFonts w:ascii="メイリオ" w:eastAsia="メイリオ" w:hAnsi="メイリオ" w:cs="メイリオ"/>
          <w:b/>
          <w:sz w:val="32"/>
          <w:szCs w:val="32"/>
        </w:rPr>
      </w:pPr>
      <w:r w:rsidRPr="001667FA">
        <w:rPr>
          <w:rFonts w:ascii="メイリオ" w:eastAsia="メイリオ" w:hAnsi="メイリオ" w:cs="メイリオ" w:hint="eastAsia"/>
          <w:b/>
          <w:sz w:val="32"/>
          <w:szCs w:val="32"/>
        </w:rPr>
        <w:t>令和</w:t>
      </w:r>
      <w:r w:rsidR="006E7099" w:rsidRPr="001667FA">
        <w:rPr>
          <w:rFonts w:ascii="メイリオ" w:eastAsia="メイリオ" w:hAnsi="メイリオ" w:cs="メイリオ" w:hint="eastAsia"/>
          <w:b/>
          <w:sz w:val="32"/>
          <w:szCs w:val="32"/>
        </w:rPr>
        <w:t>６</w:t>
      </w:r>
      <w:r w:rsidR="00645A2D" w:rsidRPr="001667FA">
        <w:rPr>
          <w:rFonts w:ascii="メイリオ" w:eastAsia="メイリオ" w:hAnsi="メイリオ" w:cs="メイリオ" w:hint="eastAsia"/>
          <w:b/>
          <w:sz w:val="32"/>
          <w:szCs w:val="32"/>
        </w:rPr>
        <w:t>年度</w:t>
      </w:r>
      <w:r w:rsidR="0009585A" w:rsidRPr="001667FA">
        <w:rPr>
          <w:rFonts w:ascii="メイリオ" w:eastAsia="メイリオ" w:hAnsi="メイリオ" w:cs="メイリオ" w:hint="eastAsia"/>
          <w:b/>
          <w:sz w:val="32"/>
          <w:szCs w:val="32"/>
        </w:rPr>
        <w:t>さが伝統産業等創造支援</w:t>
      </w:r>
      <w:r w:rsidR="00645A2D" w:rsidRPr="001667FA">
        <w:rPr>
          <w:rFonts w:ascii="メイリオ" w:eastAsia="メイリオ" w:hAnsi="メイリオ" w:cs="メイリオ" w:hint="eastAsia"/>
          <w:b/>
          <w:sz w:val="32"/>
          <w:szCs w:val="32"/>
        </w:rPr>
        <w:t>事業費補助</w:t>
      </w:r>
    </w:p>
    <w:p w14:paraId="05E6AD4B" w14:textId="77777777" w:rsidR="00B1686C" w:rsidRPr="001667FA" w:rsidRDefault="00645A2D" w:rsidP="00CA62EB">
      <w:pPr>
        <w:spacing w:line="440" w:lineRule="exact"/>
        <w:contextualSpacing/>
        <w:mirrorIndents/>
        <w:jc w:val="center"/>
        <w:rPr>
          <w:rFonts w:ascii="メイリオ" w:eastAsia="メイリオ" w:hAnsi="メイリオ" w:cs="メイリオ"/>
          <w:sz w:val="32"/>
          <w:szCs w:val="32"/>
        </w:rPr>
      </w:pPr>
      <w:r w:rsidRPr="001667FA">
        <w:rPr>
          <w:rFonts w:ascii="メイリオ" w:eastAsia="メイリオ" w:hAnsi="メイリオ" w:cs="メイリオ" w:hint="eastAsia"/>
          <w:sz w:val="32"/>
          <w:szCs w:val="32"/>
        </w:rPr>
        <w:t>【</w:t>
      </w:r>
      <w:r w:rsidR="00321B0D" w:rsidRPr="001667FA">
        <w:rPr>
          <w:rFonts w:ascii="メイリオ" w:eastAsia="メイリオ" w:hAnsi="メイリオ" w:cs="メイリオ" w:hint="eastAsia"/>
          <w:sz w:val="32"/>
          <w:szCs w:val="32"/>
        </w:rPr>
        <w:t>募集要項</w:t>
      </w:r>
      <w:r w:rsidRPr="001667FA">
        <w:rPr>
          <w:rFonts w:ascii="メイリオ" w:eastAsia="メイリオ" w:hAnsi="メイリオ" w:cs="メイリオ" w:hint="eastAsia"/>
          <w:sz w:val="32"/>
          <w:szCs w:val="32"/>
        </w:rPr>
        <w:t>】</w:t>
      </w:r>
    </w:p>
    <w:p w14:paraId="7D92D28F" w14:textId="0D446F2D" w:rsidR="00455D74" w:rsidRPr="001667FA" w:rsidRDefault="007C0697" w:rsidP="00E86E72">
      <w:pPr>
        <w:contextualSpacing/>
        <w:mirrorIndents/>
        <w:jc w:val="center"/>
        <w:rPr>
          <w:rFonts w:ascii="メイリオ" w:eastAsia="メイリオ" w:hAnsi="メイリオ" w:cs="メイリオ"/>
        </w:rPr>
      </w:pPr>
      <w:r w:rsidRPr="001667FA">
        <w:rPr>
          <w:rFonts w:ascii="メイリオ" w:eastAsia="メイリオ" w:hAnsi="メイリオ" w:cs="メイリオ"/>
          <w:noProof/>
        </w:rPr>
        <mc:AlternateContent>
          <mc:Choice Requires="wps">
            <w:drawing>
              <wp:inline distT="0" distB="0" distL="0" distR="0" wp14:anchorId="6DFB1721" wp14:editId="1569BA30">
                <wp:extent cx="5953125" cy="8639175"/>
                <wp:effectExtent l="0" t="0" r="28575" b="285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863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18B19" w14:textId="77777777" w:rsidR="007B09AA" w:rsidRDefault="007B09AA" w:rsidP="006977F0">
                            <w:pPr>
                              <w:spacing w:line="360" w:lineRule="exact"/>
                              <w:contextualSpacing/>
                              <w:mirrorIndents/>
                              <w:rPr>
                                <w:rFonts w:ascii="メイリオ" w:eastAsia="DengXian" w:hAnsi="メイリオ" w:cs="メイリオ"/>
                                <w:color w:val="000000" w:themeColor="text1"/>
                                <w:sz w:val="24"/>
                                <w:lang w:eastAsia="zh-CN"/>
                              </w:rPr>
                            </w:pPr>
                          </w:p>
                          <w:p w14:paraId="77CBFAC4" w14:textId="6FEC60FC" w:rsidR="00645A2D" w:rsidRPr="001667FA" w:rsidRDefault="00645A2D" w:rsidP="006977F0">
                            <w:pPr>
                              <w:spacing w:line="360" w:lineRule="exact"/>
                              <w:contextualSpacing/>
                              <w:mirrorIndents/>
                              <w:rPr>
                                <w:rFonts w:ascii="メイリオ" w:eastAsia="DengXian" w:hAnsi="メイリオ" w:cs="メイリオ"/>
                                <w:sz w:val="24"/>
                                <w:lang w:eastAsia="zh-CN"/>
                              </w:rPr>
                            </w:pPr>
                            <w:r w:rsidRPr="00940660">
                              <w:rPr>
                                <w:rFonts w:ascii="メイリオ" w:eastAsia="メイリオ" w:hAnsi="メイリオ" w:cs="メイリオ" w:hint="eastAsia"/>
                                <w:color w:val="000000" w:themeColor="text1"/>
                                <w:sz w:val="24"/>
                                <w:lang w:eastAsia="zh-CN"/>
                              </w:rPr>
                              <w:t>■</w:t>
                            </w:r>
                            <w:r w:rsidR="006F12A2" w:rsidRPr="00940660">
                              <w:rPr>
                                <w:rFonts w:ascii="メイリオ" w:eastAsia="メイリオ" w:hAnsi="メイリオ" w:cs="メイリオ" w:hint="eastAsia"/>
                                <w:color w:val="000000" w:themeColor="text1"/>
                                <w:sz w:val="24"/>
                                <w:lang w:eastAsia="zh-CN"/>
                              </w:rPr>
                              <w:t>受</w:t>
                            </w:r>
                            <w:r w:rsidR="006F12A2" w:rsidRPr="001667FA">
                              <w:rPr>
                                <w:rFonts w:ascii="メイリオ" w:eastAsia="メイリオ" w:hAnsi="メイリオ" w:cs="メイリオ" w:hint="eastAsia"/>
                                <w:sz w:val="24"/>
                                <w:lang w:eastAsia="zh-CN"/>
                              </w:rPr>
                              <w:t>付期間</w:t>
                            </w:r>
                          </w:p>
                          <w:p w14:paraId="4757E4A0" w14:textId="685192B7" w:rsidR="006977F0" w:rsidRPr="001667FA" w:rsidRDefault="006E7099" w:rsidP="006977F0">
                            <w:pPr>
                              <w:spacing w:line="360" w:lineRule="exact"/>
                              <w:ind w:leftChars="100" w:left="498" w:hangingChars="100" w:hanging="269"/>
                              <w:contextualSpacing/>
                              <w:mirrorIndents/>
                              <w:rPr>
                                <w:rFonts w:ascii="メイリオ" w:eastAsia="メイリオ" w:hAnsi="メイリオ" w:cs="メイリオ"/>
                                <w:szCs w:val="20"/>
                                <w:lang w:eastAsia="zh-CN"/>
                              </w:rPr>
                            </w:pPr>
                            <w:r w:rsidRPr="001667FA">
                              <w:rPr>
                                <w:rFonts w:ascii="メイリオ" w:eastAsia="メイリオ" w:hAnsi="メイリオ" w:cs="メイリオ" w:hint="eastAsia"/>
                                <w:b/>
                                <w:sz w:val="24"/>
                                <w:lang w:eastAsia="zh-CN"/>
                              </w:rPr>
                              <w:t>令和６年</w:t>
                            </w:r>
                            <w:r w:rsidR="006977F0" w:rsidRPr="001667FA">
                              <w:rPr>
                                <w:rFonts w:ascii="メイリオ" w:eastAsia="メイリオ" w:hAnsi="メイリオ" w:cs="メイリオ" w:hint="eastAsia"/>
                                <w:b/>
                                <w:sz w:val="24"/>
                                <w:lang w:eastAsia="zh-CN"/>
                              </w:rPr>
                              <w:t>(</w:t>
                            </w:r>
                            <w:r w:rsidR="006977F0" w:rsidRPr="001667FA">
                              <w:rPr>
                                <w:rFonts w:ascii="メイリオ" w:eastAsia="メイリオ" w:hAnsi="メイリオ" w:cs="メイリオ"/>
                                <w:b/>
                                <w:sz w:val="24"/>
                                <w:lang w:eastAsia="zh-CN"/>
                              </w:rPr>
                              <w:t>202</w:t>
                            </w:r>
                            <w:r w:rsidRPr="001667FA">
                              <w:rPr>
                                <w:rFonts w:ascii="メイリオ" w:eastAsia="メイリオ" w:hAnsi="メイリオ" w:cs="メイリオ" w:hint="eastAsia"/>
                                <w:b/>
                                <w:sz w:val="24"/>
                              </w:rPr>
                              <w:t>4</w:t>
                            </w:r>
                            <w:r w:rsidR="006977F0" w:rsidRPr="001667FA">
                              <w:rPr>
                                <w:rFonts w:ascii="メイリオ" w:eastAsia="メイリオ" w:hAnsi="メイリオ" w:cs="メイリオ"/>
                                <w:b/>
                                <w:sz w:val="24"/>
                                <w:lang w:eastAsia="zh-CN"/>
                              </w:rPr>
                              <w:t>年</w:t>
                            </w:r>
                            <w:r w:rsidR="006977F0" w:rsidRPr="001667FA">
                              <w:rPr>
                                <w:rFonts w:ascii="メイリオ" w:eastAsia="メイリオ" w:hAnsi="メイリオ" w:cs="メイリオ" w:hint="eastAsia"/>
                                <w:b/>
                                <w:sz w:val="24"/>
                                <w:lang w:eastAsia="zh-CN"/>
                              </w:rPr>
                              <w:t>)</w:t>
                            </w:r>
                            <w:r w:rsidR="006977F0" w:rsidRPr="001667FA">
                              <w:rPr>
                                <w:rFonts w:ascii="メイリオ" w:eastAsia="メイリオ" w:hAnsi="メイリオ" w:cs="メイリオ"/>
                                <w:b/>
                                <w:sz w:val="24"/>
                                <w:lang w:eastAsia="zh-CN"/>
                              </w:rPr>
                              <w:t>2</w:t>
                            </w:r>
                            <w:r w:rsidR="006977F0" w:rsidRPr="001667FA">
                              <w:rPr>
                                <w:rFonts w:ascii="メイリオ" w:eastAsia="メイリオ" w:hAnsi="メイリオ" w:cs="メイリオ" w:hint="eastAsia"/>
                                <w:b/>
                                <w:sz w:val="24"/>
                                <w:lang w:eastAsia="zh-CN"/>
                              </w:rPr>
                              <w:t>月</w:t>
                            </w:r>
                            <w:r w:rsidR="00C85ABD" w:rsidRPr="001667FA">
                              <w:rPr>
                                <w:rFonts w:ascii="メイリオ" w:eastAsia="メイリオ" w:hAnsi="メイリオ" w:cs="メイリオ" w:hint="eastAsia"/>
                                <w:b/>
                                <w:sz w:val="24"/>
                              </w:rPr>
                              <w:t>９</w:t>
                            </w:r>
                            <w:r w:rsidR="006977F0" w:rsidRPr="001667FA">
                              <w:rPr>
                                <w:rFonts w:ascii="メイリオ" w:eastAsia="メイリオ" w:hAnsi="メイリオ" w:cs="メイリオ" w:hint="eastAsia"/>
                                <w:b/>
                                <w:sz w:val="24"/>
                                <w:lang w:eastAsia="zh-CN"/>
                              </w:rPr>
                              <w:t>日（</w:t>
                            </w:r>
                            <w:r w:rsidR="00C42175" w:rsidRPr="001667FA">
                              <w:rPr>
                                <w:rFonts w:ascii="メイリオ" w:eastAsia="メイリオ" w:hAnsi="メイリオ" w:cs="メイリオ" w:hint="eastAsia"/>
                                <w:b/>
                                <w:sz w:val="24"/>
                              </w:rPr>
                              <w:t>金</w:t>
                            </w:r>
                            <w:r w:rsidR="006977F0" w:rsidRPr="001667FA">
                              <w:rPr>
                                <w:rFonts w:ascii="メイリオ" w:eastAsia="メイリオ" w:hAnsi="メイリオ" w:cs="メイリオ" w:hint="eastAsia"/>
                                <w:b/>
                                <w:sz w:val="24"/>
                                <w:lang w:eastAsia="zh-CN"/>
                              </w:rPr>
                              <w:t>）～</w:t>
                            </w:r>
                            <w:r w:rsidR="009F2B67" w:rsidRPr="001667FA">
                              <w:rPr>
                                <w:rFonts w:ascii="メイリオ" w:eastAsia="メイリオ" w:hAnsi="メイリオ" w:cs="メイリオ" w:hint="eastAsia"/>
                                <w:b/>
                                <w:sz w:val="24"/>
                              </w:rPr>
                              <w:t>３</w:t>
                            </w:r>
                            <w:r w:rsidR="006977F0" w:rsidRPr="001667FA">
                              <w:rPr>
                                <w:rFonts w:ascii="メイリオ" w:eastAsia="メイリオ" w:hAnsi="メイリオ" w:cs="メイリオ" w:hint="eastAsia"/>
                                <w:b/>
                                <w:sz w:val="24"/>
                                <w:lang w:eastAsia="zh-CN"/>
                              </w:rPr>
                              <w:t>月</w:t>
                            </w:r>
                            <w:r w:rsidR="00C42175" w:rsidRPr="001667FA">
                              <w:rPr>
                                <w:rFonts w:ascii="メイリオ" w:eastAsia="メイリオ" w:hAnsi="メイリオ" w:cs="メイリオ" w:hint="eastAsia"/>
                                <w:b/>
                                <w:sz w:val="24"/>
                              </w:rPr>
                              <w:t>1</w:t>
                            </w:r>
                            <w:r w:rsidR="00C85ABD" w:rsidRPr="001667FA">
                              <w:rPr>
                                <w:rFonts w:ascii="メイリオ" w:eastAsia="メイリオ" w:hAnsi="メイリオ" w:cs="メイリオ" w:hint="eastAsia"/>
                                <w:b/>
                                <w:sz w:val="24"/>
                              </w:rPr>
                              <w:t>１</w:t>
                            </w:r>
                            <w:r w:rsidR="006977F0" w:rsidRPr="001667FA">
                              <w:rPr>
                                <w:rFonts w:ascii="メイリオ" w:eastAsia="メイリオ" w:hAnsi="メイリオ" w:cs="メイリオ" w:hint="eastAsia"/>
                                <w:b/>
                                <w:sz w:val="24"/>
                                <w:lang w:eastAsia="zh-CN"/>
                              </w:rPr>
                              <w:t>日（</w:t>
                            </w:r>
                            <w:r w:rsidR="00C85ABD" w:rsidRPr="001667FA">
                              <w:rPr>
                                <w:rFonts w:ascii="メイリオ" w:eastAsia="メイリオ" w:hAnsi="メイリオ" w:cs="メイリオ" w:hint="eastAsia"/>
                                <w:b/>
                                <w:sz w:val="24"/>
                              </w:rPr>
                              <w:t>月</w:t>
                            </w:r>
                            <w:r w:rsidR="006977F0" w:rsidRPr="001667FA">
                              <w:rPr>
                                <w:rFonts w:ascii="メイリオ" w:eastAsia="メイリオ" w:hAnsi="メイリオ" w:cs="メイリオ" w:hint="eastAsia"/>
                                <w:b/>
                                <w:sz w:val="24"/>
                                <w:lang w:eastAsia="zh-CN"/>
                              </w:rPr>
                              <w:t>）17：15必着</w:t>
                            </w:r>
                          </w:p>
                          <w:p w14:paraId="38533D3E" w14:textId="40912CAD" w:rsidR="006977F0" w:rsidRPr="001667FA" w:rsidRDefault="006977F0" w:rsidP="006977F0">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※受付時間8：30～17：15（土曜日・日曜日・祝日を除く。）</w:t>
                            </w:r>
                          </w:p>
                          <w:p w14:paraId="098E2112" w14:textId="49BE7F83" w:rsidR="00C85ABD" w:rsidRPr="001667FA" w:rsidRDefault="006977F0" w:rsidP="006977F0">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※郵送</w:t>
                            </w:r>
                            <w:r w:rsidR="00B413A0" w:rsidRPr="001667FA">
                              <w:rPr>
                                <w:rFonts w:ascii="メイリオ" w:eastAsia="メイリオ" w:hAnsi="メイリオ" w:cs="メイリオ" w:hint="eastAsia"/>
                                <w:szCs w:val="20"/>
                              </w:rPr>
                              <w:t>又は</w:t>
                            </w:r>
                            <w:r w:rsidRPr="001667FA">
                              <w:rPr>
                                <w:rFonts w:ascii="メイリオ" w:eastAsia="メイリオ" w:hAnsi="メイリオ" w:cs="メイリオ" w:hint="eastAsia"/>
                                <w:szCs w:val="20"/>
                              </w:rPr>
                              <w:t>持参により受け付けます</w:t>
                            </w:r>
                            <w:r w:rsidR="00BC1352" w:rsidRPr="001667FA">
                              <w:rPr>
                                <w:rFonts w:ascii="メイリオ" w:eastAsia="メイリオ" w:hAnsi="メイリオ" w:cs="メイリオ" w:hint="eastAsia"/>
                                <w:szCs w:val="20"/>
                              </w:rPr>
                              <w:t>。</w:t>
                            </w:r>
                            <w:r w:rsidR="00B413A0" w:rsidRPr="001667FA">
                              <w:rPr>
                                <w:rFonts w:ascii="メイリオ" w:eastAsia="メイリオ" w:hAnsi="メイリオ" w:cs="メイリオ" w:hint="eastAsia"/>
                                <w:szCs w:val="20"/>
                              </w:rPr>
                              <w:t>郵送の場合は、</w:t>
                            </w:r>
                            <w:r w:rsidR="00BC1352" w:rsidRPr="001667FA">
                              <w:rPr>
                                <w:rFonts w:ascii="メイリオ" w:eastAsia="メイリオ" w:hAnsi="メイリオ" w:cs="メイリオ" w:hint="eastAsia"/>
                                <w:szCs w:val="20"/>
                              </w:rPr>
                              <w:t>当日消印有効。</w:t>
                            </w:r>
                          </w:p>
                          <w:p w14:paraId="6C614CFC" w14:textId="247E87F4" w:rsidR="006977F0" w:rsidRPr="001667FA" w:rsidRDefault="00C85ABD" w:rsidP="006977F0">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w:t>
                            </w:r>
                            <w:r w:rsidR="00B413A0" w:rsidRPr="001667FA">
                              <w:rPr>
                                <w:rFonts w:ascii="メイリオ" w:eastAsia="メイリオ" w:hAnsi="メイリオ" w:cs="メイリオ" w:hint="eastAsia"/>
                                <w:szCs w:val="20"/>
                              </w:rPr>
                              <w:t>様式第１号については、電子メールにより</w:t>
                            </w:r>
                            <w:r w:rsidR="006977F0" w:rsidRPr="001667FA">
                              <w:rPr>
                                <w:rFonts w:ascii="メイリオ" w:eastAsia="メイリオ" w:hAnsi="メイリオ" w:cs="メイリオ"/>
                                <w:szCs w:val="20"/>
                              </w:rPr>
                              <w:t>電子データ</w:t>
                            </w:r>
                            <w:r w:rsidR="00CA62EB" w:rsidRPr="001667FA">
                              <w:rPr>
                                <w:rFonts w:ascii="メイリオ" w:eastAsia="メイリオ" w:hAnsi="メイリオ" w:cs="メイリオ" w:hint="eastAsia"/>
                                <w:szCs w:val="20"/>
                              </w:rPr>
                              <w:t>も併せて</w:t>
                            </w:r>
                            <w:r w:rsidR="006977F0" w:rsidRPr="001667FA">
                              <w:rPr>
                                <w:rFonts w:ascii="メイリオ" w:eastAsia="メイリオ" w:hAnsi="メイリオ" w:cs="メイリオ"/>
                                <w:szCs w:val="20"/>
                              </w:rPr>
                              <w:t>提出</w:t>
                            </w:r>
                            <w:r w:rsidR="00B413A0" w:rsidRPr="001667FA">
                              <w:rPr>
                                <w:rFonts w:ascii="メイリオ" w:eastAsia="メイリオ" w:hAnsi="メイリオ" w:cs="メイリオ" w:hint="eastAsia"/>
                                <w:szCs w:val="20"/>
                              </w:rPr>
                              <w:t>してください。</w:t>
                            </w:r>
                          </w:p>
                          <w:p w14:paraId="6DC70BB8" w14:textId="77777777" w:rsidR="007B09AA" w:rsidRPr="001667FA" w:rsidRDefault="007B09AA" w:rsidP="006977F0">
                            <w:pPr>
                              <w:spacing w:line="360" w:lineRule="exact"/>
                              <w:ind w:left="229" w:hangingChars="85" w:hanging="229"/>
                              <w:contextualSpacing/>
                              <w:mirrorIndents/>
                              <w:rPr>
                                <w:rFonts w:ascii="メイリオ" w:eastAsia="メイリオ" w:hAnsi="メイリオ" w:cs="メイリオ"/>
                                <w:sz w:val="24"/>
                              </w:rPr>
                            </w:pPr>
                          </w:p>
                          <w:p w14:paraId="5A7979AF" w14:textId="735DBA75" w:rsidR="00645A2D" w:rsidRPr="001667FA" w:rsidRDefault="00645A2D" w:rsidP="006977F0">
                            <w:pPr>
                              <w:spacing w:line="360" w:lineRule="exact"/>
                              <w:ind w:left="229" w:hangingChars="85" w:hanging="229"/>
                              <w:contextualSpacing/>
                              <w:mirrorIndents/>
                              <w:rPr>
                                <w:rFonts w:ascii="メイリオ" w:eastAsia="メイリオ" w:hAnsi="メイリオ" w:cs="メイリオ"/>
                                <w:sz w:val="24"/>
                              </w:rPr>
                            </w:pPr>
                            <w:r w:rsidRPr="001667FA">
                              <w:rPr>
                                <w:rFonts w:ascii="メイリオ" w:eastAsia="メイリオ" w:hAnsi="メイリオ" w:cs="メイリオ" w:hint="eastAsia"/>
                                <w:sz w:val="24"/>
                              </w:rPr>
                              <w:t>■</w:t>
                            </w:r>
                            <w:r w:rsidR="006F12A2" w:rsidRPr="001667FA">
                              <w:rPr>
                                <w:rFonts w:ascii="メイリオ" w:eastAsia="メイリオ" w:hAnsi="メイリオ" w:cs="メイリオ" w:hint="eastAsia"/>
                                <w:sz w:val="24"/>
                              </w:rPr>
                              <w:t>提出先及び問い合わせ先</w:t>
                            </w:r>
                          </w:p>
                          <w:p w14:paraId="72C73C83" w14:textId="10F14B76" w:rsidR="006977F0" w:rsidRPr="001667FA" w:rsidRDefault="006977F0" w:rsidP="006977F0">
                            <w:pPr>
                              <w:spacing w:line="360" w:lineRule="exact"/>
                              <w:ind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〒840-8570（住所の記載は不要です</w:t>
                            </w:r>
                            <w:r w:rsidR="00EA789F" w:rsidRPr="001667FA">
                              <w:rPr>
                                <w:rFonts w:ascii="メイリオ" w:eastAsia="メイリオ" w:hAnsi="メイリオ" w:cs="メイリオ" w:hint="eastAsia"/>
                                <w:szCs w:val="20"/>
                              </w:rPr>
                              <w:t>。</w:t>
                            </w:r>
                            <w:r w:rsidRPr="001667FA">
                              <w:rPr>
                                <w:rFonts w:ascii="メイリオ" w:eastAsia="メイリオ" w:hAnsi="メイリオ" w:cs="メイリオ" w:hint="eastAsia"/>
                                <w:szCs w:val="20"/>
                              </w:rPr>
                              <w:t>）</w:t>
                            </w:r>
                          </w:p>
                          <w:p w14:paraId="013E05A5" w14:textId="23571D1C" w:rsidR="00B85E85" w:rsidRPr="001667FA" w:rsidRDefault="006977F0" w:rsidP="006F12A2">
                            <w:pPr>
                              <w:spacing w:line="360" w:lineRule="exact"/>
                              <w:ind w:leftChars="100" w:left="229"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佐賀県 産業労働部 流通・貿易課 地場産業担当（新館９階）</w:t>
                            </w:r>
                          </w:p>
                          <w:p w14:paraId="60047337" w14:textId="71E519FA" w:rsidR="006977F0" w:rsidRPr="001667FA" w:rsidRDefault="006977F0" w:rsidP="006F12A2">
                            <w:pPr>
                              <w:spacing w:line="360" w:lineRule="exact"/>
                              <w:ind w:leftChars="100" w:left="229"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 xml:space="preserve">℡ </w:t>
                            </w:r>
                            <w:r w:rsidRPr="001667FA">
                              <w:rPr>
                                <w:rFonts w:ascii="メイリオ" w:eastAsia="メイリオ" w:hAnsi="メイリオ" w:cs="メイリオ"/>
                                <w:szCs w:val="20"/>
                              </w:rPr>
                              <w:t>0952-25-7095</w:t>
                            </w:r>
                            <w:r w:rsidRPr="001667FA">
                              <w:rPr>
                                <w:rFonts w:ascii="メイリオ" w:eastAsia="メイリオ" w:hAnsi="メイリオ" w:cs="メイリオ" w:hint="eastAsia"/>
                                <w:szCs w:val="20"/>
                              </w:rPr>
                              <w:t>（直通）</w:t>
                            </w:r>
                          </w:p>
                          <w:p w14:paraId="7D22887F" w14:textId="6D46A55A" w:rsidR="006977F0" w:rsidRPr="001667FA" w:rsidRDefault="006977F0" w:rsidP="006F12A2">
                            <w:pPr>
                              <w:spacing w:line="360" w:lineRule="exact"/>
                              <w:ind w:leftChars="100" w:left="229"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 xml:space="preserve">E-mail </w:t>
                            </w:r>
                            <w:r w:rsidRPr="001667FA">
                              <w:rPr>
                                <w:rFonts w:ascii="メイリオ" w:eastAsia="メイリオ" w:hAnsi="メイリオ" w:cs="メイリオ"/>
                                <w:szCs w:val="20"/>
                              </w:rPr>
                              <w:t>ryuutsuu-boueki</w:t>
                            </w:r>
                            <w:hyperlink r:id="rId7" w:history="1">
                              <w:r w:rsidRPr="001667FA">
                                <w:rPr>
                                  <w:rStyle w:val="a8"/>
                                  <w:rFonts w:ascii="メイリオ" w:eastAsia="メイリオ" w:hAnsi="メイリオ" w:cs="メイリオ" w:hint="eastAsia"/>
                                  <w:color w:val="auto"/>
                                  <w:szCs w:val="20"/>
                                  <w:u w:val="none"/>
                                </w:rPr>
                                <w:t>@pref.saga.lg.jp</w:t>
                              </w:r>
                            </w:hyperlink>
                          </w:p>
                          <w:p w14:paraId="58147ECC" w14:textId="77777777" w:rsidR="00AB0B26" w:rsidRPr="001667FA" w:rsidRDefault="00AB0B26" w:rsidP="00AB0B26">
                            <w:pPr>
                              <w:spacing w:line="360" w:lineRule="exact"/>
                              <w:ind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※本</w:t>
                            </w:r>
                            <w:r w:rsidR="00321B0D" w:rsidRPr="001667FA">
                              <w:rPr>
                                <w:rFonts w:ascii="メイリオ" w:eastAsia="メイリオ" w:hAnsi="メイリオ" w:cs="メイリオ" w:hint="eastAsia"/>
                                <w:szCs w:val="20"/>
                              </w:rPr>
                              <w:t>要項や</w:t>
                            </w:r>
                            <w:r w:rsidRPr="001667FA">
                              <w:rPr>
                                <w:rFonts w:ascii="メイリオ" w:eastAsia="メイリオ" w:hAnsi="メイリオ" w:cs="メイリオ" w:hint="eastAsia"/>
                                <w:szCs w:val="20"/>
                              </w:rPr>
                              <w:t>様式等は、佐賀県ホームページからダウンロードできます。</w:t>
                            </w:r>
                          </w:p>
                          <w:p w14:paraId="255134DF" w14:textId="286870DC" w:rsidR="00455D74" w:rsidRPr="001667FA" w:rsidRDefault="00AB0B26" w:rsidP="00940660">
                            <w:pPr>
                              <w:spacing w:line="360" w:lineRule="exact"/>
                              <w:ind w:leftChars="100" w:left="229"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『さが伝統産業等創造支援事業』で検索してください。</w:t>
                            </w:r>
                            <w:r w:rsidR="0014097F" w:rsidRPr="001667FA">
                              <w:rPr>
                                <w:rFonts w:ascii="メイリオ" w:eastAsia="メイリオ" w:hAnsi="メイリオ" w:cs="メイリオ" w:hint="eastAsia"/>
                                <w:szCs w:val="20"/>
                              </w:rPr>
                              <w:t xml:space="preserve">　　　　　　</w:t>
                            </w:r>
                          </w:p>
                          <w:p w14:paraId="54EB4BCD" w14:textId="77777777" w:rsidR="007B09AA" w:rsidRPr="001667FA" w:rsidRDefault="007B09AA" w:rsidP="006977F0">
                            <w:pPr>
                              <w:spacing w:line="360" w:lineRule="exact"/>
                              <w:ind w:left="229" w:hangingChars="85" w:hanging="229"/>
                              <w:contextualSpacing/>
                              <w:mirrorIndents/>
                              <w:rPr>
                                <w:rFonts w:ascii="メイリオ" w:eastAsia="メイリオ" w:hAnsi="メイリオ" w:cs="メイリオ"/>
                                <w:sz w:val="24"/>
                              </w:rPr>
                            </w:pPr>
                          </w:p>
                          <w:p w14:paraId="376623E8" w14:textId="08197D5F" w:rsidR="00645A2D" w:rsidRPr="001667FA" w:rsidRDefault="00AB0B26" w:rsidP="006977F0">
                            <w:pPr>
                              <w:spacing w:line="360" w:lineRule="exact"/>
                              <w:ind w:left="229" w:hangingChars="85" w:hanging="229"/>
                              <w:contextualSpacing/>
                              <w:mirrorIndents/>
                              <w:rPr>
                                <w:rFonts w:ascii="メイリオ" w:eastAsia="メイリオ" w:hAnsi="メイリオ" w:cs="メイリオ"/>
                                <w:sz w:val="24"/>
                              </w:rPr>
                            </w:pPr>
                            <w:r w:rsidRPr="001667FA">
                              <w:rPr>
                                <w:rFonts w:ascii="メイリオ" w:eastAsia="メイリオ" w:hAnsi="メイリオ" w:cs="メイリオ" w:hint="eastAsia"/>
                                <w:sz w:val="24"/>
                              </w:rPr>
                              <w:t>■注意事項</w:t>
                            </w:r>
                          </w:p>
                          <w:p w14:paraId="625C77A9" w14:textId="510B4465" w:rsidR="006977F0" w:rsidRPr="001667FA" w:rsidRDefault="006977F0" w:rsidP="006977F0">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※本募集要項記載内容は、</w:t>
                            </w:r>
                            <w:r w:rsidR="006E7099" w:rsidRPr="001667FA">
                              <w:rPr>
                                <w:rFonts w:ascii="メイリオ" w:eastAsia="メイリオ" w:hAnsi="メイリオ" w:cs="メイリオ" w:hint="eastAsia"/>
                                <w:szCs w:val="20"/>
                              </w:rPr>
                              <w:t>令和</w:t>
                            </w:r>
                            <w:r w:rsidR="00EA5609" w:rsidRPr="001667FA">
                              <w:rPr>
                                <w:rFonts w:ascii="メイリオ" w:eastAsia="メイリオ" w:hAnsi="メイリオ" w:cs="メイリオ" w:hint="eastAsia"/>
                                <w:szCs w:val="20"/>
                              </w:rPr>
                              <w:t>６</w:t>
                            </w:r>
                            <w:r w:rsidR="006E7099" w:rsidRPr="001667FA">
                              <w:rPr>
                                <w:rFonts w:ascii="メイリオ" w:eastAsia="メイリオ" w:hAnsi="メイリオ" w:cs="メイリオ" w:hint="eastAsia"/>
                                <w:szCs w:val="20"/>
                              </w:rPr>
                              <w:t>年</w:t>
                            </w:r>
                            <w:r w:rsidRPr="001667FA">
                              <w:rPr>
                                <w:rFonts w:ascii="メイリオ" w:eastAsia="メイリオ" w:hAnsi="メイリオ" w:cs="メイリオ" w:hint="eastAsia"/>
                                <w:szCs w:val="20"/>
                              </w:rPr>
                              <w:t>2月定例県議会において、当該事業に係る</w:t>
                            </w:r>
                            <w:r w:rsidR="006E7099" w:rsidRPr="001667FA">
                              <w:rPr>
                                <w:rFonts w:ascii="メイリオ" w:eastAsia="メイリオ" w:hAnsi="メイリオ" w:cs="メイリオ" w:hint="eastAsia"/>
                                <w:szCs w:val="20"/>
                              </w:rPr>
                              <w:t>令和６年</w:t>
                            </w:r>
                            <w:r w:rsidRPr="001667FA">
                              <w:rPr>
                                <w:rFonts w:ascii="メイリオ" w:eastAsia="メイリオ" w:hAnsi="メイリオ" w:cs="メイリオ" w:hint="eastAsia"/>
                                <w:szCs w:val="20"/>
                              </w:rPr>
                              <w:t>度予算が成立することが前提となります。</w:t>
                            </w:r>
                          </w:p>
                          <w:p w14:paraId="259B95E5" w14:textId="401595E0" w:rsidR="006977F0" w:rsidRPr="001667FA" w:rsidRDefault="006977F0" w:rsidP="006E7099">
                            <w:pPr>
                              <w:spacing w:line="360" w:lineRule="exact"/>
                              <w:ind w:leftChars="100" w:left="458" w:hangingChars="100" w:hanging="229"/>
                              <w:contextualSpacing/>
                              <w:mirrorIndents/>
                              <w:rPr>
                                <w:rFonts w:ascii="メイリオ" w:eastAsia="メイリオ" w:hAnsi="メイリオ" w:cs="メイリオ"/>
                                <w:b/>
                                <w:bCs/>
                                <w:szCs w:val="20"/>
                              </w:rPr>
                            </w:pPr>
                            <w:r w:rsidRPr="001667FA">
                              <w:rPr>
                                <w:rFonts w:ascii="メイリオ" w:eastAsia="メイリオ" w:hAnsi="メイリオ" w:cs="メイリオ" w:hint="eastAsia"/>
                                <w:szCs w:val="20"/>
                              </w:rPr>
                              <w:t>※</w:t>
                            </w:r>
                            <w:r w:rsidR="009F2B67" w:rsidRPr="001667FA">
                              <w:rPr>
                                <w:rFonts w:ascii="メイリオ" w:eastAsia="メイリオ" w:hAnsi="メイリオ" w:cs="メイリオ" w:hint="eastAsia"/>
                                <w:b/>
                                <w:bCs/>
                                <w:szCs w:val="20"/>
                              </w:rPr>
                              <w:t>補助対象経費は、</w:t>
                            </w:r>
                            <w:r w:rsidR="007819D9" w:rsidRPr="001667FA">
                              <w:rPr>
                                <w:rFonts w:ascii="メイリオ" w:eastAsia="メイリオ" w:hAnsi="メイリオ" w:cs="メイリオ" w:hint="eastAsia"/>
                                <w:b/>
                                <w:bCs/>
                                <w:szCs w:val="20"/>
                              </w:rPr>
                              <w:t>交付決定日</w:t>
                            </w:r>
                            <w:r w:rsidR="009F2B67" w:rsidRPr="001667FA">
                              <w:rPr>
                                <w:rFonts w:ascii="メイリオ" w:eastAsia="メイリオ" w:hAnsi="メイリオ" w:cs="メイリオ" w:hint="eastAsia"/>
                                <w:b/>
                                <w:bCs/>
                                <w:szCs w:val="20"/>
                              </w:rPr>
                              <w:t>から令和</w:t>
                            </w:r>
                            <w:r w:rsidR="006E7099" w:rsidRPr="001667FA">
                              <w:rPr>
                                <w:rFonts w:ascii="メイリオ" w:eastAsia="メイリオ" w:hAnsi="メイリオ" w:cs="メイリオ" w:hint="eastAsia"/>
                                <w:b/>
                                <w:bCs/>
                                <w:szCs w:val="20"/>
                              </w:rPr>
                              <w:t>７</w:t>
                            </w:r>
                            <w:r w:rsidR="009F2B67" w:rsidRPr="001667FA">
                              <w:rPr>
                                <w:rFonts w:ascii="メイリオ" w:eastAsia="メイリオ" w:hAnsi="メイリオ" w:cs="メイリオ" w:hint="eastAsia"/>
                                <w:b/>
                                <w:bCs/>
                                <w:szCs w:val="20"/>
                              </w:rPr>
                              <w:t>年３月５日（</w:t>
                            </w:r>
                            <w:r w:rsidR="00C85ABD" w:rsidRPr="001667FA">
                              <w:rPr>
                                <w:rFonts w:ascii="メイリオ" w:eastAsia="メイリオ" w:hAnsi="メイリオ" w:cs="メイリオ" w:hint="eastAsia"/>
                                <w:b/>
                                <w:bCs/>
                                <w:szCs w:val="20"/>
                              </w:rPr>
                              <w:t>水</w:t>
                            </w:r>
                            <w:r w:rsidR="009F2B67" w:rsidRPr="001667FA">
                              <w:rPr>
                                <w:rFonts w:ascii="メイリオ" w:eastAsia="メイリオ" w:hAnsi="メイリオ" w:cs="メイリオ" w:hint="eastAsia"/>
                                <w:b/>
                                <w:bCs/>
                                <w:szCs w:val="20"/>
                              </w:rPr>
                              <w:t>）</w:t>
                            </w:r>
                            <w:r w:rsidR="006E7099" w:rsidRPr="001667FA">
                              <w:rPr>
                                <w:rFonts w:ascii="メイリオ" w:eastAsia="メイリオ" w:hAnsi="メイリオ" w:cs="メイリオ" w:hint="eastAsia"/>
                                <w:b/>
                                <w:bCs/>
                                <w:szCs w:val="20"/>
                              </w:rPr>
                              <w:t>（又は事業完了日のいずれか早い日）</w:t>
                            </w:r>
                            <w:r w:rsidR="009F2B67" w:rsidRPr="001667FA">
                              <w:rPr>
                                <w:rFonts w:ascii="メイリオ" w:eastAsia="メイリオ" w:hAnsi="メイリオ" w:cs="メイリオ" w:hint="eastAsia"/>
                                <w:b/>
                                <w:bCs/>
                                <w:szCs w:val="20"/>
                              </w:rPr>
                              <w:t>までに支払われた経費が対象になります。</w:t>
                            </w:r>
                          </w:p>
                          <w:p w14:paraId="4517AA7A" w14:textId="38050740" w:rsidR="00EE4CE3" w:rsidRPr="001667FA" w:rsidRDefault="00891BD2" w:rsidP="00EE4CE3">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w:t>
                            </w:r>
                            <w:r w:rsidR="00940660" w:rsidRPr="001667FA">
                              <w:rPr>
                                <w:rFonts w:ascii="メイリオ" w:eastAsia="メイリオ" w:hAnsi="メイリオ" w:cs="メイリオ" w:hint="eastAsia"/>
                                <w:szCs w:val="20"/>
                              </w:rPr>
                              <w:t>一般事業については、事業計画の主な内容が</w:t>
                            </w:r>
                            <w:r w:rsidR="009F2B67" w:rsidRPr="001667FA">
                              <w:rPr>
                                <w:rFonts w:ascii="メイリオ" w:eastAsia="メイリオ" w:hAnsi="メイリオ" w:cs="メイリオ" w:hint="eastAsia"/>
                                <w:szCs w:val="20"/>
                              </w:rPr>
                              <w:t>海外</w:t>
                            </w:r>
                            <w:r w:rsidR="00940660" w:rsidRPr="001667FA">
                              <w:rPr>
                                <w:rFonts w:ascii="メイリオ" w:eastAsia="メイリオ" w:hAnsi="メイリオ" w:cs="メイリオ" w:hint="eastAsia"/>
                                <w:szCs w:val="20"/>
                              </w:rPr>
                              <w:t>に向けた商品開発又は販路開拓、若しくはその両方である場合、審査において若干の加点を行います。</w:t>
                            </w:r>
                            <w:r w:rsidR="00EE4CE3" w:rsidRPr="001667FA">
                              <w:rPr>
                                <w:rFonts w:ascii="メイリオ" w:eastAsia="メイリオ" w:hAnsi="メイリオ" w:cs="メイリオ" w:hint="eastAsia"/>
                                <w:szCs w:val="20"/>
                              </w:rPr>
                              <w:t>加点の対象は、産地事業者グループに事業計画書提出日の前日から起算して1年以内に</w:t>
                            </w:r>
                            <w:r w:rsidR="00DB2B8B" w:rsidRPr="001667FA">
                              <w:rPr>
                                <w:rFonts w:ascii="メイリオ" w:eastAsia="メイリオ" w:hAnsi="メイリオ" w:cs="メイリオ" w:hint="eastAsia"/>
                                <w:szCs w:val="20"/>
                              </w:rPr>
                              <w:t>アジア市場を含む海外に</w:t>
                            </w:r>
                            <w:r w:rsidR="00EE4CE3" w:rsidRPr="001667FA">
                              <w:rPr>
                                <w:rFonts w:ascii="メイリオ" w:eastAsia="メイリオ" w:hAnsi="メイリオ" w:cs="メイリオ" w:hint="eastAsia"/>
                                <w:szCs w:val="20"/>
                              </w:rPr>
                              <w:t>輸出を行った実績がない事業者（原材料に係る事業者等を除く</w:t>
                            </w:r>
                            <w:r w:rsidR="00EA789F" w:rsidRPr="001667FA">
                              <w:rPr>
                                <w:rFonts w:ascii="メイリオ" w:eastAsia="メイリオ" w:hAnsi="メイリオ" w:cs="メイリオ" w:hint="eastAsia"/>
                                <w:szCs w:val="20"/>
                              </w:rPr>
                              <w:t>。</w:t>
                            </w:r>
                            <w:r w:rsidR="00EE4CE3" w:rsidRPr="001667FA">
                              <w:rPr>
                                <w:rFonts w:ascii="メイリオ" w:eastAsia="メイリオ" w:hAnsi="メイリオ" w:cs="メイリオ" w:hint="eastAsia"/>
                                <w:szCs w:val="20"/>
                              </w:rPr>
                              <w:t>）が含まれるグループに限ります。</w:t>
                            </w:r>
                          </w:p>
                          <w:p w14:paraId="37F3D852" w14:textId="04DF895D" w:rsidR="00792C6A" w:rsidRPr="001667FA" w:rsidRDefault="00792C6A" w:rsidP="00792C6A">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※重点事業の補助期間</w:t>
                            </w:r>
                            <w:r w:rsidR="006977F0" w:rsidRPr="001667FA">
                              <w:rPr>
                                <w:rFonts w:ascii="メイリオ" w:eastAsia="メイリオ" w:hAnsi="メイリオ" w:cs="メイリオ" w:hint="eastAsia"/>
                                <w:szCs w:val="20"/>
                              </w:rPr>
                              <w:t>は</w:t>
                            </w:r>
                            <w:r w:rsidRPr="001667FA">
                              <w:rPr>
                                <w:rFonts w:ascii="メイリオ" w:eastAsia="メイリオ" w:hAnsi="メイリオ" w:cs="メイリオ" w:hint="eastAsia"/>
                                <w:szCs w:val="20"/>
                              </w:rPr>
                              <w:t>最長3年</w:t>
                            </w:r>
                            <w:r w:rsidR="006977F0" w:rsidRPr="001667FA">
                              <w:rPr>
                                <w:rFonts w:ascii="メイリオ" w:eastAsia="メイリオ" w:hAnsi="メイリオ" w:cs="メイリオ" w:hint="eastAsia"/>
                                <w:szCs w:val="20"/>
                              </w:rPr>
                              <w:t>間です</w:t>
                            </w:r>
                            <w:r w:rsidRPr="001667FA">
                              <w:rPr>
                                <w:rFonts w:ascii="メイリオ" w:eastAsia="メイリオ" w:hAnsi="メイリオ" w:cs="メイリオ" w:hint="eastAsia"/>
                                <w:szCs w:val="20"/>
                              </w:rPr>
                              <w:t>が、</w:t>
                            </w:r>
                            <w:r w:rsidR="007B6373" w:rsidRPr="001667FA">
                              <w:rPr>
                                <w:rFonts w:ascii="メイリオ" w:eastAsia="メイリオ" w:hAnsi="メイリオ" w:cs="メイリオ" w:hint="eastAsia"/>
                                <w:szCs w:val="20"/>
                              </w:rPr>
                              <w:t>令和</w:t>
                            </w:r>
                            <w:r w:rsidR="006E7099" w:rsidRPr="001667FA">
                              <w:rPr>
                                <w:rFonts w:ascii="メイリオ" w:eastAsia="メイリオ" w:hAnsi="メイリオ" w:cs="メイリオ" w:hint="eastAsia"/>
                                <w:szCs w:val="20"/>
                              </w:rPr>
                              <w:t>５</w:t>
                            </w:r>
                            <w:r w:rsidRPr="001667FA">
                              <w:rPr>
                                <w:rFonts w:ascii="メイリオ" w:eastAsia="メイリオ" w:hAnsi="メイリオ" w:cs="メイリオ" w:hint="eastAsia"/>
                                <w:szCs w:val="20"/>
                              </w:rPr>
                              <w:t>年度に</w:t>
                            </w:r>
                            <w:r w:rsidR="00CA62EB" w:rsidRPr="001667FA">
                              <w:rPr>
                                <w:rFonts w:ascii="メイリオ" w:eastAsia="メイリオ" w:hAnsi="メイリオ" w:cs="メイリオ" w:hint="eastAsia"/>
                                <w:szCs w:val="20"/>
                              </w:rPr>
                              <w:t>補助</w:t>
                            </w:r>
                            <w:r w:rsidRPr="001667FA">
                              <w:rPr>
                                <w:rFonts w:ascii="メイリオ" w:eastAsia="メイリオ" w:hAnsi="メイリオ" w:cs="メイリオ" w:hint="eastAsia"/>
                                <w:szCs w:val="20"/>
                              </w:rPr>
                              <w:t>を受けた事業</w:t>
                            </w:r>
                            <w:r w:rsidR="00CA62EB" w:rsidRPr="001667FA">
                              <w:rPr>
                                <w:rFonts w:ascii="メイリオ" w:eastAsia="メイリオ" w:hAnsi="メイリオ" w:cs="メイリオ" w:hint="eastAsia"/>
                                <w:szCs w:val="20"/>
                              </w:rPr>
                              <w:t>について、</w:t>
                            </w:r>
                            <w:r w:rsidR="006E7099" w:rsidRPr="001667FA">
                              <w:rPr>
                                <w:rFonts w:ascii="メイリオ" w:eastAsia="メイリオ" w:hAnsi="メイリオ" w:cs="メイリオ" w:hint="eastAsia"/>
                                <w:szCs w:val="20"/>
                              </w:rPr>
                              <w:t>令和６年</w:t>
                            </w:r>
                            <w:r w:rsidR="00CA62EB" w:rsidRPr="001667FA">
                              <w:rPr>
                                <w:rFonts w:ascii="メイリオ" w:eastAsia="メイリオ" w:hAnsi="メイリオ" w:cs="メイリオ" w:hint="eastAsia"/>
                                <w:szCs w:val="20"/>
                              </w:rPr>
                              <w:t>度も</w:t>
                            </w:r>
                            <w:r w:rsidRPr="001667FA">
                              <w:rPr>
                                <w:rFonts w:ascii="メイリオ" w:eastAsia="メイリオ" w:hAnsi="メイリオ" w:cs="メイリオ" w:hint="eastAsia"/>
                                <w:szCs w:val="20"/>
                              </w:rPr>
                              <w:t>継続して補助を受けたい場合は、再度申請を行い、審査を受ける必要があります。審査の結果、採択されない場合もあります。</w:t>
                            </w:r>
                          </w:p>
                          <w:p w14:paraId="772457D1" w14:textId="47C8295B" w:rsidR="008160CF" w:rsidRPr="001667FA" w:rsidRDefault="008160CF" w:rsidP="00792C6A">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※過去に重点事業の</w:t>
                            </w:r>
                            <w:r w:rsidR="00BA168B" w:rsidRPr="001667FA">
                              <w:rPr>
                                <w:rFonts w:ascii="メイリオ" w:eastAsia="メイリオ" w:hAnsi="メイリオ" w:cs="メイリオ" w:hint="eastAsia"/>
                                <w:szCs w:val="20"/>
                              </w:rPr>
                              <w:t>補助</w:t>
                            </w:r>
                            <w:r w:rsidRPr="001667FA">
                              <w:rPr>
                                <w:rFonts w:ascii="メイリオ" w:eastAsia="メイリオ" w:hAnsi="メイリオ" w:cs="メイリオ" w:hint="eastAsia"/>
                                <w:szCs w:val="20"/>
                              </w:rPr>
                              <w:t>を受けた事業者</w:t>
                            </w:r>
                            <w:r w:rsidR="00CA62EB" w:rsidRPr="001667FA">
                              <w:rPr>
                                <w:rFonts w:ascii="メイリオ" w:eastAsia="メイリオ" w:hAnsi="メイリオ" w:cs="メイリオ" w:hint="eastAsia"/>
                                <w:szCs w:val="20"/>
                              </w:rPr>
                              <w:t>のうち</w:t>
                            </w:r>
                            <w:r w:rsidRPr="001667FA">
                              <w:rPr>
                                <w:rFonts w:ascii="メイリオ" w:eastAsia="メイリオ" w:hAnsi="メイリオ" w:cs="メイリオ" w:hint="eastAsia"/>
                                <w:szCs w:val="20"/>
                              </w:rPr>
                              <w:t>、事業終了後３年間を経過していない事業者は</w:t>
                            </w:r>
                            <w:r w:rsidR="00BA168B" w:rsidRPr="001667FA">
                              <w:rPr>
                                <w:rFonts w:ascii="メイリオ" w:eastAsia="メイリオ" w:hAnsi="メイリオ" w:cs="メイリオ" w:hint="eastAsia"/>
                                <w:szCs w:val="20"/>
                              </w:rPr>
                              <w:t>、</w:t>
                            </w:r>
                            <w:r w:rsidRPr="001667FA">
                              <w:rPr>
                                <w:rFonts w:ascii="メイリオ" w:eastAsia="メイリオ" w:hAnsi="メイリオ" w:cs="メイリオ" w:hint="eastAsia"/>
                                <w:szCs w:val="20"/>
                              </w:rPr>
                              <w:t>重点事業への</w:t>
                            </w:r>
                            <w:r w:rsidR="00BA168B" w:rsidRPr="001667FA">
                              <w:rPr>
                                <w:rFonts w:ascii="メイリオ" w:eastAsia="メイリオ" w:hAnsi="メイリオ" w:cs="メイリオ" w:hint="eastAsia"/>
                                <w:szCs w:val="20"/>
                              </w:rPr>
                              <w:t>申請</w:t>
                            </w:r>
                            <w:r w:rsidRPr="001667FA">
                              <w:rPr>
                                <w:rFonts w:ascii="メイリオ" w:eastAsia="メイリオ" w:hAnsi="メイリオ" w:cs="メイリオ" w:hint="eastAsia"/>
                                <w:szCs w:val="20"/>
                              </w:rPr>
                              <w:t>はできません。</w:t>
                            </w:r>
                            <w:r w:rsidR="00BA168B" w:rsidRPr="001667FA">
                              <w:rPr>
                                <w:rFonts w:ascii="メイリオ" w:eastAsia="メイリオ" w:hAnsi="メイリオ" w:cs="メイリオ" w:hint="eastAsia"/>
                                <w:szCs w:val="20"/>
                              </w:rPr>
                              <w:t>（一般事業への申請は可能）</w:t>
                            </w:r>
                          </w:p>
                          <w:p w14:paraId="48AA67C3" w14:textId="77777777" w:rsidR="007B09AA" w:rsidRPr="001667FA" w:rsidRDefault="007B09AA" w:rsidP="00C42175">
                            <w:pPr>
                              <w:spacing w:line="360" w:lineRule="exact"/>
                              <w:ind w:left="499" w:hangingChars="185" w:hanging="499"/>
                              <w:contextualSpacing/>
                              <w:mirrorIndents/>
                              <w:jc w:val="left"/>
                              <w:rPr>
                                <w:rFonts w:ascii="メイリオ" w:eastAsia="メイリオ" w:hAnsi="メイリオ" w:cs="メイリオ"/>
                                <w:sz w:val="24"/>
                              </w:rPr>
                            </w:pPr>
                          </w:p>
                          <w:p w14:paraId="499926DE" w14:textId="61C7CA57" w:rsidR="00645A2D" w:rsidRPr="001667FA" w:rsidRDefault="0006758C" w:rsidP="00C42175">
                            <w:pPr>
                              <w:spacing w:line="360" w:lineRule="exact"/>
                              <w:ind w:left="499" w:hangingChars="185" w:hanging="499"/>
                              <w:contextualSpacing/>
                              <w:mirrorIndents/>
                              <w:jc w:val="left"/>
                              <w:rPr>
                                <w:rFonts w:ascii="メイリオ" w:eastAsia="メイリオ" w:hAnsi="メイリオ" w:cs="メイリオ"/>
                                <w:sz w:val="24"/>
                              </w:rPr>
                            </w:pPr>
                            <w:r w:rsidRPr="001667FA">
                              <w:rPr>
                                <w:rFonts w:ascii="メイリオ" w:eastAsia="メイリオ" w:hAnsi="メイリオ" w:cs="メイリオ" w:hint="eastAsia"/>
                                <w:sz w:val="24"/>
                              </w:rPr>
                              <w:t>■参考</w:t>
                            </w:r>
                          </w:p>
                          <w:p w14:paraId="1374FFBF" w14:textId="4391A816" w:rsidR="009410F0" w:rsidRPr="001667FA" w:rsidRDefault="009410F0" w:rsidP="009410F0">
                            <w:pPr>
                              <w:spacing w:line="360" w:lineRule="exact"/>
                              <w:ind w:leftChars="100" w:left="458" w:hangingChars="100" w:hanging="229"/>
                              <w:contextualSpacing/>
                              <w:mirrorIndents/>
                              <w:jc w:val="left"/>
                              <w:rPr>
                                <w:rFonts w:ascii="メイリオ" w:eastAsia="メイリオ" w:hAnsi="メイリオ" w:cs="メイリオ"/>
                                <w:szCs w:val="20"/>
                              </w:rPr>
                            </w:pPr>
                            <w:r w:rsidRPr="001667FA">
                              <w:rPr>
                                <w:rFonts w:ascii="メイリオ" w:eastAsia="メイリオ" w:hAnsi="メイリオ" w:cs="メイリオ" w:hint="eastAsia"/>
                                <w:szCs w:val="20"/>
                              </w:rPr>
                              <w:t>※令和</w:t>
                            </w:r>
                            <w:r w:rsidR="00EA789F" w:rsidRPr="001667FA">
                              <w:rPr>
                                <w:rFonts w:ascii="メイリオ" w:eastAsia="メイリオ" w:hAnsi="メイリオ" w:cs="メイリオ" w:hint="eastAsia"/>
                                <w:szCs w:val="20"/>
                              </w:rPr>
                              <w:t>７</w:t>
                            </w:r>
                            <w:r w:rsidRPr="001667FA">
                              <w:rPr>
                                <w:rFonts w:ascii="メイリオ" w:eastAsia="メイリオ" w:hAnsi="メイリオ" w:cs="メイリオ" w:hint="eastAsia"/>
                                <w:szCs w:val="20"/>
                              </w:rPr>
                              <w:t>年度以降の事業について</w:t>
                            </w:r>
                          </w:p>
                          <w:p w14:paraId="062DD1EC" w14:textId="005B4211" w:rsidR="009410F0" w:rsidRPr="001667FA" w:rsidRDefault="009410F0" w:rsidP="007B09AA">
                            <w:pPr>
                              <w:spacing w:line="360" w:lineRule="exact"/>
                              <w:ind w:leftChars="200" w:left="459"/>
                              <w:contextualSpacing/>
                              <w:mirrorIndents/>
                              <w:jc w:val="left"/>
                              <w:rPr>
                                <w:rFonts w:ascii="メイリオ" w:eastAsia="メイリオ" w:hAnsi="メイリオ" w:cs="メイリオ"/>
                                <w:sz w:val="22"/>
                                <w:szCs w:val="22"/>
                              </w:rPr>
                            </w:pPr>
                            <w:r w:rsidRPr="001667FA">
                              <w:rPr>
                                <w:rFonts w:ascii="メイリオ" w:eastAsia="メイリオ" w:hAnsi="メイリオ" w:cs="メイリオ" w:hint="eastAsia"/>
                                <w:szCs w:val="20"/>
                              </w:rPr>
                              <w:t>一般事業は、</w:t>
                            </w:r>
                            <w:r w:rsidR="006E7099" w:rsidRPr="001667FA">
                              <w:rPr>
                                <w:rFonts w:ascii="メイリオ" w:eastAsia="メイリオ" w:hAnsi="メイリオ" w:cs="メイリオ" w:hint="eastAsia"/>
                                <w:szCs w:val="20"/>
                              </w:rPr>
                              <w:t>令和６年</w:t>
                            </w:r>
                            <w:r w:rsidRPr="001667FA">
                              <w:rPr>
                                <w:rFonts w:ascii="メイリオ" w:eastAsia="メイリオ" w:hAnsi="メイリオ" w:cs="メイリオ" w:hint="eastAsia"/>
                                <w:szCs w:val="20"/>
                              </w:rPr>
                              <w:t>度限りでの廃止を含む見直しを</w:t>
                            </w:r>
                            <w:r w:rsidR="00CA62EB" w:rsidRPr="001667FA">
                              <w:rPr>
                                <w:rFonts w:ascii="メイリオ" w:eastAsia="メイリオ" w:hAnsi="メイリオ" w:cs="メイリオ" w:hint="eastAsia"/>
                                <w:szCs w:val="20"/>
                              </w:rPr>
                              <w:t>検討しており、補助事業</w:t>
                            </w:r>
                            <w:r w:rsidR="00D9173D" w:rsidRPr="001667FA">
                              <w:rPr>
                                <w:rFonts w:ascii="メイリオ" w:eastAsia="メイリオ" w:hAnsi="メイリオ" w:cs="メイリオ" w:hint="eastAsia"/>
                                <w:szCs w:val="20"/>
                              </w:rPr>
                              <w:t>の費用対効果を</w:t>
                            </w:r>
                            <w:r w:rsidR="00CA62EB" w:rsidRPr="001667FA">
                              <w:rPr>
                                <w:rFonts w:ascii="メイリオ" w:eastAsia="メイリオ" w:hAnsi="メイリオ" w:cs="メイリオ" w:hint="eastAsia"/>
                                <w:szCs w:val="20"/>
                              </w:rPr>
                              <w:t>踏まえ、今後、産地組合等と議論を行っていく</w:t>
                            </w:r>
                            <w:r w:rsidR="00D9173D" w:rsidRPr="001667FA">
                              <w:rPr>
                                <w:rFonts w:ascii="メイリオ" w:eastAsia="メイリオ" w:hAnsi="メイリオ" w:cs="メイリオ" w:hint="eastAsia"/>
                                <w:szCs w:val="20"/>
                              </w:rPr>
                              <w:t>予定です。</w:t>
                            </w:r>
                          </w:p>
                        </w:txbxContent>
                      </wps:txbx>
                      <wps:bodyPr rot="0" vert="horz" wrap="square" lIns="74295" tIns="8890" rIns="74295" bIns="8890" anchor="t" anchorCtr="0" upright="1">
                        <a:noAutofit/>
                      </wps:bodyPr>
                    </wps:wsp>
                  </a:graphicData>
                </a:graphic>
              </wp:inline>
            </w:drawing>
          </mc:Choice>
          <mc:Fallback>
            <w:pict>
              <v:rect w14:anchorId="6DFB1721" id="Rectangle 2" o:spid="_x0000_s1026" style="width:468.75pt;height:6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" filled="f">
                <v:textbox inset="5.85pt,.7pt,5.85pt,.7pt">
                  <w:txbxContent>
                    <w:p w14:paraId="5A518B19" w14:textId="77777777" w:rsidR="007B09AA" w:rsidRDefault="007B09AA" w:rsidP="006977F0">
                      <w:pPr>
                        <w:spacing w:line="360" w:lineRule="exact"/>
                        <w:contextualSpacing/>
                        <w:mirrorIndents/>
                        <w:rPr>
                          <w:rFonts w:ascii="メイリオ" w:eastAsia="DengXian" w:hAnsi="メイリオ" w:cs="メイリオ"/>
                          <w:color w:val="000000" w:themeColor="text1"/>
                          <w:sz w:val="24"/>
                          <w:lang w:eastAsia="zh-CN"/>
                        </w:rPr>
                      </w:pPr>
                    </w:p>
                    <w:p w14:paraId="77CBFAC4" w14:textId="6FEC60FC" w:rsidR="00645A2D" w:rsidRPr="001667FA" w:rsidRDefault="00645A2D" w:rsidP="006977F0">
                      <w:pPr>
                        <w:spacing w:line="360" w:lineRule="exact"/>
                        <w:contextualSpacing/>
                        <w:mirrorIndents/>
                        <w:rPr>
                          <w:rFonts w:ascii="メイリオ" w:eastAsia="DengXian" w:hAnsi="メイリオ" w:cs="メイリオ"/>
                          <w:sz w:val="24"/>
                          <w:lang w:eastAsia="zh-CN"/>
                        </w:rPr>
                      </w:pPr>
                      <w:r w:rsidRPr="00940660">
                        <w:rPr>
                          <w:rFonts w:ascii="メイリオ" w:eastAsia="メイリオ" w:hAnsi="メイリオ" w:cs="メイリオ" w:hint="eastAsia"/>
                          <w:color w:val="000000" w:themeColor="text1"/>
                          <w:sz w:val="24"/>
                          <w:lang w:eastAsia="zh-CN"/>
                        </w:rPr>
                        <w:t>■</w:t>
                      </w:r>
                      <w:r w:rsidR="006F12A2" w:rsidRPr="00940660">
                        <w:rPr>
                          <w:rFonts w:ascii="メイリオ" w:eastAsia="メイリオ" w:hAnsi="メイリオ" w:cs="メイリオ" w:hint="eastAsia"/>
                          <w:color w:val="000000" w:themeColor="text1"/>
                          <w:sz w:val="24"/>
                          <w:lang w:eastAsia="zh-CN"/>
                        </w:rPr>
                        <w:t>受</w:t>
                      </w:r>
                      <w:r w:rsidR="006F12A2" w:rsidRPr="001667FA">
                        <w:rPr>
                          <w:rFonts w:ascii="メイリオ" w:eastAsia="メイリオ" w:hAnsi="メイリオ" w:cs="メイリオ" w:hint="eastAsia"/>
                          <w:sz w:val="24"/>
                          <w:lang w:eastAsia="zh-CN"/>
                        </w:rPr>
                        <w:t>付期間</w:t>
                      </w:r>
                    </w:p>
                    <w:p w14:paraId="4757E4A0" w14:textId="685192B7" w:rsidR="006977F0" w:rsidRPr="001667FA" w:rsidRDefault="006E7099" w:rsidP="006977F0">
                      <w:pPr>
                        <w:spacing w:line="360" w:lineRule="exact"/>
                        <w:ind w:leftChars="100" w:left="498" w:hangingChars="100" w:hanging="269"/>
                        <w:contextualSpacing/>
                        <w:mirrorIndents/>
                        <w:rPr>
                          <w:rFonts w:ascii="メイリオ" w:eastAsia="メイリオ" w:hAnsi="メイリオ" w:cs="メイリオ"/>
                          <w:szCs w:val="20"/>
                          <w:lang w:eastAsia="zh-CN"/>
                        </w:rPr>
                      </w:pPr>
                      <w:r w:rsidRPr="001667FA">
                        <w:rPr>
                          <w:rFonts w:ascii="メイリオ" w:eastAsia="メイリオ" w:hAnsi="メイリオ" w:cs="メイリオ" w:hint="eastAsia"/>
                          <w:b/>
                          <w:sz w:val="24"/>
                          <w:lang w:eastAsia="zh-CN"/>
                        </w:rPr>
                        <w:t>令和６年</w:t>
                      </w:r>
                      <w:r w:rsidR="006977F0" w:rsidRPr="001667FA">
                        <w:rPr>
                          <w:rFonts w:ascii="メイリオ" w:eastAsia="メイリオ" w:hAnsi="メイリオ" w:cs="メイリオ" w:hint="eastAsia"/>
                          <w:b/>
                          <w:sz w:val="24"/>
                          <w:lang w:eastAsia="zh-CN"/>
                        </w:rPr>
                        <w:t>(</w:t>
                      </w:r>
                      <w:r w:rsidR="006977F0" w:rsidRPr="001667FA">
                        <w:rPr>
                          <w:rFonts w:ascii="メイリオ" w:eastAsia="メイリオ" w:hAnsi="メイリオ" w:cs="メイリオ"/>
                          <w:b/>
                          <w:sz w:val="24"/>
                          <w:lang w:eastAsia="zh-CN"/>
                        </w:rPr>
                        <w:t>202</w:t>
                      </w:r>
                      <w:r w:rsidRPr="001667FA">
                        <w:rPr>
                          <w:rFonts w:ascii="メイリオ" w:eastAsia="メイリオ" w:hAnsi="メイリオ" w:cs="メイリオ" w:hint="eastAsia"/>
                          <w:b/>
                          <w:sz w:val="24"/>
                        </w:rPr>
                        <w:t>4</w:t>
                      </w:r>
                      <w:r w:rsidR="006977F0" w:rsidRPr="001667FA">
                        <w:rPr>
                          <w:rFonts w:ascii="メイリオ" w:eastAsia="メイリオ" w:hAnsi="メイリオ" w:cs="メイリオ"/>
                          <w:b/>
                          <w:sz w:val="24"/>
                          <w:lang w:eastAsia="zh-CN"/>
                        </w:rPr>
                        <w:t>年</w:t>
                      </w:r>
                      <w:r w:rsidR="006977F0" w:rsidRPr="001667FA">
                        <w:rPr>
                          <w:rFonts w:ascii="メイリオ" w:eastAsia="メイリオ" w:hAnsi="メイリオ" w:cs="メイリオ" w:hint="eastAsia"/>
                          <w:b/>
                          <w:sz w:val="24"/>
                          <w:lang w:eastAsia="zh-CN"/>
                        </w:rPr>
                        <w:t>)</w:t>
                      </w:r>
                      <w:r w:rsidR="006977F0" w:rsidRPr="001667FA">
                        <w:rPr>
                          <w:rFonts w:ascii="メイリオ" w:eastAsia="メイリオ" w:hAnsi="メイリオ" w:cs="メイリオ"/>
                          <w:b/>
                          <w:sz w:val="24"/>
                          <w:lang w:eastAsia="zh-CN"/>
                        </w:rPr>
                        <w:t>2</w:t>
                      </w:r>
                      <w:r w:rsidR="006977F0" w:rsidRPr="001667FA">
                        <w:rPr>
                          <w:rFonts w:ascii="メイリオ" w:eastAsia="メイリオ" w:hAnsi="メイリオ" w:cs="メイリオ" w:hint="eastAsia"/>
                          <w:b/>
                          <w:sz w:val="24"/>
                          <w:lang w:eastAsia="zh-CN"/>
                        </w:rPr>
                        <w:t>月</w:t>
                      </w:r>
                      <w:r w:rsidR="00C85ABD" w:rsidRPr="001667FA">
                        <w:rPr>
                          <w:rFonts w:ascii="メイリオ" w:eastAsia="メイリオ" w:hAnsi="メイリオ" w:cs="メイリオ" w:hint="eastAsia"/>
                          <w:b/>
                          <w:sz w:val="24"/>
                        </w:rPr>
                        <w:t>９</w:t>
                      </w:r>
                      <w:r w:rsidR="006977F0" w:rsidRPr="001667FA">
                        <w:rPr>
                          <w:rFonts w:ascii="メイリオ" w:eastAsia="メイリオ" w:hAnsi="メイリオ" w:cs="メイリオ" w:hint="eastAsia"/>
                          <w:b/>
                          <w:sz w:val="24"/>
                          <w:lang w:eastAsia="zh-CN"/>
                        </w:rPr>
                        <w:t>日（</w:t>
                      </w:r>
                      <w:r w:rsidR="00C42175" w:rsidRPr="001667FA">
                        <w:rPr>
                          <w:rFonts w:ascii="メイリオ" w:eastAsia="メイリオ" w:hAnsi="メイリオ" w:cs="メイリオ" w:hint="eastAsia"/>
                          <w:b/>
                          <w:sz w:val="24"/>
                        </w:rPr>
                        <w:t>金</w:t>
                      </w:r>
                      <w:r w:rsidR="006977F0" w:rsidRPr="001667FA">
                        <w:rPr>
                          <w:rFonts w:ascii="メイリオ" w:eastAsia="メイリオ" w:hAnsi="メイリオ" w:cs="メイリオ" w:hint="eastAsia"/>
                          <w:b/>
                          <w:sz w:val="24"/>
                          <w:lang w:eastAsia="zh-CN"/>
                        </w:rPr>
                        <w:t>）～</w:t>
                      </w:r>
                      <w:r w:rsidR="009F2B67" w:rsidRPr="001667FA">
                        <w:rPr>
                          <w:rFonts w:ascii="メイリオ" w:eastAsia="メイリオ" w:hAnsi="メイリオ" w:cs="メイリオ" w:hint="eastAsia"/>
                          <w:b/>
                          <w:sz w:val="24"/>
                        </w:rPr>
                        <w:t>３</w:t>
                      </w:r>
                      <w:r w:rsidR="006977F0" w:rsidRPr="001667FA">
                        <w:rPr>
                          <w:rFonts w:ascii="メイリオ" w:eastAsia="メイリオ" w:hAnsi="メイリオ" w:cs="メイリオ" w:hint="eastAsia"/>
                          <w:b/>
                          <w:sz w:val="24"/>
                          <w:lang w:eastAsia="zh-CN"/>
                        </w:rPr>
                        <w:t>月</w:t>
                      </w:r>
                      <w:r w:rsidR="00C42175" w:rsidRPr="001667FA">
                        <w:rPr>
                          <w:rFonts w:ascii="メイリオ" w:eastAsia="メイリオ" w:hAnsi="メイリオ" w:cs="メイリオ" w:hint="eastAsia"/>
                          <w:b/>
                          <w:sz w:val="24"/>
                        </w:rPr>
                        <w:t>1</w:t>
                      </w:r>
                      <w:r w:rsidR="00C85ABD" w:rsidRPr="001667FA">
                        <w:rPr>
                          <w:rFonts w:ascii="メイリオ" w:eastAsia="メイリオ" w:hAnsi="メイリオ" w:cs="メイリオ" w:hint="eastAsia"/>
                          <w:b/>
                          <w:sz w:val="24"/>
                        </w:rPr>
                        <w:t>１</w:t>
                      </w:r>
                      <w:r w:rsidR="006977F0" w:rsidRPr="001667FA">
                        <w:rPr>
                          <w:rFonts w:ascii="メイリオ" w:eastAsia="メイリオ" w:hAnsi="メイリオ" w:cs="メイリオ" w:hint="eastAsia"/>
                          <w:b/>
                          <w:sz w:val="24"/>
                          <w:lang w:eastAsia="zh-CN"/>
                        </w:rPr>
                        <w:t>日（</w:t>
                      </w:r>
                      <w:r w:rsidR="00C85ABD" w:rsidRPr="001667FA">
                        <w:rPr>
                          <w:rFonts w:ascii="メイリオ" w:eastAsia="メイリオ" w:hAnsi="メイリオ" w:cs="メイリオ" w:hint="eastAsia"/>
                          <w:b/>
                          <w:sz w:val="24"/>
                        </w:rPr>
                        <w:t>月</w:t>
                      </w:r>
                      <w:r w:rsidR="006977F0" w:rsidRPr="001667FA">
                        <w:rPr>
                          <w:rFonts w:ascii="メイリオ" w:eastAsia="メイリオ" w:hAnsi="メイリオ" w:cs="メイリオ" w:hint="eastAsia"/>
                          <w:b/>
                          <w:sz w:val="24"/>
                          <w:lang w:eastAsia="zh-CN"/>
                        </w:rPr>
                        <w:t>）17：15必着</w:t>
                      </w:r>
                    </w:p>
                    <w:p w14:paraId="38533D3E" w14:textId="40912CAD" w:rsidR="006977F0" w:rsidRPr="001667FA" w:rsidRDefault="006977F0" w:rsidP="006977F0">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※受付時間8：30～17：15（土曜日・日曜日・祝日を除く。）</w:t>
                      </w:r>
                    </w:p>
                    <w:p w14:paraId="098E2112" w14:textId="49BE7F83" w:rsidR="00C85ABD" w:rsidRPr="001667FA" w:rsidRDefault="006977F0" w:rsidP="006977F0">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※郵送</w:t>
                      </w:r>
                      <w:r w:rsidR="00B413A0" w:rsidRPr="001667FA">
                        <w:rPr>
                          <w:rFonts w:ascii="メイリオ" w:eastAsia="メイリオ" w:hAnsi="メイリオ" w:cs="メイリオ" w:hint="eastAsia"/>
                          <w:szCs w:val="20"/>
                        </w:rPr>
                        <w:t>又は</w:t>
                      </w:r>
                      <w:r w:rsidRPr="001667FA">
                        <w:rPr>
                          <w:rFonts w:ascii="メイリオ" w:eastAsia="メイリオ" w:hAnsi="メイリオ" w:cs="メイリオ" w:hint="eastAsia"/>
                          <w:szCs w:val="20"/>
                        </w:rPr>
                        <w:t>持参により受け付けます</w:t>
                      </w:r>
                      <w:r w:rsidR="00BC1352" w:rsidRPr="001667FA">
                        <w:rPr>
                          <w:rFonts w:ascii="メイリオ" w:eastAsia="メイリオ" w:hAnsi="メイリオ" w:cs="メイリオ" w:hint="eastAsia"/>
                          <w:szCs w:val="20"/>
                        </w:rPr>
                        <w:t>。</w:t>
                      </w:r>
                      <w:r w:rsidR="00B413A0" w:rsidRPr="001667FA">
                        <w:rPr>
                          <w:rFonts w:ascii="メイリオ" w:eastAsia="メイリオ" w:hAnsi="メイリオ" w:cs="メイリオ" w:hint="eastAsia"/>
                          <w:szCs w:val="20"/>
                        </w:rPr>
                        <w:t>郵送の場合は、</w:t>
                      </w:r>
                      <w:r w:rsidR="00BC1352" w:rsidRPr="001667FA">
                        <w:rPr>
                          <w:rFonts w:ascii="メイリオ" w:eastAsia="メイリオ" w:hAnsi="メイリオ" w:cs="メイリオ" w:hint="eastAsia"/>
                          <w:szCs w:val="20"/>
                        </w:rPr>
                        <w:t>当日消印有効。</w:t>
                      </w:r>
                    </w:p>
                    <w:p w14:paraId="6C614CFC" w14:textId="247E87F4" w:rsidR="006977F0" w:rsidRPr="001667FA" w:rsidRDefault="00C85ABD" w:rsidP="006977F0">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w:t>
                      </w:r>
                      <w:r w:rsidR="00B413A0" w:rsidRPr="001667FA">
                        <w:rPr>
                          <w:rFonts w:ascii="メイリオ" w:eastAsia="メイリオ" w:hAnsi="メイリオ" w:cs="メイリオ" w:hint="eastAsia"/>
                          <w:szCs w:val="20"/>
                        </w:rPr>
                        <w:t>様式第１号については、電子メールにより</w:t>
                      </w:r>
                      <w:r w:rsidR="006977F0" w:rsidRPr="001667FA">
                        <w:rPr>
                          <w:rFonts w:ascii="メイリオ" w:eastAsia="メイリオ" w:hAnsi="メイリオ" w:cs="メイリオ"/>
                          <w:szCs w:val="20"/>
                        </w:rPr>
                        <w:t>電子データ</w:t>
                      </w:r>
                      <w:r w:rsidR="00CA62EB" w:rsidRPr="001667FA">
                        <w:rPr>
                          <w:rFonts w:ascii="メイリオ" w:eastAsia="メイリオ" w:hAnsi="メイリオ" w:cs="メイリオ" w:hint="eastAsia"/>
                          <w:szCs w:val="20"/>
                        </w:rPr>
                        <w:t>も併せて</w:t>
                      </w:r>
                      <w:r w:rsidR="006977F0" w:rsidRPr="001667FA">
                        <w:rPr>
                          <w:rFonts w:ascii="メイリオ" w:eastAsia="メイリオ" w:hAnsi="メイリオ" w:cs="メイリオ"/>
                          <w:szCs w:val="20"/>
                        </w:rPr>
                        <w:t>提出</w:t>
                      </w:r>
                      <w:r w:rsidR="00B413A0" w:rsidRPr="001667FA">
                        <w:rPr>
                          <w:rFonts w:ascii="メイリオ" w:eastAsia="メイリオ" w:hAnsi="メイリオ" w:cs="メイリオ" w:hint="eastAsia"/>
                          <w:szCs w:val="20"/>
                        </w:rPr>
                        <w:t>してください。</w:t>
                      </w:r>
                    </w:p>
                    <w:p w14:paraId="6DC70BB8" w14:textId="77777777" w:rsidR="007B09AA" w:rsidRPr="001667FA" w:rsidRDefault="007B09AA" w:rsidP="006977F0">
                      <w:pPr>
                        <w:spacing w:line="360" w:lineRule="exact"/>
                        <w:ind w:left="229" w:hangingChars="85" w:hanging="229"/>
                        <w:contextualSpacing/>
                        <w:mirrorIndents/>
                        <w:rPr>
                          <w:rFonts w:ascii="メイリオ" w:eastAsia="メイリオ" w:hAnsi="メイリオ" w:cs="メイリオ"/>
                          <w:sz w:val="24"/>
                        </w:rPr>
                      </w:pPr>
                    </w:p>
                    <w:p w14:paraId="5A7979AF" w14:textId="735DBA75" w:rsidR="00645A2D" w:rsidRPr="001667FA" w:rsidRDefault="00645A2D" w:rsidP="006977F0">
                      <w:pPr>
                        <w:spacing w:line="360" w:lineRule="exact"/>
                        <w:ind w:left="229" w:hangingChars="85" w:hanging="229"/>
                        <w:contextualSpacing/>
                        <w:mirrorIndents/>
                        <w:rPr>
                          <w:rFonts w:ascii="メイリオ" w:eastAsia="メイリオ" w:hAnsi="メイリオ" w:cs="メイリオ"/>
                          <w:sz w:val="24"/>
                        </w:rPr>
                      </w:pPr>
                      <w:r w:rsidRPr="001667FA">
                        <w:rPr>
                          <w:rFonts w:ascii="メイリオ" w:eastAsia="メイリオ" w:hAnsi="メイリオ" w:cs="メイリオ" w:hint="eastAsia"/>
                          <w:sz w:val="24"/>
                        </w:rPr>
                        <w:t>■</w:t>
                      </w:r>
                      <w:r w:rsidR="006F12A2" w:rsidRPr="001667FA">
                        <w:rPr>
                          <w:rFonts w:ascii="メイリオ" w:eastAsia="メイリオ" w:hAnsi="メイリオ" w:cs="メイリオ" w:hint="eastAsia"/>
                          <w:sz w:val="24"/>
                        </w:rPr>
                        <w:t>提出先及び問い合わせ先</w:t>
                      </w:r>
                    </w:p>
                    <w:p w14:paraId="72C73C83" w14:textId="10F14B76" w:rsidR="006977F0" w:rsidRPr="001667FA" w:rsidRDefault="006977F0" w:rsidP="006977F0">
                      <w:pPr>
                        <w:spacing w:line="360" w:lineRule="exact"/>
                        <w:ind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〒840-8570（住所の記載は不要です</w:t>
                      </w:r>
                      <w:r w:rsidR="00EA789F" w:rsidRPr="001667FA">
                        <w:rPr>
                          <w:rFonts w:ascii="メイリオ" w:eastAsia="メイリオ" w:hAnsi="メイリオ" w:cs="メイリオ" w:hint="eastAsia"/>
                          <w:szCs w:val="20"/>
                        </w:rPr>
                        <w:t>。</w:t>
                      </w:r>
                      <w:r w:rsidRPr="001667FA">
                        <w:rPr>
                          <w:rFonts w:ascii="メイリオ" w:eastAsia="メイリオ" w:hAnsi="メイリオ" w:cs="メイリオ" w:hint="eastAsia"/>
                          <w:szCs w:val="20"/>
                        </w:rPr>
                        <w:t>）</w:t>
                      </w:r>
                    </w:p>
                    <w:p w14:paraId="013E05A5" w14:textId="23571D1C" w:rsidR="00B85E85" w:rsidRPr="001667FA" w:rsidRDefault="006977F0" w:rsidP="006F12A2">
                      <w:pPr>
                        <w:spacing w:line="360" w:lineRule="exact"/>
                        <w:ind w:leftChars="100" w:left="229"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佐賀県 産業労働部 流通・貿易課 地場産業担当（新館９階）</w:t>
                      </w:r>
                    </w:p>
                    <w:p w14:paraId="60047337" w14:textId="71E519FA" w:rsidR="006977F0" w:rsidRPr="001667FA" w:rsidRDefault="006977F0" w:rsidP="006F12A2">
                      <w:pPr>
                        <w:spacing w:line="360" w:lineRule="exact"/>
                        <w:ind w:leftChars="100" w:left="229"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 xml:space="preserve">℡ </w:t>
                      </w:r>
                      <w:r w:rsidRPr="001667FA">
                        <w:rPr>
                          <w:rFonts w:ascii="メイリオ" w:eastAsia="メイリオ" w:hAnsi="メイリオ" w:cs="メイリオ"/>
                          <w:szCs w:val="20"/>
                        </w:rPr>
                        <w:t>0952-25-7095</w:t>
                      </w:r>
                      <w:r w:rsidRPr="001667FA">
                        <w:rPr>
                          <w:rFonts w:ascii="メイリオ" w:eastAsia="メイリオ" w:hAnsi="メイリオ" w:cs="メイリオ" w:hint="eastAsia"/>
                          <w:szCs w:val="20"/>
                        </w:rPr>
                        <w:t>（直通）</w:t>
                      </w:r>
                    </w:p>
                    <w:p w14:paraId="7D22887F" w14:textId="6D46A55A" w:rsidR="006977F0" w:rsidRPr="001667FA" w:rsidRDefault="006977F0" w:rsidP="006F12A2">
                      <w:pPr>
                        <w:spacing w:line="360" w:lineRule="exact"/>
                        <w:ind w:leftChars="100" w:left="229"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 xml:space="preserve">E-mail </w:t>
                      </w:r>
                      <w:r w:rsidRPr="001667FA">
                        <w:rPr>
                          <w:rFonts w:ascii="メイリオ" w:eastAsia="メイリオ" w:hAnsi="メイリオ" w:cs="メイリオ"/>
                          <w:szCs w:val="20"/>
                        </w:rPr>
                        <w:t>ryuutsuu-boueki</w:t>
                      </w:r>
                      <w:hyperlink r:id="rId8" w:history="1">
                        <w:r w:rsidRPr="001667FA">
                          <w:rPr>
                            <w:rStyle w:val="a8"/>
                            <w:rFonts w:ascii="メイリオ" w:eastAsia="メイリオ" w:hAnsi="メイリオ" w:cs="メイリオ" w:hint="eastAsia"/>
                            <w:color w:val="auto"/>
                            <w:szCs w:val="20"/>
                            <w:u w:val="none"/>
                          </w:rPr>
                          <w:t>@pref.saga.lg.jp</w:t>
                        </w:r>
                      </w:hyperlink>
                    </w:p>
                    <w:p w14:paraId="58147ECC" w14:textId="77777777" w:rsidR="00AB0B26" w:rsidRPr="001667FA" w:rsidRDefault="00AB0B26" w:rsidP="00AB0B26">
                      <w:pPr>
                        <w:spacing w:line="360" w:lineRule="exact"/>
                        <w:ind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※本</w:t>
                      </w:r>
                      <w:r w:rsidR="00321B0D" w:rsidRPr="001667FA">
                        <w:rPr>
                          <w:rFonts w:ascii="メイリオ" w:eastAsia="メイリオ" w:hAnsi="メイリオ" w:cs="メイリオ" w:hint="eastAsia"/>
                          <w:szCs w:val="20"/>
                        </w:rPr>
                        <w:t>要項や</w:t>
                      </w:r>
                      <w:r w:rsidRPr="001667FA">
                        <w:rPr>
                          <w:rFonts w:ascii="メイリオ" w:eastAsia="メイリオ" w:hAnsi="メイリオ" w:cs="メイリオ" w:hint="eastAsia"/>
                          <w:szCs w:val="20"/>
                        </w:rPr>
                        <w:t>様式等は、佐賀県ホームページからダウンロードできます。</w:t>
                      </w:r>
                    </w:p>
                    <w:p w14:paraId="255134DF" w14:textId="286870DC" w:rsidR="00455D74" w:rsidRPr="001667FA" w:rsidRDefault="00AB0B26" w:rsidP="00940660">
                      <w:pPr>
                        <w:spacing w:line="360" w:lineRule="exact"/>
                        <w:ind w:leftChars="100" w:left="229" w:firstLineChars="100" w:firstLine="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『さが伝統産業等創造支援事業』で検索してください。</w:t>
                      </w:r>
                      <w:r w:rsidR="0014097F" w:rsidRPr="001667FA">
                        <w:rPr>
                          <w:rFonts w:ascii="メイリオ" w:eastAsia="メイリオ" w:hAnsi="メイリオ" w:cs="メイリオ" w:hint="eastAsia"/>
                          <w:szCs w:val="20"/>
                        </w:rPr>
                        <w:t xml:space="preserve">　　　　　　</w:t>
                      </w:r>
                    </w:p>
                    <w:p w14:paraId="54EB4BCD" w14:textId="77777777" w:rsidR="007B09AA" w:rsidRPr="001667FA" w:rsidRDefault="007B09AA" w:rsidP="006977F0">
                      <w:pPr>
                        <w:spacing w:line="360" w:lineRule="exact"/>
                        <w:ind w:left="229" w:hangingChars="85" w:hanging="229"/>
                        <w:contextualSpacing/>
                        <w:mirrorIndents/>
                        <w:rPr>
                          <w:rFonts w:ascii="メイリオ" w:eastAsia="メイリオ" w:hAnsi="メイリオ" w:cs="メイリオ"/>
                          <w:sz w:val="24"/>
                        </w:rPr>
                      </w:pPr>
                    </w:p>
                    <w:p w14:paraId="376623E8" w14:textId="08197D5F" w:rsidR="00645A2D" w:rsidRPr="001667FA" w:rsidRDefault="00AB0B26" w:rsidP="006977F0">
                      <w:pPr>
                        <w:spacing w:line="360" w:lineRule="exact"/>
                        <w:ind w:left="229" w:hangingChars="85" w:hanging="229"/>
                        <w:contextualSpacing/>
                        <w:mirrorIndents/>
                        <w:rPr>
                          <w:rFonts w:ascii="メイリオ" w:eastAsia="メイリオ" w:hAnsi="メイリオ" w:cs="メイリオ"/>
                          <w:sz w:val="24"/>
                        </w:rPr>
                      </w:pPr>
                      <w:r w:rsidRPr="001667FA">
                        <w:rPr>
                          <w:rFonts w:ascii="メイリオ" w:eastAsia="メイリオ" w:hAnsi="メイリオ" w:cs="メイリオ" w:hint="eastAsia"/>
                          <w:sz w:val="24"/>
                        </w:rPr>
                        <w:t>■注意事項</w:t>
                      </w:r>
                    </w:p>
                    <w:p w14:paraId="625C77A9" w14:textId="510B4465" w:rsidR="006977F0" w:rsidRPr="001667FA" w:rsidRDefault="006977F0" w:rsidP="006977F0">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※本募集要項記載内容は、</w:t>
                      </w:r>
                      <w:r w:rsidR="006E7099" w:rsidRPr="001667FA">
                        <w:rPr>
                          <w:rFonts w:ascii="メイリオ" w:eastAsia="メイリオ" w:hAnsi="メイリオ" w:cs="メイリオ" w:hint="eastAsia"/>
                          <w:szCs w:val="20"/>
                        </w:rPr>
                        <w:t>令和</w:t>
                      </w:r>
                      <w:r w:rsidR="00EA5609" w:rsidRPr="001667FA">
                        <w:rPr>
                          <w:rFonts w:ascii="メイリオ" w:eastAsia="メイリオ" w:hAnsi="メイリオ" w:cs="メイリオ" w:hint="eastAsia"/>
                          <w:szCs w:val="20"/>
                        </w:rPr>
                        <w:t>６</w:t>
                      </w:r>
                      <w:r w:rsidR="006E7099" w:rsidRPr="001667FA">
                        <w:rPr>
                          <w:rFonts w:ascii="メイリオ" w:eastAsia="メイリオ" w:hAnsi="メイリオ" w:cs="メイリオ" w:hint="eastAsia"/>
                          <w:szCs w:val="20"/>
                        </w:rPr>
                        <w:t>年</w:t>
                      </w:r>
                      <w:r w:rsidRPr="001667FA">
                        <w:rPr>
                          <w:rFonts w:ascii="メイリオ" w:eastAsia="メイリオ" w:hAnsi="メイリオ" w:cs="メイリオ" w:hint="eastAsia"/>
                          <w:szCs w:val="20"/>
                        </w:rPr>
                        <w:t>2月定例県議会において、当該事業に係る</w:t>
                      </w:r>
                      <w:r w:rsidR="006E7099" w:rsidRPr="001667FA">
                        <w:rPr>
                          <w:rFonts w:ascii="メイリオ" w:eastAsia="メイリオ" w:hAnsi="メイリオ" w:cs="メイリオ" w:hint="eastAsia"/>
                          <w:szCs w:val="20"/>
                        </w:rPr>
                        <w:t>令和６年</w:t>
                      </w:r>
                      <w:r w:rsidRPr="001667FA">
                        <w:rPr>
                          <w:rFonts w:ascii="メイリオ" w:eastAsia="メイリオ" w:hAnsi="メイリオ" w:cs="メイリオ" w:hint="eastAsia"/>
                          <w:szCs w:val="20"/>
                        </w:rPr>
                        <w:t>度予算が成立することが前提となります。</w:t>
                      </w:r>
                    </w:p>
                    <w:p w14:paraId="259B95E5" w14:textId="401595E0" w:rsidR="006977F0" w:rsidRPr="001667FA" w:rsidRDefault="006977F0" w:rsidP="006E7099">
                      <w:pPr>
                        <w:spacing w:line="360" w:lineRule="exact"/>
                        <w:ind w:leftChars="100" w:left="458" w:hangingChars="100" w:hanging="229"/>
                        <w:contextualSpacing/>
                        <w:mirrorIndents/>
                        <w:rPr>
                          <w:rFonts w:ascii="メイリオ" w:eastAsia="メイリオ" w:hAnsi="メイリオ" w:cs="メイリオ"/>
                          <w:b/>
                          <w:bCs/>
                          <w:szCs w:val="20"/>
                        </w:rPr>
                      </w:pPr>
                      <w:r w:rsidRPr="001667FA">
                        <w:rPr>
                          <w:rFonts w:ascii="メイリオ" w:eastAsia="メイリオ" w:hAnsi="メイリオ" w:cs="メイリオ" w:hint="eastAsia"/>
                          <w:szCs w:val="20"/>
                        </w:rPr>
                        <w:t>※</w:t>
                      </w:r>
                      <w:r w:rsidR="009F2B67" w:rsidRPr="001667FA">
                        <w:rPr>
                          <w:rFonts w:ascii="メイリオ" w:eastAsia="メイリオ" w:hAnsi="メイリオ" w:cs="メイリオ" w:hint="eastAsia"/>
                          <w:b/>
                          <w:bCs/>
                          <w:szCs w:val="20"/>
                        </w:rPr>
                        <w:t>補助対象経費は、</w:t>
                      </w:r>
                      <w:r w:rsidR="007819D9" w:rsidRPr="001667FA">
                        <w:rPr>
                          <w:rFonts w:ascii="メイリオ" w:eastAsia="メイリオ" w:hAnsi="メイリオ" w:cs="メイリオ" w:hint="eastAsia"/>
                          <w:b/>
                          <w:bCs/>
                          <w:szCs w:val="20"/>
                        </w:rPr>
                        <w:t>交付決定日</w:t>
                      </w:r>
                      <w:r w:rsidR="009F2B67" w:rsidRPr="001667FA">
                        <w:rPr>
                          <w:rFonts w:ascii="メイリオ" w:eastAsia="メイリオ" w:hAnsi="メイリオ" w:cs="メイリオ" w:hint="eastAsia"/>
                          <w:b/>
                          <w:bCs/>
                          <w:szCs w:val="20"/>
                        </w:rPr>
                        <w:t>から令和</w:t>
                      </w:r>
                      <w:r w:rsidR="006E7099" w:rsidRPr="001667FA">
                        <w:rPr>
                          <w:rFonts w:ascii="メイリオ" w:eastAsia="メイリオ" w:hAnsi="メイリオ" w:cs="メイリオ" w:hint="eastAsia"/>
                          <w:b/>
                          <w:bCs/>
                          <w:szCs w:val="20"/>
                        </w:rPr>
                        <w:t>７</w:t>
                      </w:r>
                      <w:r w:rsidR="009F2B67" w:rsidRPr="001667FA">
                        <w:rPr>
                          <w:rFonts w:ascii="メイリオ" w:eastAsia="メイリオ" w:hAnsi="メイリオ" w:cs="メイリオ" w:hint="eastAsia"/>
                          <w:b/>
                          <w:bCs/>
                          <w:szCs w:val="20"/>
                        </w:rPr>
                        <w:t>年３月５日（</w:t>
                      </w:r>
                      <w:r w:rsidR="00C85ABD" w:rsidRPr="001667FA">
                        <w:rPr>
                          <w:rFonts w:ascii="メイリオ" w:eastAsia="メイリオ" w:hAnsi="メイリオ" w:cs="メイリオ" w:hint="eastAsia"/>
                          <w:b/>
                          <w:bCs/>
                          <w:szCs w:val="20"/>
                        </w:rPr>
                        <w:t>水</w:t>
                      </w:r>
                      <w:r w:rsidR="009F2B67" w:rsidRPr="001667FA">
                        <w:rPr>
                          <w:rFonts w:ascii="メイリオ" w:eastAsia="メイリオ" w:hAnsi="メイリオ" w:cs="メイリオ" w:hint="eastAsia"/>
                          <w:b/>
                          <w:bCs/>
                          <w:szCs w:val="20"/>
                        </w:rPr>
                        <w:t>）</w:t>
                      </w:r>
                      <w:r w:rsidR="006E7099" w:rsidRPr="001667FA">
                        <w:rPr>
                          <w:rFonts w:ascii="メイリオ" w:eastAsia="メイリオ" w:hAnsi="メイリオ" w:cs="メイリオ" w:hint="eastAsia"/>
                          <w:b/>
                          <w:bCs/>
                          <w:szCs w:val="20"/>
                        </w:rPr>
                        <w:t>（又は事業完了日のいずれか早い日）</w:t>
                      </w:r>
                      <w:r w:rsidR="009F2B67" w:rsidRPr="001667FA">
                        <w:rPr>
                          <w:rFonts w:ascii="メイリオ" w:eastAsia="メイリオ" w:hAnsi="メイリオ" w:cs="メイリオ" w:hint="eastAsia"/>
                          <w:b/>
                          <w:bCs/>
                          <w:szCs w:val="20"/>
                        </w:rPr>
                        <w:t>までに支払われた経費が対象になります。</w:t>
                      </w:r>
                    </w:p>
                    <w:p w14:paraId="4517AA7A" w14:textId="38050740" w:rsidR="00EE4CE3" w:rsidRPr="001667FA" w:rsidRDefault="00891BD2" w:rsidP="00EE4CE3">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w:t>
                      </w:r>
                      <w:r w:rsidR="00940660" w:rsidRPr="001667FA">
                        <w:rPr>
                          <w:rFonts w:ascii="メイリオ" w:eastAsia="メイリオ" w:hAnsi="メイリオ" w:cs="メイリオ" w:hint="eastAsia"/>
                          <w:szCs w:val="20"/>
                        </w:rPr>
                        <w:t>一般事業については、事業計画の主な内容が</w:t>
                      </w:r>
                      <w:r w:rsidR="009F2B67" w:rsidRPr="001667FA">
                        <w:rPr>
                          <w:rFonts w:ascii="メイリオ" w:eastAsia="メイリオ" w:hAnsi="メイリオ" w:cs="メイリオ" w:hint="eastAsia"/>
                          <w:szCs w:val="20"/>
                        </w:rPr>
                        <w:t>海外</w:t>
                      </w:r>
                      <w:r w:rsidR="00940660" w:rsidRPr="001667FA">
                        <w:rPr>
                          <w:rFonts w:ascii="メイリオ" w:eastAsia="メイリオ" w:hAnsi="メイリオ" w:cs="メイリオ" w:hint="eastAsia"/>
                          <w:szCs w:val="20"/>
                        </w:rPr>
                        <w:t>に向けた商品開発又は販路開拓、若しくはその両方である場合、審査において若干の加点を行います。</w:t>
                      </w:r>
                      <w:r w:rsidR="00EE4CE3" w:rsidRPr="001667FA">
                        <w:rPr>
                          <w:rFonts w:ascii="メイリオ" w:eastAsia="メイリオ" w:hAnsi="メイリオ" w:cs="メイリオ" w:hint="eastAsia"/>
                          <w:szCs w:val="20"/>
                        </w:rPr>
                        <w:t>加点の対象は、産地事業者グループに事業計画書提出日の前日から起算して1年以内に</w:t>
                      </w:r>
                      <w:r w:rsidR="00DB2B8B" w:rsidRPr="001667FA">
                        <w:rPr>
                          <w:rFonts w:ascii="メイリオ" w:eastAsia="メイリオ" w:hAnsi="メイリオ" w:cs="メイリオ" w:hint="eastAsia"/>
                          <w:szCs w:val="20"/>
                        </w:rPr>
                        <w:t>アジア市場を含む海外に</w:t>
                      </w:r>
                      <w:r w:rsidR="00EE4CE3" w:rsidRPr="001667FA">
                        <w:rPr>
                          <w:rFonts w:ascii="メイリオ" w:eastAsia="メイリオ" w:hAnsi="メイリオ" w:cs="メイリオ" w:hint="eastAsia"/>
                          <w:szCs w:val="20"/>
                        </w:rPr>
                        <w:t>輸出を行った実績がない事業者（原材料に係る事業者等を除く</w:t>
                      </w:r>
                      <w:r w:rsidR="00EA789F" w:rsidRPr="001667FA">
                        <w:rPr>
                          <w:rFonts w:ascii="メイリオ" w:eastAsia="メイリオ" w:hAnsi="メイリオ" w:cs="メイリオ" w:hint="eastAsia"/>
                          <w:szCs w:val="20"/>
                        </w:rPr>
                        <w:t>。</w:t>
                      </w:r>
                      <w:r w:rsidR="00EE4CE3" w:rsidRPr="001667FA">
                        <w:rPr>
                          <w:rFonts w:ascii="メイリオ" w:eastAsia="メイリオ" w:hAnsi="メイリオ" w:cs="メイリオ" w:hint="eastAsia"/>
                          <w:szCs w:val="20"/>
                        </w:rPr>
                        <w:t>）が含まれるグループに限ります。</w:t>
                      </w:r>
                    </w:p>
                    <w:p w14:paraId="37F3D852" w14:textId="04DF895D" w:rsidR="00792C6A" w:rsidRPr="001667FA" w:rsidRDefault="00792C6A" w:rsidP="00792C6A">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※重点事業の補助期間</w:t>
                      </w:r>
                      <w:r w:rsidR="006977F0" w:rsidRPr="001667FA">
                        <w:rPr>
                          <w:rFonts w:ascii="メイリオ" w:eastAsia="メイリオ" w:hAnsi="メイリオ" w:cs="メイリオ" w:hint="eastAsia"/>
                          <w:szCs w:val="20"/>
                        </w:rPr>
                        <w:t>は</w:t>
                      </w:r>
                      <w:r w:rsidRPr="001667FA">
                        <w:rPr>
                          <w:rFonts w:ascii="メイリオ" w:eastAsia="メイリオ" w:hAnsi="メイリオ" w:cs="メイリオ" w:hint="eastAsia"/>
                          <w:szCs w:val="20"/>
                        </w:rPr>
                        <w:t>最長3年</w:t>
                      </w:r>
                      <w:r w:rsidR="006977F0" w:rsidRPr="001667FA">
                        <w:rPr>
                          <w:rFonts w:ascii="メイリオ" w:eastAsia="メイリオ" w:hAnsi="メイリオ" w:cs="メイリオ" w:hint="eastAsia"/>
                          <w:szCs w:val="20"/>
                        </w:rPr>
                        <w:t>間です</w:t>
                      </w:r>
                      <w:r w:rsidRPr="001667FA">
                        <w:rPr>
                          <w:rFonts w:ascii="メイリオ" w:eastAsia="メイリオ" w:hAnsi="メイリオ" w:cs="メイリオ" w:hint="eastAsia"/>
                          <w:szCs w:val="20"/>
                        </w:rPr>
                        <w:t>が、</w:t>
                      </w:r>
                      <w:r w:rsidR="007B6373" w:rsidRPr="001667FA">
                        <w:rPr>
                          <w:rFonts w:ascii="メイリオ" w:eastAsia="メイリオ" w:hAnsi="メイリオ" w:cs="メイリオ" w:hint="eastAsia"/>
                          <w:szCs w:val="20"/>
                        </w:rPr>
                        <w:t>令和</w:t>
                      </w:r>
                      <w:r w:rsidR="006E7099" w:rsidRPr="001667FA">
                        <w:rPr>
                          <w:rFonts w:ascii="メイリオ" w:eastAsia="メイリオ" w:hAnsi="メイリオ" w:cs="メイリオ" w:hint="eastAsia"/>
                          <w:szCs w:val="20"/>
                        </w:rPr>
                        <w:t>５</w:t>
                      </w:r>
                      <w:r w:rsidRPr="001667FA">
                        <w:rPr>
                          <w:rFonts w:ascii="メイリオ" w:eastAsia="メイリオ" w:hAnsi="メイリオ" w:cs="メイリオ" w:hint="eastAsia"/>
                          <w:szCs w:val="20"/>
                        </w:rPr>
                        <w:t>年度に</w:t>
                      </w:r>
                      <w:r w:rsidR="00CA62EB" w:rsidRPr="001667FA">
                        <w:rPr>
                          <w:rFonts w:ascii="メイリオ" w:eastAsia="メイリオ" w:hAnsi="メイリオ" w:cs="メイリオ" w:hint="eastAsia"/>
                          <w:szCs w:val="20"/>
                        </w:rPr>
                        <w:t>補助</w:t>
                      </w:r>
                      <w:r w:rsidRPr="001667FA">
                        <w:rPr>
                          <w:rFonts w:ascii="メイリオ" w:eastAsia="メイリオ" w:hAnsi="メイリオ" w:cs="メイリオ" w:hint="eastAsia"/>
                          <w:szCs w:val="20"/>
                        </w:rPr>
                        <w:t>を受けた事業</w:t>
                      </w:r>
                      <w:r w:rsidR="00CA62EB" w:rsidRPr="001667FA">
                        <w:rPr>
                          <w:rFonts w:ascii="メイリオ" w:eastAsia="メイリオ" w:hAnsi="メイリオ" w:cs="メイリオ" w:hint="eastAsia"/>
                          <w:szCs w:val="20"/>
                        </w:rPr>
                        <w:t>について、</w:t>
                      </w:r>
                      <w:r w:rsidR="006E7099" w:rsidRPr="001667FA">
                        <w:rPr>
                          <w:rFonts w:ascii="メイリオ" w:eastAsia="メイリオ" w:hAnsi="メイリオ" w:cs="メイリオ" w:hint="eastAsia"/>
                          <w:szCs w:val="20"/>
                        </w:rPr>
                        <w:t>令和６年</w:t>
                      </w:r>
                      <w:r w:rsidR="00CA62EB" w:rsidRPr="001667FA">
                        <w:rPr>
                          <w:rFonts w:ascii="メイリオ" w:eastAsia="メイリオ" w:hAnsi="メイリオ" w:cs="メイリオ" w:hint="eastAsia"/>
                          <w:szCs w:val="20"/>
                        </w:rPr>
                        <w:t>度も</w:t>
                      </w:r>
                      <w:r w:rsidRPr="001667FA">
                        <w:rPr>
                          <w:rFonts w:ascii="メイリオ" w:eastAsia="メイリオ" w:hAnsi="メイリオ" w:cs="メイリオ" w:hint="eastAsia"/>
                          <w:szCs w:val="20"/>
                        </w:rPr>
                        <w:t>継続して補助を受けたい場合は、再度申請を行い、審査を受ける必要があります。審査の結果、採択されない場合もあります。</w:t>
                      </w:r>
                    </w:p>
                    <w:p w14:paraId="772457D1" w14:textId="47C8295B" w:rsidR="008160CF" w:rsidRPr="001667FA" w:rsidRDefault="008160CF" w:rsidP="00792C6A">
                      <w:pPr>
                        <w:spacing w:line="360" w:lineRule="exact"/>
                        <w:ind w:leftChars="100" w:left="458" w:hangingChars="100" w:hanging="229"/>
                        <w:contextualSpacing/>
                        <w:mirrorIndents/>
                        <w:rPr>
                          <w:rFonts w:ascii="メイリオ" w:eastAsia="メイリオ" w:hAnsi="メイリオ" w:cs="メイリオ"/>
                          <w:szCs w:val="20"/>
                        </w:rPr>
                      </w:pPr>
                      <w:r w:rsidRPr="001667FA">
                        <w:rPr>
                          <w:rFonts w:ascii="メイリオ" w:eastAsia="メイリオ" w:hAnsi="メイリオ" w:cs="メイリオ" w:hint="eastAsia"/>
                          <w:szCs w:val="20"/>
                        </w:rPr>
                        <w:t>※過去に重点事業の</w:t>
                      </w:r>
                      <w:r w:rsidR="00BA168B" w:rsidRPr="001667FA">
                        <w:rPr>
                          <w:rFonts w:ascii="メイリオ" w:eastAsia="メイリオ" w:hAnsi="メイリオ" w:cs="メイリオ" w:hint="eastAsia"/>
                          <w:szCs w:val="20"/>
                        </w:rPr>
                        <w:t>補助</w:t>
                      </w:r>
                      <w:r w:rsidRPr="001667FA">
                        <w:rPr>
                          <w:rFonts w:ascii="メイリオ" w:eastAsia="メイリオ" w:hAnsi="メイリオ" w:cs="メイリオ" w:hint="eastAsia"/>
                          <w:szCs w:val="20"/>
                        </w:rPr>
                        <w:t>を受けた事業者</w:t>
                      </w:r>
                      <w:r w:rsidR="00CA62EB" w:rsidRPr="001667FA">
                        <w:rPr>
                          <w:rFonts w:ascii="メイリオ" w:eastAsia="メイリオ" w:hAnsi="メイリオ" w:cs="メイリオ" w:hint="eastAsia"/>
                          <w:szCs w:val="20"/>
                        </w:rPr>
                        <w:t>のうち</w:t>
                      </w:r>
                      <w:r w:rsidRPr="001667FA">
                        <w:rPr>
                          <w:rFonts w:ascii="メイリオ" w:eastAsia="メイリオ" w:hAnsi="メイリオ" w:cs="メイリオ" w:hint="eastAsia"/>
                          <w:szCs w:val="20"/>
                        </w:rPr>
                        <w:t>、事業終了後３年間を経過していない事業者は</w:t>
                      </w:r>
                      <w:r w:rsidR="00BA168B" w:rsidRPr="001667FA">
                        <w:rPr>
                          <w:rFonts w:ascii="メイリオ" w:eastAsia="メイリオ" w:hAnsi="メイリオ" w:cs="メイリオ" w:hint="eastAsia"/>
                          <w:szCs w:val="20"/>
                        </w:rPr>
                        <w:t>、</w:t>
                      </w:r>
                      <w:r w:rsidRPr="001667FA">
                        <w:rPr>
                          <w:rFonts w:ascii="メイリオ" w:eastAsia="メイリオ" w:hAnsi="メイリオ" w:cs="メイリオ" w:hint="eastAsia"/>
                          <w:szCs w:val="20"/>
                        </w:rPr>
                        <w:t>重点事業への</w:t>
                      </w:r>
                      <w:r w:rsidR="00BA168B" w:rsidRPr="001667FA">
                        <w:rPr>
                          <w:rFonts w:ascii="メイリオ" w:eastAsia="メイリオ" w:hAnsi="メイリオ" w:cs="メイリオ" w:hint="eastAsia"/>
                          <w:szCs w:val="20"/>
                        </w:rPr>
                        <w:t>申請</w:t>
                      </w:r>
                      <w:r w:rsidRPr="001667FA">
                        <w:rPr>
                          <w:rFonts w:ascii="メイリオ" w:eastAsia="メイリオ" w:hAnsi="メイリオ" w:cs="メイリオ" w:hint="eastAsia"/>
                          <w:szCs w:val="20"/>
                        </w:rPr>
                        <w:t>はできません。</w:t>
                      </w:r>
                      <w:r w:rsidR="00BA168B" w:rsidRPr="001667FA">
                        <w:rPr>
                          <w:rFonts w:ascii="メイリオ" w:eastAsia="メイリオ" w:hAnsi="メイリオ" w:cs="メイリオ" w:hint="eastAsia"/>
                          <w:szCs w:val="20"/>
                        </w:rPr>
                        <w:t>（一般事業への申請は可能）</w:t>
                      </w:r>
                    </w:p>
                    <w:p w14:paraId="48AA67C3" w14:textId="77777777" w:rsidR="007B09AA" w:rsidRPr="001667FA" w:rsidRDefault="007B09AA" w:rsidP="00C42175">
                      <w:pPr>
                        <w:spacing w:line="360" w:lineRule="exact"/>
                        <w:ind w:left="499" w:hangingChars="185" w:hanging="499"/>
                        <w:contextualSpacing/>
                        <w:mirrorIndents/>
                        <w:jc w:val="left"/>
                        <w:rPr>
                          <w:rFonts w:ascii="メイリオ" w:eastAsia="メイリオ" w:hAnsi="メイリオ" w:cs="メイリオ"/>
                          <w:sz w:val="24"/>
                        </w:rPr>
                      </w:pPr>
                    </w:p>
                    <w:p w14:paraId="499926DE" w14:textId="61C7CA57" w:rsidR="00645A2D" w:rsidRPr="001667FA" w:rsidRDefault="0006758C" w:rsidP="00C42175">
                      <w:pPr>
                        <w:spacing w:line="360" w:lineRule="exact"/>
                        <w:ind w:left="499" w:hangingChars="185" w:hanging="499"/>
                        <w:contextualSpacing/>
                        <w:mirrorIndents/>
                        <w:jc w:val="left"/>
                        <w:rPr>
                          <w:rFonts w:ascii="メイリオ" w:eastAsia="メイリオ" w:hAnsi="メイリオ" w:cs="メイリオ"/>
                          <w:sz w:val="24"/>
                        </w:rPr>
                      </w:pPr>
                      <w:r w:rsidRPr="001667FA">
                        <w:rPr>
                          <w:rFonts w:ascii="メイリオ" w:eastAsia="メイリオ" w:hAnsi="メイリオ" w:cs="メイリオ" w:hint="eastAsia"/>
                          <w:sz w:val="24"/>
                        </w:rPr>
                        <w:t>■参考</w:t>
                      </w:r>
                    </w:p>
                    <w:p w14:paraId="1374FFBF" w14:textId="4391A816" w:rsidR="009410F0" w:rsidRPr="001667FA" w:rsidRDefault="009410F0" w:rsidP="009410F0">
                      <w:pPr>
                        <w:spacing w:line="360" w:lineRule="exact"/>
                        <w:ind w:leftChars="100" w:left="458" w:hangingChars="100" w:hanging="229"/>
                        <w:contextualSpacing/>
                        <w:mirrorIndents/>
                        <w:jc w:val="left"/>
                        <w:rPr>
                          <w:rFonts w:ascii="メイリオ" w:eastAsia="メイリオ" w:hAnsi="メイリオ" w:cs="メイリオ"/>
                          <w:szCs w:val="20"/>
                        </w:rPr>
                      </w:pPr>
                      <w:r w:rsidRPr="001667FA">
                        <w:rPr>
                          <w:rFonts w:ascii="メイリオ" w:eastAsia="メイリオ" w:hAnsi="メイリオ" w:cs="メイリオ" w:hint="eastAsia"/>
                          <w:szCs w:val="20"/>
                        </w:rPr>
                        <w:t>※令和</w:t>
                      </w:r>
                      <w:r w:rsidR="00EA789F" w:rsidRPr="001667FA">
                        <w:rPr>
                          <w:rFonts w:ascii="メイリオ" w:eastAsia="メイリオ" w:hAnsi="メイリオ" w:cs="メイリオ" w:hint="eastAsia"/>
                          <w:szCs w:val="20"/>
                        </w:rPr>
                        <w:t>７</w:t>
                      </w:r>
                      <w:r w:rsidRPr="001667FA">
                        <w:rPr>
                          <w:rFonts w:ascii="メイリオ" w:eastAsia="メイリオ" w:hAnsi="メイリオ" w:cs="メイリオ" w:hint="eastAsia"/>
                          <w:szCs w:val="20"/>
                        </w:rPr>
                        <w:t>年度以降の事業について</w:t>
                      </w:r>
                    </w:p>
                    <w:p w14:paraId="062DD1EC" w14:textId="005B4211" w:rsidR="009410F0" w:rsidRPr="001667FA" w:rsidRDefault="009410F0" w:rsidP="007B09AA">
                      <w:pPr>
                        <w:spacing w:line="360" w:lineRule="exact"/>
                        <w:ind w:leftChars="200" w:left="459"/>
                        <w:contextualSpacing/>
                        <w:mirrorIndents/>
                        <w:jc w:val="left"/>
                        <w:rPr>
                          <w:rFonts w:ascii="メイリオ" w:eastAsia="メイリオ" w:hAnsi="メイリオ" w:cs="メイリオ"/>
                          <w:sz w:val="22"/>
                          <w:szCs w:val="22"/>
                        </w:rPr>
                      </w:pPr>
                      <w:r w:rsidRPr="001667FA">
                        <w:rPr>
                          <w:rFonts w:ascii="メイリオ" w:eastAsia="メイリオ" w:hAnsi="メイリオ" w:cs="メイリオ" w:hint="eastAsia"/>
                          <w:szCs w:val="20"/>
                        </w:rPr>
                        <w:t>一般事業は、</w:t>
                      </w:r>
                      <w:r w:rsidR="006E7099" w:rsidRPr="001667FA">
                        <w:rPr>
                          <w:rFonts w:ascii="メイリオ" w:eastAsia="メイリオ" w:hAnsi="メイリオ" w:cs="メイリオ" w:hint="eastAsia"/>
                          <w:szCs w:val="20"/>
                        </w:rPr>
                        <w:t>令和６年</w:t>
                      </w:r>
                      <w:r w:rsidRPr="001667FA">
                        <w:rPr>
                          <w:rFonts w:ascii="メイリオ" w:eastAsia="メイリオ" w:hAnsi="メイリオ" w:cs="メイリオ" w:hint="eastAsia"/>
                          <w:szCs w:val="20"/>
                        </w:rPr>
                        <w:t>度限りでの廃止を含む見直しを</w:t>
                      </w:r>
                      <w:r w:rsidR="00CA62EB" w:rsidRPr="001667FA">
                        <w:rPr>
                          <w:rFonts w:ascii="メイリオ" w:eastAsia="メイリオ" w:hAnsi="メイリオ" w:cs="メイリオ" w:hint="eastAsia"/>
                          <w:szCs w:val="20"/>
                        </w:rPr>
                        <w:t>検討しており、補助事業</w:t>
                      </w:r>
                      <w:r w:rsidR="00D9173D" w:rsidRPr="001667FA">
                        <w:rPr>
                          <w:rFonts w:ascii="メイリオ" w:eastAsia="メイリオ" w:hAnsi="メイリオ" w:cs="メイリオ" w:hint="eastAsia"/>
                          <w:szCs w:val="20"/>
                        </w:rPr>
                        <w:t>の費用対効果を</w:t>
                      </w:r>
                      <w:r w:rsidR="00CA62EB" w:rsidRPr="001667FA">
                        <w:rPr>
                          <w:rFonts w:ascii="メイリオ" w:eastAsia="メイリオ" w:hAnsi="メイリオ" w:cs="メイリオ" w:hint="eastAsia"/>
                          <w:szCs w:val="20"/>
                        </w:rPr>
                        <w:t>踏まえ、今後、産地組合等と議論を行っていく</w:t>
                      </w:r>
                      <w:r w:rsidR="00D9173D" w:rsidRPr="001667FA">
                        <w:rPr>
                          <w:rFonts w:ascii="メイリオ" w:eastAsia="メイリオ" w:hAnsi="メイリオ" w:cs="メイリオ" w:hint="eastAsia"/>
                          <w:szCs w:val="20"/>
                        </w:rPr>
                        <w:t>予定です。</w:t>
                      </w:r>
                    </w:p>
                  </w:txbxContent>
                </v:textbox>
                <w10:anchorlock/>
              </v:rect>
            </w:pict>
          </mc:Fallback>
        </mc:AlternateContent>
      </w:r>
    </w:p>
    <w:p w14:paraId="60613BAB" w14:textId="63E331C3" w:rsidR="007B09AA" w:rsidRPr="001667FA" w:rsidRDefault="007B09AA" w:rsidP="005A5F6C">
      <w:pPr>
        <w:spacing w:line="260" w:lineRule="exact"/>
        <w:contextualSpacing/>
        <w:rPr>
          <w:rFonts w:ascii="メイリオ" w:eastAsia="メイリオ" w:hAnsi="メイリオ" w:cs="メイリオ"/>
          <w:sz w:val="36"/>
          <w:szCs w:val="36"/>
        </w:rPr>
      </w:pPr>
      <w:r w:rsidRPr="001667FA">
        <w:rPr>
          <w:rFonts w:ascii="メイリオ" w:eastAsia="メイリオ" w:hAnsi="メイリオ" w:cs="メイリオ"/>
          <w:noProof/>
          <w:sz w:val="36"/>
          <w:szCs w:val="36"/>
        </w:rPr>
        <mc:AlternateContent>
          <mc:Choice Requires="wps">
            <w:drawing>
              <wp:anchor distT="0" distB="0" distL="114300" distR="114300" simplePos="0" relativeHeight="251659264" behindDoc="0" locked="0" layoutInCell="1" allowOverlap="1" wp14:anchorId="7B0F8F21" wp14:editId="6580847F">
                <wp:simplePos x="0" y="0"/>
                <wp:positionH relativeFrom="margin">
                  <wp:posOffset>899160</wp:posOffset>
                </wp:positionH>
                <wp:positionV relativeFrom="paragraph">
                  <wp:posOffset>12065</wp:posOffset>
                </wp:positionV>
                <wp:extent cx="4324350"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24350" cy="647700"/>
                        </a:xfrm>
                        <a:prstGeom prst="rect">
                          <a:avLst/>
                        </a:prstGeom>
                        <a:noFill/>
                        <a:ln w="6350">
                          <a:noFill/>
                        </a:ln>
                      </wps:spPr>
                      <wps:txbx>
                        <w:txbxContent>
                          <w:p w14:paraId="60D76FBA" w14:textId="1078F23E" w:rsidR="00C42175" w:rsidRPr="007B09AA" w:rsidRDefault="00C42175" w:rsidP="00C42175">
                            <w:pPr>
                              <w:spacing w:line="300" w:lineRule="exact"/>
                              <w:contextualSpacing/>
                              <w:mirrorIndents/>
                              <w:jc w:val="center"/>
                              <w:rPr>
                                <w:rFonts w:ascii="メイリオ" w:eastAsia="メイリオ" w:hAnsi="メイリオ" w:cs="メイリオ"/>
                                <w:sz w:val="28"/>
                                <w:szCs w:val="28"/>
                              </w:rPr>
                            </w:pPr>
                            <w:r w:rsidRPr="001667FA">
                              <w:rPr>
                                <w:rFonts w:ascii="メイリオ" w:eastAsia="メイリオ" w:hAnsi="メイリオ" w:cs="メイリオ" w:hint="eastAsia"/>
                                <w:sz w:val="28"/>
                                <w:szCs w:val="28"/>
                              </w:rPr>
                              <w:t>令和</w:t>
                            </w:r>
                            <w:r w:rsidR="006E7099" w:rsidRPr="001667FA">
                              <w:rPr>
                                <w:rFonts w:ascii="メイリオ" w:eastAsia="メイリオ" w:hAnsi="メイリオ" w:cs="メイリオ" w:hint="eastAsia"/>
                                <w:sz w:val="28"/>
                                <w:szCs w:val="28"/>
                              </w:rPr>
                              <w:t>６</w:t>
                            </w:r>
                            <w:r w:rsidRPr="001667FA">
                              <w:rPr>
                                <w:rFonts w:ascii="メイリオ" w:eastAsia="メイリオ" w:hAnsi="メイリオ" w:cs="メイリオ" w:hint="eastAsia"/>
                                <w:sz w:val="28"/>
                                <w:szCs w:val="28"/>
                              </w:rPr>
                              <w:t>年2</w:t>
                            </w:r>
                            <w:r w:rsidRPr="007B09AA">
                              <w:rPr>
                                <w:rFonts w:ascii="メイリオ" w:eastAsia="メイリオ" w:hAnsi="メイリオ" w:cs="メイリオ" w:hint="eastAsia"/>
                                <w:sz w:val="28"/>
                                <w:szCs w:val="28"/>
                              </w:rPr>
                              <w:t>月</w:t>
                            </w:r>
                          </w:p>
                          <w:p w14:paraId="43E612B4" w14:textId="77777777" w:rsidR="00C42175" w:rsidRPr="007B09AA" w:rsidRDefault="00C42175" w:rsidP="00C42175">
                            <w:pPr>
                              <w:spacing w:line="300" w:lineRule="exact"/>
                              <w:contextualSpacing/>
                              <w:mirrorIndents/>
                              <w:jc w:val="center"/>
                              <w:rPr>
                                <w:rFonts w:ascii="メイリオ" w:eastAsia="メイリオ" w:hAnsi="メイリオ" w:cs="メイリオ"/>
                                <w:sz w:val="28"/>
                                <w:szCs w:val="28"/>
                              </w:rPr>
                            </w:pPr>
                            <w:r w:rsidRPr="007B09AA">
                              <w:rPr>
                                <w:rFonts w:ascii="メイリオ" w:eastAsia="メイリオ" w:hAnsi="メイリオ" w:cs="メイリオ" w:hint="eastAsia"/>
                                <w:sz w:val="28"/>
                                <w:szCs w:val="28"/>
                              </w:rPr>
                              <w:t>佐賀県産業労働部流通・貿易課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F8F21" id="_x0000_t202" coordsize="21600,21600" o:spt="202" path="m,l,21600r21600,l21600,xe">
                <v:stroke joinstyle="miter"/>
                <v:path gradientshapeok="t" o:connecttype="rect"/>
              </v:shapetype>
              <v:shape id="テキスト ボックス 2" o:spid="_x0000_s1027" type="#_x0000_t202" style="position:absolute;left:0;text-align:left;margin-left:70.8pt;margin-top:.95pt;width:340.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" filled="f" stroked="f" strokeweight=".5pt">
                <v:textbox>
                  <w:txbxContent>
                    <w:p w14:paraId="60D76FBA" w14:textId="1078F23E" w:rsidR="00C42175" w:rsidRPr="007B09AA" w:rsidRDefault="00C42175" w:rsidP="00C42175">
                      <w:pPr>
                        <w:spacing w:line="300" w:lineRule="exact"/>
                        <w:contextualSpacing/>
                        <w:mirrorIndents/>
                        <w:jc w:val="center"/>
                        <w:rPr>
                          <w:rFonts w:ascii="メイリオ" w:eastAsia="メイリオ" w:hAnsi="メイリオ" w:cs="メイリオ"/>
                          <w:sz w:val="28"/>
                          <w:szCs w:val="28"/>
                        </w:rPr>
                      </w:pPr>
                      <w:r w:rsidRPr="001667FA">
                        <w:rPr>
                          <w:rFonts w:ascii="メイリオ" w:eastAsia="メイリオ" w:hAnsi="メイリオ" w:cs="メイリオ" w:hint="eastAsia"/>
                          <w:sz w:val="28"/>
                          <w:szCs w:val="28"/>
                        </w:rPr>
                        <w:t>令和</w:t>
                      </w:r>
                      <w:r w:rsidR="006E7099" w:rsidRPr="001667FA">
                        <w:rPr>
                          <w:rFonts w:ascii="メイリオ" w:eastAsia="メイリオ" w:hAnsi="メイリオ" w:cs="メイリオ" w:hint="eastAsia"/>
                          <w:sz w:val="28"/>
                          <w:szCs w:val="28"/>
                        </w:rPr>
                        <w:t>６</w:t>
                      </w:r>
                      <w:r w:rsidRPr="001667FA">
                        <w:rPr>
                          <w:rFonts w:ascii="メイリオ" w:eastAsia="メイリオ" w:hAnsi="メイリオ" w:cs="メイリオ" w:hint="eastAsia"/>
                          <w:sz w:val="28"/>
                          <w:szCs w:val="28"/>
                        </w:rPr>
                        <w:t>年2</w:t>
                      </w:r>
                      <w:r w:rsidRPr="007B09AA">
                        <w:rPr>
                          <w:rFonts w:ascii="メイリオ" w:eastAsia="メイリオ" w:hAnsi="メイリオ" w:cs="メイリオ" w:hint="eastAsia"/>
                          <w:sz w:val="28"/>
                          <w:szCs w:val="28"/>
                        </w:rPr>
                        <w:t>月</w:t>
                      </w:r>
                    </w:p>
                    <w:p w14:paraId="43E612B4" w14:textId="77777777" w:rsidR="00C42175" w:rsidRPr="007B09AA" w:rsidRDefault="00C42175" w:rsidP="00C42175">
                      <w:pPr>
                        <w:spacing w:line="300" w:lineRule="exact"/>
                        <w:contextualSpacing/>
                        <w:mirrorIndents/>
                        <w:jc w:val="center"/>
                        <w:rPr>
                          <w:rFonts w:ascii="メイリオ" w:eastAsia="メイリオ" w:hAnsi="メイリオ" w:cs="メイリオ"/>
                          <w:sz w:val="28"/>
                          <w:szCs w:val="28"/>
                        </w:rPr>
                      </w:pPr>
                      <w:r w:rsidRPr="007B09AA">
                        <w:rPr>
                          <w:rFonts w:ascii="メイリオ" w:eastAsia="メイリオ" w:hAnsi="メイリオ" w:cs="メイリオ" w:hint="eastAsia"/>
                          <w:sz w:val="28"/>
                          <w:szCs w:val="28"/>
                        </w:rPr>
                        <w:t>佐賀県産業労働部流通・貿易課</w:t>
                      </w:r>
                    </w:p>
                  </w:txbxContent>
                </v:textbox>
                <w10:wrap anchorx="margin"/>
              </v:shape>
            </w:pict>
          </mc:Fallback>
        </mc:AlternateContent>
      </w:r>
    </w:p>
    <w:p w14:paraId="3FAFCDC0" w14:textId="4D5655B8" w:rsidR="00CA62EB" w:rsidRPr="001667FA" w:rsidRDefault="00CA62EB" w:rsidP="005A5F6C">
      <w:pPr>
        <w:spacing w:line="260" w:lineRule="exact"/>
        <w:contextualSpacing/>
        <w:rPr>
          <w:rFonts w:ascii="メイリオ" w:eastAsia="メイリオ" w:hAnsi="メイリオ" w:cs="メイリオ"/>
          <w:sz w:val="36"/>
          <w:szCs w:val="36"/>
        </w:rPr>
      </w:pPr>
    </w:p>
    <w:p w14:paraId="2E17B347" w14:textId="77777777" w:rsidR="000B05EC" w:rsidRPr="001667FA" w:rsidRDefault="002060E6" w:rsidP="002060E6">
      <w:pPr>
        <w:spacing w:line="260" w:lineRule="exact"/>
        <w:contextualSpacing/>
        <w:jc w:val="center"/>
        <w:rPr>
          <w:rFonts w:ascii="メイリオ" w:eastAsia="メイリオ" w:hAnsi="メイリオ" w:cs="メイリオ"/>
          <w:b/>
          <w:sz w:val="24"/>
          <w:szCs w:val="21"/>
        </w:rPr>
      </w:pPr>
      <w:r w:rsidRPr="001667FA">
        <w:rPr>
          <w:rFonts w:ascii="メイリオ" w:eastAsia="メイリオ" w:hAnsi="メイリオ" w:cs="メイリオ" w:hint="eastAsia"/>
          <w:b/>
          <w:sz w:val="24"/>
          <w:szCs w:val="21"/>
        </w:rPr>
        <w:lastRenderedPageBreak/>
        <w:t>さが伝統産業等創造</w:t>
      </w:r>
      <w:r w:rsidR="000B05EC" w:rsidRPr="001667FA">
        <w:rPr>
          <w:rFonts w:ascii="メイリオ" w:eastAsia="メイリオ" w:hAnsi="メイリオ" w:cs="メイリオ" w:hint="eastAsia"/>
          <w:b/>
          <w:sz w:val="24"/>
          <w:szCs w:val="21"/>
        </w:rPr>
        <w:t>支援事業費補助金</w:t>
      </w:r>
      <w:r w:rsidR="00321B0D" w:rsidRPr="001667FA">
        <w:rPr>
          <w:rFonts w:ascii="メイリオ" w:eastAsia="メイリオ" w:hAnsi="メイリオ" w:cs="メイリオ" w:hint="eastAsia"/>
          <w:b/>
          <w:sz w:val="24"/>
          <w:szCs w:val="21"/>
        </w:rPr>
        <w:t>募集要項</w:t>
      </w:r>
    </w:p>
    <w:p w14:paraId="5E45684F" w14:textId="77777777" w:rsidR="00E4672A" w:rsidRPr="001667FA" w:rsidRDefault="00E4672A" w:rsidP="00E4672A">
      <w:pPr>
        <w:spacing w:line="260" w:lineRule="exact"/>
        <w:contextualSpacing/>
        <w:jc w:val="center"/>
        <w:rPr>
          <w:rFonts w:ascii="メイリオ" w:eastAsia="メイリオ" w:hAnsi="メイリオ" w:cs="メイリオ"/>
          <w:b/>
          <w:sz w:val="21"/>
          <w:szCs w:val="21"/>
        </w:rPr>
      </w:pPr>
    </w:p>
    <w:p w14:paraId="27BF7D69" w14:textId="18123EC1" w:rsidR="000B05EC" w:rsidRPr="001667FA" w:rsidRDefault="005A5F6C" w:rsidP="006F12A2">
      <w:pPr>
        <w:spacing w:line="260" w:lineRule="exact"/>
        <w:ind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令和</w:t>
      </w:r>
      <w:r w:rsidR="006E7099" w:rsidRPr="001667FA">
        <w:rPr>
          <w:rFonts w:ascii="メイリオ" w:eastAsia="メイリオ" w:hAnsi="メイリオ" w:cs="メイリオ" w:hint="eastAsia"/>
          <w:sz w:val="21"/>
          <w:szCs w:val="21"/>
        </w:rPr>
        <w:t>６</w:t>
      </w:r>
      <w:r w:rsidR="000B05EC" w:rsidRPr="001667FA">
        <w:rPr>
          <w:rFonts w:ascii="メイリオ" w:eastAsia="メイリオ" w:hAnsi="メイリオ" w:cs="メイリオ" w:hint="eastAsia"/>
          <w:sz w:val="21"/>
          <w:szCs w:val="21"/>
        </w:rPr>
        <w:t>年度「</w:t>
      </w:r>
      <w:r w:rsidR="002060E6" w:rsidRPr="001667FA">
        <w:rPr>
          <w:rFonts w:ascii="メイリオ" w:eastAsia="メイリオ" w:hAnsi="メイリオ" w:cs="メイリオ" w:hint="eastAsia"/>
          <w:sz w:val="21"/>
          <w:szCs w:val="21"/>
        </w:rPr>
        <w:t>さが伝統産業等創造</w:t>
      </w:r>
      <w:r w:rsidR="000B05EC" w:rsidRPr="001667FA">
        <w:rPr>
          <w:rFonts w:ascii="メイリオ" w:eastAsia="メイリオ" w:hAnsi="メイリオ" w:cs="メイリオ" w:hint="eastAsia"/>
          <w:sz w:val="21"/>
          <w:szCs w:val="21"/>
        </w:rPr>
        <w:t>支援事業費補助金」について、</w:t>
      </w:r>
      <w:r w:rsidR="003B4418" w:rsidRPr="001667FA">
        <w:rPr>
          <w:rFonts w:ascii="メイリオ" w:eastAsia="メイリオ" w:hAnsi="メイリオ" w:cs="メイリオ" w:hint="eastAsia"/>
          <w:sz w:val="21"/>
          <w:szCs w:val="21"/>
        </w:rPr>
        <w:t>受付</w:t>
      </w:r>
      <w:r w:rsidR="000B05EC" w:rsidRPr="001667FA">
        <w:rPr>
          <w:rFonts w:ascii="メイリオ" w:eastAsia="メイリオ" w:hAnsi="メイリオ" w:cs="メイリオ" w:hint="eastAsia"/>
          <w:sz w:val="21"/>
          <w:szCs w:val="21"/>
        </w:rPr>
        <w:t>を行いますので、交付を希望される方は、下記に基づき</w:t>
      </w:r>
      <w:r w:rsidR="00321B0D" w:rsidRPr="001667FA">
        <w:rPr>
          <w:rFonts w:ascii="メイリオ" w:eastAsia="メイリオ" w:hAnsi="メイリオ" w:cs="メイリオ" w:hint="eastAsia"/>
          <w:sz w:val="21"/>
          <w:szCs w:val="21"/>
        </w:rPr>
        <w:t>応募</w:t>
      </w:r>
      <w:r w:rsidR="000B05EC" w:rsidRPr="001667FA">
        <w:rPr>
          <w:rFonts w:ascii="メイリオ" w:eastAsia="メイリオ" w:hAnsi="メイリオ" w:cs="メイリオ" w:hint="eastAsia"/>
          <w:sz w:val="21"/>
          <w:szCs w:val="21"/>
        </w:rPr>
        <w:t>されるようご案内いたします。</w:t>
      </w:r>
    </w:p>
    <w:p w14:paraId="783AEF65" w14:textId="77777777" w:rsidR="004E3DF6" w:rsidRPr="001667FA" w:rsidRDefault="004E3DF6" w:rsidP="00E4672A">
      <w:pPr>
        <w:spacing w:line="260" w:lineRule="exact"/>
        <w:contextualSpacing/>
        <w:rPr>
          <w:rFonts w:ascii="メイリオ" w:eastAsia="メイリオ" w:hAnsi="メイリオ" w:cs="メイリオ"/>
          <w:b/>
          <w:sz w:val="32"/>
          <w:szCs w:val="21"/>
        </w:rPr>
      </w:pPr>
    </w:p>
    <w:p w14:paraId="07FEF61F" w14:textId="77777777" w:rsidR="000B05EC" w:rsidRPr="001667FA" w:rsidRDefault="000B05EC" w:rsidP="00E4672A">
      <w:pPr>
        <w:spacing w:line="260" w:lineRule="exact"/>
        <w:contextualSpacing/>
        <w:rPr>
          <w:rFonts w:ascii="メイリオ" w:eastAsia="メイリオ" w:hAnsi="メイリオ" w:cs="メイリオ"/>
          <w:b/>
          <w:sz w:val="24"/>
          <w:szCs w:val="21"/>
        </w:rPr>
      </w:pPr>
      <w:r w:rsidRPr="001667FA">
        <w:rPr>
          <w:rFonts w:ascii="メイリオ" w:eastAsia="メイリオ" w:hAnsi="メイリオ" w:cs="メイリオ" w:hint="eastAsia"/>
          <w:b/>
          <w:sz w:val="24"/>
          <w:szCs w:val="21"/>
        </w:rPr>
        <w:t>１．制度の目的</w:t>
      </w:r>
    </w:p>
    <w:p w14:paraId="5B34C3A0" w14:textId="77777777" w:rsidR="00481904" w:rsidRPr="001667FA" w:rsidRDefault="002753BF" w:rsidP="003C3CC2">
      <w:pPr>
        <w:spacing w:line="260" w:lineRule="exact"/>
        <w:ind w:leftChars="100" w:left="229"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本補助金は、</w:t>
      </w:r>
      <w:r w:rsidR="00D13BE1" w:rsidRPr="001667FA">
        <w:rPr>
          <w:rFonts w:ascii="メイリオ" w:eastAsia="メイリオ" w:hAnsi="メイリオ" w:cs="メイリオ" w:hint="eastAsia"/>
          <w:sz w:val="21"/>
          <w:szCs w:val="21"/>
        </w:rPr>
        <w:t>伊万里・有田焼、唐津焼、諸富家具・建具等の佐賀県の</w:t>
      </w:r>
      <w:r w:rsidR="006F12A2" w:rsidRPr="001667FA">
        <w:rPr>
          <w:rFonts w:ascii="メイリオ" w:eastAsia="メイリオ" w:hAnsi="メイリオ" w:cs="メイリオ" w:hint="eastAsia"/>
          <w:sz w:val="21"/>
          <w:szCs w:val="21"/>
        </w:rPr>
        <w:t>伝統的地場産品</w:t>
      </w:r>
      <w:r w:rsidR="00CD70DC" w:rsidRPr="001667FA">
        <w:rPr>
          <w:rFonts w:ascii="メイリオ" w:eastAsia="メイリオ" w:hAnsi="メイリオ" w:cs="メイリオ" w:hint="eastAsia"/>
          <w:sz w:val="16"/>
          <w:szCs w:val="16"/>
        </w:rPr>
        <w:t>（※注１）</w:t>
      </w:r>
      <w:r w:rsidR="006F12A2" w:rsidRPr="001667FA">
        <w:rPr>
          <w:rFonts w:ascii="メイリオ" w:eastAsia="メイリオ" w:hAnsi="メイリオ" w:cs="メイリオ" w:hint="eastAsia"/>
          <w:sz w:val="21"/>
          <w:szCs w:val="21"/>
        </w:rPr>
        <w:t>の産地</w:t>
      </w:r>
      <w:r w:rsidRPr="001667FA">
        <w:rPr>
          <w:rFonts w:ascii="メイリオ" w:eastAsia="メイリオ" w:hAnsi="メイリオ" w:cs="メイリオ" w:hint="eastAsia"/>
          <w:sz w:val="21"/>
          <w:szCs w:val="21"/>
        </w:rPr>
        <w:t>事業者グループ</w:t>
      </w:r>
      <w:r w:rsidR="00CD70DC" w:rsidRPr="001667FA">
        <w:rPr>
          <w:rFonts w:ascii="メイリオ" w:eastAsia="メイリオ" w:hAnsi="メイリオ" w:cs="メイリオ" w:hint="eastAsia"/>
          <w:sz w:val="16"/>
          <w:szCs w:val="16"/>
        </w:rPr>
        <w:t>（※注２）</w:t>
      </w:r>
      <w:r w:rsidRPr="001667FA">
        <w:rPr>
          <w:rFonts w:ascii="メイリオ" w:eastAsia="メイリオ" w:hAnsi="メイリオ" w:cs="メイリオ" w:hint="eastAsia"/>
          <w:sz w:val="21"/>
          <w:szCs w:val="21"/>
        </w:rPr>
        <w:t>が行う新規性・独創性等の高い商品開発</w:t>
      </w:r>
      <w:r w:rsidR="006F12A2" w:rsidRPr="001667FA">
        <w:rPr>
          <w:rFonts w:ascii="メイリオ" w:eastAsia="メイリオ" w:hAnsi="メイリオ" w:cs="メイリオ" w:hint="eastAsia"/>
          <w:sz w:val="21"/>
          <w:szCs w:val="21"/>
        </w:rPr>
        <w:t>・</w:t>
      </w:r>
      <w:r w:rsidRPr="001667FA">
        <w:rPr>
          <w:rFonts w:ascii="メイリオ" w:eastAsia="メイリオ" w:hAnsi="メイリオ" w:cs="メイリオ" w:hint="eastAsia"/>
          <w:sz w:val="21"/>
          <w:szCs w:val="21"/>
        </w:rPr>
        <w:t>販路開拓</w:t>
      </w:r>
      <w:r w:rsidR="006F12A2" w:rsidRPr="001667FA">
        <w:rPr>
          <w:rFonts w:ascii="メイリオ" w:eastAsia="メイリオ" w:hAnsi="メイリオ" w:cs="メイリオ" w:hint="eastAsia"/>
          <w:sz w:val="21"/>
          <w:szCs w:val="21"/>
        </w:rPr>
        <w:t>等</w:t>
      </w:r>
      <w:r w:rsidRPr="001667FA">
        <w:rPr>
          <w:rFonts w:ascii="メイリオ" w:eastAsia="メイリオ" w:hAnsi="メイリオ" w:cs="メイリオ" w:hint="eastAsia"/>
          <w:sz w:val="21"/>
          <w:szCs w:val="21"/>
        </w:rPr>
        <w:t>の事業に要する経費の一部を助成することによって、</w:t>
      </w:r>
      <w:r w:rsidR="000B3978" w:rsidRPr="001667FA">
        <w:rPr>
          <w:rFonts w:ascii="メイリオ" w:eastAsia="メイリオ" w:hAnsi="メイリオ" w:cs="メイリオ" w:hint="eastAsia"/>
          <w:sz w:val="21"/>
          <w:szCs w:val="21"/>
        </w:rPr>
        <w:t>事業者の積極的なビジネス化を支援する</w:t>
      </w:r>
      <w:r w:rsidR="00485C0D" w:rsidRPr="001667FA">
        <w:rPr>
          <w:rFonts w:ascii="メイリオ" w:eastAsia="メイリオ" w:hAnsi="メイリオ" w:cs="メイリオ" w:hint="eastAsia"/>
          <w:sz w:val="21"/>
          <w:szCs w:val="21"/>
        </w:rPr>
        <w:t>ことを目的としています。</w:t>
      </w:r>
    </w:p>
    <w:p w14:paraId="1241AC17" w14:textId="77777777" w:rsidR="00CD70DC" w:rsidRPr="001667FA" w:rsidRDefault="00CD70DC" w:rsidP="001E44A4">
      <w:pPr>
        <w:spacing w:line="260" w:lineRule="exact"/>
        <w:ind w:leftChars="102" w:left="1181" w:hangingChars="500" w:hanging="947"/>
        <w:contextualSpacing/>
        <w:rPr>
          <w:rFonts w:ascii="メイリオ" w:eastAsia="メイリオ" w:hAnsi="メイリオ" w:cs="メイリオ"/>
          <w:sz w:val="21"/>
          <w:szCs w:val="21"/>
        </w:rPr>
      </w:pPr>
      <w:r w:rsidRPr="001667FA">
        <w:rPr>
          <w:rFonts w:ascii="メイリオ" w:eastAsia="メイリオ" w:hAnsi="メイリオ" w:cs="メイリオ" w:hint="eastAsia"/>
          <w:sz w:val="16"/>
          <w:szCs w:val="16"/>
        </w:rPr>
        <w:t>（※注１）</w:t>
      </w:r>
      <w:r w:rsidRPr="001667FA">
        <w:rPr>
          <w:rFonts w:ascii="メイリオ" w:eastAsia="メイリオ" w:hAnsi="メイリオ" w:cs="メイリオ" w:hint="eastAsia"/>
          <w:sz w:val="21"/>
          <w:szCs w:val="21"/>
        </w:rPr>
        <w:t>伝統的地場産品とは、伝統的工芸品産業の振興に関する法律（昭和49年法律第57号）に基づき指定された佐賀県内の伝統的工芸品、及び佐賀県伝統的地場産品振興対策要綱（平成5年制定）に基づき指定された伝統的地場産品（伝統工芸品に限る。）、並びにそれらに準じるものとして県が特に認める伝統工芸品をいいます。</w:t>
      </w:r>
    </w:p>
    <w:p w14:paraId="7C73B576" w14:textId="77777777" w:rsidR="00CD70DC" w:rsidRPr="001667FA" w:rsidRDefault="00CD70DC" w:rsidP="001E44A4">
      <w:pPr>
        <w:spacing w:line="260" w:lineRule="exact"/>
        <w:ind w:leftChars="102" w:left="1181" w:hangingChars="500" w:hanging="947"/>
        <w:contextualSpacing/>
        <w:rPr>
          <w:rFonts w:ascii="メイリオ" w:eastAsia="メイリオ" w:hAnsi="メイリオ" w:cs="メイリオ"/>
          <w:sz w:val="21"/>
          <w:szCs w:val="21"/>
        </w:rPr>
      </w:pPr>
      <w:r w:rsidRPr="001667FA">
        <w:rPr>
          <w:rFonts w:ascii="メイリオ" w:eastAsia="メイリオ" w:hAnsi="メイリオ" w:cs="メイリオ" w:hint="eastAsia"/>
          <w:sz w:val="16"/>
          <w:szCs w:val="16"/>
        </w:rPr>
        <w:t>（※注２）</w:t>
      </w:r>
      <w:r w:rsidRPr="001667FA">
        <w:rPr>
          <w:rFonts w:ascii="メイリオ" w:eastAsia="メイリオ" w:hAnsi="メイリオ" w:cs="メイリオ" w:hint="eastAsia"/>
          <w:sz w:val="21"/>
          <w:szCs w:val="21"/>
        </w:rPr>
        <w:t>産地事業者グループとは、産地事業者</w:t>
      </w:r>
      <w:r w:rsidRPr="001667FA">
        <w:rPr>
          <w:rFonts w:ascii="メイリオ" w:eastAsia="メイリオ" w:hAnsi="メイリオ" w:cs="メイリオ" w:hint="eastAsia"/>
          <w:sz w:val="16"/>
          <w:szCs w:val="16"/>
        </w:rPr>
        <w:t>（※注３）</w:t>
      </w:r>
      <w:r w:rsidRPr="001667FA">
        <w:rPr>
          <w:rFonts w:ascii="メイリオ" w:eastAsia="メイリオ" w:hAnsi="メイリオ" w:cs="メイリオ" w:hint="eastAsia"/>
          <w:sz w:val="21"/>
          <w:szCs w:val="21"/>
        </w:rPr>
        <w:t>を代表者とする事業者グループをいいます。</w:t>
      </w:r>
    </w:p>
    <w:p w14:paraId="7E05582A" w14:textId="77777777" w:rsidR="006F12A2" w:rsidRPr="001667FA" w:rsidRDefault="00CD70DC" w:rsidP="001E44A4">
      <w:pPr>
        <w:spacing w:line="260" w:lineRule="exact"/>
        <w:ind w:leftChars="102" w:left="1181" w:hangingChars="500" w:hanging="947"/>
        <w:contextualSpacing/>
        <w:rPr>
          <w:rFonts w:ascii="メイリオ" w:eastAsia="メイリオ" w:hAnsi="メイリオ" w:cs="メイリオ"/>
          <w:sz w:val="21"/>
          <w:szCs w:val="21"/>
        </w:rPr>
      </w:pPr>
      <w:r w:rsidRPr="001667FA">
        <w:rPr>
          <w:rFonts w:ascii="メイリオ" w:eastAsia="メイリオ" w:hAnsi="メイリオ" w:cs="メイリオ" w:hint="eastAsia"/>
          <w:sz w:val="16"/>
          <w:szCs w:val="16"/>
        </w:rPr>
        <w:t>（※注３）</w:t>
      </w:r>
      <w:r w:rsidRPr="001667FA">
        <w:rPr>
          <w:rFonts w:ascii="メイリオ" w:eastAsia="メイリオ" w:hAnsi="メイリオ" w:cs="メイリオ" w:hint="eastAsia"/>
          <w:sz w:val="21"/>
          <w:szCs w:val="21"/>
        </w:rPr>
        <w:t>産地事業者とは、伝統的地場産品の製造・販売業を主たる事業として営み、伝統的地場産品の製造される地域に主たる事業所を有する者をいいます。</w:t>
      </w:r>
    </w:p>
    <w:p w14:paraId="2E143D78" w14:textId="77777777" w:rsidR="00CD70DC" w:rsidRPr="001667FA" w:rsidRDefault="00CD70DC" w:rsidP="002753BF">
      <w:pPr>
        <w:spacing w:line="260" w:lineRule="exact"/>
        <w:ind w:left="239" w:hangingChars="100" w:hanging="239"/>
        <w:contextualSpacing/>
        <w:rPr>
          <w:rFonts w:ascii="メイリオ" w:eastAsia="メイリオ" w:hAnsi="メイリオ" w:cs="メイリオ"/>
          <w:sz w:val="21"/>
          <w:szCs w:val="21"/>
        </w:rPr>
      </w:pPr>
    </w:p>
    <w:p w14:paraId="5986E1F5" w14:textId="77777777" w:rsidR="006F12A2" w:rsidRPr="001667FA" w:rsidRDefault="006F12A2" w:rsidP="006F12A2">
      <w:pPr>
        <w:spacing w:line="260" w:lineRule="exact"/>
        <w:contextualSpacing/>
        <w:rPr>
          <w:rFonts w:ascii="メイリオ" w:eastAsia="メイリオ" w:hAnsi="メイリオ" w:cs="メイリオ"/>
          <w:b/>
          <w:sz w:val="24"/>
          <w:szCs w:val="21"/>
        </w:rPr>
      </w:pPr>
      <w:r w:rsidRPr="001667FA">
        <w:rPr>
          <w:rFonts w:ascii="メイリオ" w:eastAsia="メイリオ" w:hAnsi="メイリオ" w:cs="メイリオ" w:hint="eastAsia"/>
          <w:b/>
          <w:sz w:val="24"/>
          <w:szCs w:val="21"/>
        </w:rPr>
        <w:t>２．</w:t>
      </w:r>
      <w:r w:rsidR="0097541D" w:rsidRPr="001667FA">
        <w:rPr>
          <w:rFonts w:ascii="メイリオ" w:eastAsia="メイリオ" w:hAnsi="メイリオ" w:cs="メイリオ" w:hint="eastAsia"/>
          <w:b/>
          <w:sz w:val="24"/>
          <w:szCs w:val="21"/>
        </w:rPr>
        <w:t>対象者</w:t>
      </w:r>
    </w:p>
    <w:p w14:paraId="26976B24" w14:textId="77777777" w:rsidR="006F12A2" w:rsidRPr="001667FA" w:rsidRDefault="006F12A2" w:rsidP="006F12A2">
      <w:pPr>
        <w:spacing w:line="260" w:lineRule="exact"/>
        <w:ind w:leftChars="100" w:left="229"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産地事業者グループとします。</w:t>
      </w:r>
    </w:p>
    <w:p w14:paraId="19F61694" w14:textId="77777777" w:rsidR="006F12A2" w:rsidRPr="001667FA" w:rsidRDefault="006F12A2" w:rsidP="006F12A2">
      <w:pPr>
        <w:spacing w:line="260" w:lineRule="exact"/>
        <w:ind w:leftChars="100" w:left="229"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ただし、県では行政事務全般から暴力団等を排除することとしており、</w:t>
      </w:r>
      <w:r w:rsidR="00321B0D" w:rsidRPr="001667FA">
        <w:rPr>
          <w:rFonts w:ascii="メイリオ" w:eastAsia="メイリオ" w:hAnsi="メイリオ" w:cs="メイリオ" w:hint="eastAsia"/>
          <w:sz w:val="21"/>
          <w:szCs w:val="21"/>
        </w:rPr>
        <w:t>事業者</w:t>
      </w:r>
      <w:r w:rsidRPr="001667FA">
        <w:rPr>
          <w:rFonts w:ascii="メイリオ" w:eastAsia="メイリオ" w:hAnsi="メイリオ" w:cs="メイリオ" w:hint="eastAsia"/>
          <w:sz w:val="21"/>
          <w:szCs w:val="21"/>
        </w:rPr>
        <w:t>が暴力団等である場合</w:t>
      </w:r>
      <w:r w:rsidR="00A60FD6" w:rsidRPr="001667FA">
        <w:rPr>
          <w:rFonts w:ascii="メイリオ" w:eastAsia="メイリオ" w:hAnsi="メイリオ" w:cs="メイリオ" w:hint="eastAsia"/>
          <w:sz w:val="21"/>
          <w:szCs w:val="21"/>
        </w:rPr>
        <w:t>又は</w:t>
      </w:r>
      <w:r w:rsidRPr="001667FA">
        <w:rPr>
          <w:rFonts w:ascii="メイリオ" w:eastAsia="メイリオ" w:hAnsi="メイリオ" w:cs="メイリオ" w:hint="eastAsia"/>
          <w:sz w:val="21"/>
          <w:szCs w:val="21"/>
        </w:rPr>
        <w:t>暴力団等と何らかの関係を有する場合には、</w:t>
      </w:r>
      <w:r w:rsidR="00DE38AC" w:rsidRPr="001667FA">
        <w:rPr>
          <w:rFonts w:ascii="メイリオ" w:eastAsia="メイリオ" w:hAnsi="メイリオ" w:cs="メイリオ" w:hint="eastAsia"/>
          <w:sz w:val="21"/>
          <w:szCs w:val="21"/>
        </w:rPr>
        <w:t>補助対象外になります。</w:t>
      </w:r>
    </w:p>
    <w:p w14:paraId="10CCDEB8" w14:textId="77777777" w:rsidR="002753BF" w:rsidRPr="001667FA" w:rsidRDefault="002753BF" w:rsidP="00E4672A">
      <w:pPr>
        <w:spacing w:line="260" w:lineRule="exact"/>
        <w:contextualSpacing/>
        <w:rPr>
          <w:rFonts w:ascii="メイリオ" w:eastAsia="メイリオ" w:hAnsi="メイリオ" w:cs="メイリオ"/>
          <w:sz w:val="21"/>
          <w:szCs w:val="21"/>
        </w:rPr>
      </w:pPr>
    </w:p>
    <w:p w14:paraId="1E89001A" w14:textId="77777777" w:rsidR="000B05EC" w:rsidRPr="001667FA" w:rsidRDefault="006F12A2" w:rsidP="00E4672A">
      <w:pPr>
        <w:spacing w:line="260" w:lineRule="exact"/>
        <w:contextualSpacing/>
        <w:rPr>
          <w:rFonts w:ascii="メイリオ" w:eastAsia="メイリオ" w:hAnsi="メイリオ" w:cs="メイリオ"/>
          <w:b/>
          <w:sz w:val="24"/>
          <w:szCs w:val="21"/>
        </w:rPr>
      </w:pPr>
      <w:r w:rsidRPr="001667FA">
        <w:rPr>
          <w:rFonts w:ascii="メイリオ" w:eastAsia="メイリオ" w:hAnsi="メイリオ" w:cs="メイリオ" w:hint="eastAsia"/>
          <w:b/>
          <w:sz w:val="24"/>
          <w:szCs w:val="21"/>
        </w:rPr>
        <w:t>３</w:t>
      </w:r>
      <w:r w:rsidR="00AD474E" w:rsidRPr="001667FA">
        <w:rPr>
          <w:rFonts w:ascii="メイリオ" w:eastAsia="メイリオ" w:hAnsi="メイリオ" w:cs="メイリオ" w:hint="eastAsia"/>
          <w:b/>
          <w:sz w:val="24"/>
          <w:szCs w:val="21"/>
        </w:rPr>
        <w:t>．補助対象</w:t>
      </w:r>
      <w:r w:rsidR="00935389" w:rsidRPr="001667FA">
        <w:rPr>
          <w:rFonts w:ascii="メイリオ" w:eastAsia="メイリオ" w:hAnsi="メイリオ" w:cs="メイリオ" w:hint="eastAsia"/>
          <w:b/>
          <w:sz w:val="24"/>
          <w:szCs w:val="21"/>
        </w:rPr>
        <w:t>事業</w:t>
      </w:r>
    </w:p>
    <w:p w14:paraId="08D5B553" w14:textId="594D589D" w:rsidR="00D04672" w:rsidRPr="001667FA" w:rsidRDefault="00CD70DC" w:rsidP="00D04672">
      <w:pPr>
        <w:spacing w:line="260" w:lineRule="exact"/>
        <w:ind w:leftChars="100" w:left="229"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補助対象事業は、産地事業者グループが行う新規性・独創性等の高い商品開発</w:t>
      </w:r>
      <w:r w:rsidR="00A60FD6" w:rsidRPr="001667FA">
        <w:rPr>
          <w:rFonts w:ascii="メイリオ" w:eastAsia="メイリオ" w:hAnsi="メイリオ" w:cs="メイリオ" w:hint="eastAsia"/>
          <w:sz w:val="21"/>
          <w:szCs w:val="21"/>
        </w:rPr>
        <w:t>・</w:t>
      </w:r>
      <w:r w:rsidRPr="001667FA">
        <w:rPr>
          <w:rFonts w:ascii="メイリオ" w:eastAsia="メイリオ" w:hAnsi="メイリオ" w:cs="メイリオ" w:hint="eastAsia"/>
          <w:sz w:val="21"/>
          <w:szCs w:val="21"/>
        </w:rPr>
        <w:t>販路開拓等の事業</w:t>
      </w:r>
      <w:r w:rsidR="00D04672" w:rsidRPr="001667FA">
        <w:rPr>
          <w:rFonts w:ascii="メイリオ" w:eastAsia="メイリオ" w:hAnsi="メイリオ" w:cs="メイリオ" w:hint="eastAsia"/>
          <w:sz w:val="21"/>
          <w:szCs w:val="21"/>
        </w:rPr>
        <w:t>です。</w:t>
      </w:r>
    </w:p>
    <w:p w14:paraId="074D7307" w14:textId="77777777" w:rsidR="007B09AA" w:rsidRPr="001667FA" w:rsidRDefault="007B09AA" w:rsidP="00D04672">
      <w:pPr>
        <w:spacing w:line="260" w:lineRule="exact"/>
        <w:ind w:leftChars="100" w:left="229" w:firstLineChars="100" w:firstLine="239"/>
        <w:contextualSpacing/>
        <w:rPr>
          <w:rFonts w:ascii="メイリオ" w:eastAsia="メイリオ" w:hAnsi="メイリオ" w:cs="メイリオ"/>
          <w:sz w:val="21"/>
          <w:szCs w:val="21"/>
        </w:rPr>
      </w:pPr>
    </w:p>
    <w:p w14:paraId="0999D665" w14:textId="77777777" w:rsidR="00D04672" w:rsidRPr="001667FA" w:rsidRDefault="00130745" w:rsidP="00D04672">
      <w:pPr>
        <w:spacing w:line="260" w:lineRule="exact"/>
        <w:ind w:leftChars="100" w:left="22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w:t>
      </w:r>
      <w:r w:rsidR="00D04672" w:rsidRPr="001667FA">
        <w:rPr>
          <w:rFonts w:ascii="メイリオ" w:eastAsia="メイリオ" w:hAnsi="メイリオ" w:cs="メイリオ" w:hint="eastAsia"/>
          <w:sz w:val="21"/>
          <w:szCs w:val="21"/>
        </w:rPr>
        <w:t>一般事業及び重点事業・新規分について</w:t>
      </w:r>
      <w:r w:rsidRPr="001667FA">
        <w:rPr>
          <w:rFonts w:ascii="メイリオ" w:eastAsia="メイリオ" w:hAnsi="メイリオ" w:cs="メイリオ" w:hint="eastAsia"/>
          <w:sz w:val="21"/>
          <w:szCs w:val="21"/>
        </w:rPr>
        <w:t>】</w:t>
      </w:r>
    </w:p>
    <w:p w14:paraId="6DC29EBB" w14:textId="77777777" w:rsidR="00481904" w:rsidRPr="001667FA" w:rsidRDefault="00481904" w:rsidP="00D04672">
      <w:pPr>
        <w:spacing w:line="260" w:lineRule="exact"/>
        <w:ind w:leftChars="100" w:left="229"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前年度に当補助金を活用し、今年度も引き続き応募を行う場合は、実施内容等について新規性や発展性のある事業を補助対象とし、</w:t>
      </w:r>
      <w:r w:rsidRPr="001667FA">
        <w:rPr>
          <w:rFonts w:ascii="メイリオ" w:eastAsia="メイリオ" w:hAnsi="メイリオ" w:cs="メイリオ" w:hint="eastAsia"/>
          <w:sz w:val="21"/>
          <w:szCs w:val="21"/>
          <w:u w:val="single"/>
        </w:rPr>
        <w:t>前年度と同様の事業については補助対象外になります</w:t>
      </w:r>
      <w:r w:rsidRPr="001667FA">
        <w:rPr>
          <w:rFonts w:ascii="メイリオ" w:eastAsia="メイリオ" w:hAnsi="メイリオ" w:cs="メイリオ" w:hint="eastAsia"/>
          <w:sz w:val="21"/>
          <w:szCs w:val="21"/>
        </w:rPr>
        <w:t>。</w:t>
      </w:r>
    </w:p>
    <w:p w14:paraId="5E50550E" w14:textId="41428DEA" w:rsidR="00D04672" w:rsidRPr="001667FA" w:rsidRDefault="000B3978" w:rsidP="00D04672">
      <w:pPr>
        <w:spacing w:line="260" w:lineRule="exact"/>
        <w:ind w:leftChars="100" w:left="468"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※例えば、「色・サイズ違いのアイテム開発」や「例年と同じ売り方での展示会出展」などは補助対象外になります。その他、「８（２）審査基準」もご参照ください。</w:t>
      </w:r>
    </w:p>
    <w:p w14:paraId="314B1097" w14:textId="77777777" w:rsidR="007B09AA" w:rsidRPr="001667FA" w:rsidRDefault="007B09AA" w:rsidP="00D04672">
      <w:pPr>
        <w:spacing w:line="260" w:lineRule="exact"/>
        <w:ind w:leftChars="100" w:left="468" w:hangingChars="100" w:hanging="239"/>
        <w:contextualSpacing/>
        <w:rPr>
          <w:rFonts w:ascii="メイリオ" w:eastAsia="メイリオ" w:hAnsi="メイリオ" w:cs="メイリオ"/>
          <w:sz w:val="21"/>
          <w:szCs w:val="21"/>
        </w:rPr>
      </w:pPr>
    </w:p>
    <w:p w14:paraId="4ADBF44B" w14:textId="77777777" w:rsidR="00D04672" w:rsidRPr="001667FA" w:rsidRDefault="00130745" w:rsidP="00D04672">
      <w:pPr>
        <w:spacing w:line="260" w:lineRule="exact"/>
        <w:ind w:leftChars="100" w:left="468" w:hangingChars="100" w:hanging="239"/>
        <w:contextualSpacing/>
        <w:rPr>
          <w:rFonts w:ascii="メイリオ" w:eastAsia="メイリオ" w:hAnsi="メイリオ"/>
          <w:sz w:val="21"/>
          <w:szCs w:val="21"/>
        </w:rPr>
      </w:pPr>
      <w:r w:rsidRPr="001667FA">
        <w:rPr>
          <w:rFonts w:ascii="メイリオ" w:eastAsia="メイリオ" w:hAnsi="メイリオ" w:hint="eastAsia"/>
          <w:sz w:val="21"/>
          <w:szCs w:val="21"/>
        </w:rPr>
        <w:t>【</w:t>
      </w:r>
      <w:r w:rsidR="00D04672" w:rsidRPr="001667FA">
        <w:rPr>
          <w:rFonts w:ascii="メイリオ" w:eastAsia="メイリオ" w:hAnsi="メイリオ" w:hint="eastAsia"/>
          <w:sz w:val="21"/>
          <w:szCs w:val="21"/>
        </w:rPr>
        <w:t>重点事業・継続分について</w:t>
      </w:r>
      <w:r w:rsidRPr="001667FA">
        <w:rPr>
          <w:rFonts w:ascii="メイリオ" w:eastAsia="メイリオ" w:hAnsi="メイリオ" w:hint="eastAsia"/>
          <w:sz w:val="21"/>
          <w:szCs w:val="21"/>
        </w:rPr>
        <w:t>】</w:t>
      </w:r>
    </w:p>
    <w:p w14:paraId="7337C4E6" w14:textId="77777777" w:rsidR="00D04672" w:rsidRPr="001667FA" w:rsidRDefault="00D04672" w:rsidP="00D04672">
      <w:pPr>
        <w:spacing w:line="260" w:lineRule="exact"/>
        <w:ind w:leftChars="100" w:left="229" w:firstLineChars="100" w:firstLine="239"/>
        <w:contextualSpacing/>
        <w:rPr>
          <w:rFonts w:ascii="メイリオ" w:eastAsia="メイリオ" w:hAnsi="メイリオ"/>
          <w:sz w:val="21"/>
          <w:szCs w:val="21"/>
        </w:rPr>
      </w:pPr>
      <w:r w:rsidRPr="001667FA">
        <w:rPr>
          <w:rFonts w:ascii="メイリオ" w:eastAsia="メイリオ" w:hAnsi="メイリオ" w:hint="eastAsia"/>
          <w:sz w:val="21"/>
          <w:szCs w:val="21"/>
        </w:rPr>
        <w:t>前年度に当補助金を活用し、今年度も引き続き応募を行う場合は、実施内容について前年度に審査を受けた内容を継続し、かつ発展性のある事業を補助</w:t>
      </w:r>
      <w:r w:rsidR="0011521F" w:rsidRPr="001667FA">
        <w:rPr>
          <w:rFonts w:ascii="メイリオ" w:eastAsia="メイリオ" w:hAnsi="メイリオ" w:hint="eastAsia"/>
          <w:sz w:val="21"/>
          <w:szCs w:val="21"/>
        </w:rPr>
        <w:t>対象</w:t>
      </w:r>
      <w:r w:rsidRPr="001667FA">
        <w:rPr>
          <w:rFonts w:ascii="メイリオ" w:eastAsia="メイリオ" w:hAnsi="メイリオ" w:hint="eastAsia"/>
          <w:sz w:val="21"/>
          <w:szCs w:val="21"/>
        </w:rPr>
        <w:t>とします。前年度に審査を受けた内容と異なる内容で申請があった場合は、継続事業と認められず、審査の結果、採択されない場合もあります。</w:t>
      </w:r>
    </w:p>
    <w:p w14:paraId="3D899BB9" w14:textId="77777777" w:rsidR="00D04672" w:rsidRPr="001667FA" w:rsidRDefault="00D04672" w:rsidP="00D04672">
      <w:pPr>
        <w:spacing w:line="260" w:lineRule="exact"/>
        <w:ind w:leftChars="100" w:left="468"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※例えば、昨年度とは異なる「商品開発」「販路開拓」「事業概要」等で申請があった場合、昨年度の継続事業とは認められない場合があります。その他、「８（２）審査基準」もご参照ください</w:t>
      </w:r>
      <w:r w:rsidR="0011521F" w:rsidRPr="001667FA">
        <w:rPr>
          <w:rFonts w:ascii="メイリオ" w:eastAsia="メイリオ" w:hAnsi="メイリオ" w:cs="メイリオ" w:hint="eastAsia"/>
          <w:sz w:val="21"/>
          <w:szCs w:val="21"/>
        </w:rPr>
        <w:t>。</w:t>
      </w:r>
    </w:p>
    <w:p w14:paraId="6327DEE6" w14:textId="77777777" w:rsidR="00481904" w:rsidRPr="001667FA" w:rsidRDefault="00481904" w:rsidP="00E4672A">
      <w:pPr>
        <w:spacing w:line="260" w:lineRule="exact"/>
        <w:contextualSpacing/>
        <w:rPr>
          <w:rFonts w:ascii="メイリオ" w:eastAsia="メイリオ" w:hAnsi="メイリオ" w:cs="メイリオ"/>
          <w:sz w:val="21"/>
          <w:szCs w:val="21"/>
        </w:rPr>
      </w:pPr>
    </w:p>
    <w:p w14:paraId="0B9EFD77" w14:textId="77777777" w:rsidR="00E4672A" w:rsidRPr="001667FA" w:rsidRDefault="006F12A2" w:rsidP="00E4672A">
      <w:pPr>
        <w:spacing w:line="260" w:lineRule="exact"/>
        <w:contextualSpacing/>
        <w:rPr>
          <w:rFonts w:ascii="メイリオ" w:eastAsia="メイリオ" w:hAnsi="メイリオ" w:cs="メイリオ"/>
          <w:b/>
          <w:sz w:val="24"/>
          <w:szCs w:val="21"/>
        </w:rPr>
      </w:pPr>
      <w:r w:rsidRPr="001667FA">
        <w:rPr>
          <w:rFonts w:ascii="メイリオ" w:eastAsia="メイリオ" w:hAnsi="メイリオ" w:cs="メイリオ" w:hint="eastAsia"/>
          <w:b/>
          <w:sz w:val="24"/>
          <w:szCs w:val="21"/>
        </w:rPr>
        <w:t>４</w:t>
      </w:r>
      <w:r w:rsidR="000B05EC" w:rsidRPr="001667FA">
        <w:rPr>
          <w:rFonts w:ascii="メイリオ" w:eastAsia="メイリオ" w:hAnsi="メイリオ" w:cs="メイリオ" w:hint="eastAsia"/>
          <w:b/>
          <w:sz w:val="24"/>
          <w:szCs w:val="21"/>
        </w:rPr>
        <w:t>．補助対象経費</w:t>
      </w:r>
    </w:p>
    <w:p w14:paraId="6D6E84E3" w14:textId="77777777" w:rsidR="00A60FD6" w:rsidRPr="001667FA" w:rsidRDefault="002E5BED" w:rsidP="00A60FD6">
      <w:pPr>
        <w:spacing w:line="260" w:lineRule="exact"/>
        <w:ind w:leftChars="100" w:left="229"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補助対象経費等は</w:t>
      </w:r>
      <w:r w:rsidR="00A60FD6" w:rsidRPr="001667FA">
        <w:rPr>
          <w:rFonts w:ascii="メイリオ" w:eastAsia="メイリオ" w:hAnsi="メイリオ" w:cs="メイリオ" w:hint="eastAsia"/>
          <w:sz w:val="21"/>
          <w:szCs w:val="21"/>
        </w:rPr>
        <w:t>別紙</w:t>
      </w:r>
      <w:r w:rsidRPr="001667FA">
        <w:rPr>
          <w:rFonts w:ascii="メイリオ" w:eastAsia="メイリオ" w:hAnsi="メイリオ" w:cs="メイリオ" w:hint="eastAsia"/>
          <w:sz w:val="21"/>
          <w:szCs w:val="21"/>
        </w:rPr>
        <w:t>のとおりです。ただし、交付決定前に発生した経費</w:t>
      </w:r>
      <w:r w:rsidR="006E22AC" w:rsidRPr="001667FA">
        <w:rPr>
          <w:rFonts w:ascii="メイリオ" w:eastAsia="メイリオ" w:hAnsi="メイリオ" w:cs="メイリオ" w:hint="eastAsia"/>
          <w:sz w:val="21"/>
          <w:szCs w:val="21"/>
        </w:rPr>
        <w:t>や</w:t>
      </w:r>
      <w:r w:rsidR="007619AC" w:rsidRPr="001667FA">
        <w:rPr>
          <w:rFonts w:ascii="メイリオ" w:eastAsia="メイリオ" w:hAnsi="メイリオ" w:cs="メイリオ" w:hint="eastAsia"/>
          <w:sz w:val="21"/>
          <w:szCs w:val="21"/>
        </w:rPr>
        <w:t>補助対象経費として明確に区分できない経費</w:t>
      </w:r>
      <w:r w:rsidRPr="001667FA">
        <w:rPr>
          <w:rFonts w:ascii="メイリオ" w:eastAsia="メイリオ" w:hAnsi="メイリオ" w:cs="メイリオ" w:hint="eastAsia"/>
          <w:sz w:val="21"/>
          <w:szCs w:val="21"/>
        </w:rPr>
        <w:t>は</w:t>
      </w:r>
      <w:r w:rsidR="00DE38AC" w:rsidRPr="001667FA">
        <w:rPr>
          <w:rFonts w:ascii="メイリオ" w:eastAsia="メイリオ" w:hAnsi="メイリオ" w:cs="メイリオ" w:hint="eastAsia"/>
          <w:sz w:val="21"/>
          <w:szCs w:val="21"/>
        </w:rPr>
        <w:t>補助</w:t>
      </w:r>
      <w:r w:rsidRPr="001667FA">
        <w:rPr>
          <w:rFonts w:ascii="メイリオ" w:eastAsia="メイリオ" w:hAnsi="メイリオ" w:cs="メイリオ" w:hint="eastAsia"/>
          <w:sz w:val="21"/>
          <w:szCs w:val="21"/>
        </w:rPr>
        <w:t>対象外になります。</w:t>
      </w:r>
    </w:p>
    <w:p w14:paraId="43ECDD52" w14:textId="77777777" w:rsidR="00A60FD6" w:rsidRPr="001667FA" w:rsidRDefault="00A60FD6" w:rsidP="00A60FD6">
      <w:pPr>
        <w:spacing w:line="260" w:lineRule="exact"/>
        <w:ind w:firstLineChars="100" w:firstLine="239"/>
        <w:contextualSpacing/>
        <w:rPr>
          <w:rFonts w:ascii="メイリオ" w:eastAsia="メイリオ" w:hAnsi="メイリオ" w:cs="メイリオ"/>
          <w:b/>
          <w:bCs/>
          <w:sz w:val="21"/>
          <w:szCs w:val="21"/>
          <w:u w:val="single"/>
        </w:rPr>
      </w:pPr>
      <w:r w:rsidRPr="001667FA">
        <w:rPr>
          <w:rFonts w:ascii="メイリオ" w:eastAsia="メイリオ" w:hAnsi="メイリオ" w:cs="メイリオ" w:hint="eastAsia"/>
          <w:b/>
          <w:bCs/>
          <w:sz w:val="21"/>
          <w:szCs w:val="21"/>
          <w:u w:val="single"/>
        </w:rPr>
        <w:t>※交付決定日よりも前に発注、購入、契約等を実施したものは補助対象外になります。</w:t>
      </w:r>
    </w:p>
    <w:p w14:paraId="70F35925" w14:textId="24F06AFB" w:rsidR="00A60FD6" w:rsidRPr="001667FA" w:rsidRDefault="00A60FD6" w:rsidP="00A60FD6">
      <w:pPr>
        <w:spacing w:line="260" w:lineRule="exact"/>
        <w:ind w:leftChars="100" w:left="468" w:hangingChars="100" w:hanging="239"/>
        <w:contextualSpacing/>
        <w:rPr>
          <w:rFonts w:ascii="メイリオ" w:eastAsia="メイリオ" w:hAnsi="メイリオ" w:cs="メイリオ"/>
          <w:b/>
          <w:bCs/>
          <w:sz w:val="21"/>
          <w:szCs w:val="21"/>
          <w:u w:val="single"/>
        </w:rPr>
      </w:pPr>
      <w:r w:rsidRPr="001667FA">
        <w:rPr>
          <w:rFonts w:ascii="メイリオ" w:eastAsia="メイリオ" w:hAnsi="メイリオ" w:cs="メイリオ" w:hint="eastAsia"/>
          <w:b/>
          <w:bCs/>
          <w:sz w:val="21"/>
          <w:szCs w:val="21"/>
          <w:u w:val="single"/>
        </w:rPr>
        <w:t>※</w:t>
      </w:r>
      <w:r w:rsidR="00EA41A2" w:rsidRPr="001667FA">
        <w:rPr>
          <w:rFonts w:ascii="メイリオ" w:eastAsia="メイリオ" w:hAnsi="メイリオ" w:cs="メイリオ" w:hint="eastAsia"/>
          <w:b/>
          <w:bCs/>
          <w:sz w:val="21"/>
          <w:szCs w:val="21"/>
          <w:u w:val="single"/>
        </w:rPr>
        <w:t>令和</w:t>
      </w:r>
      <w:r w:rsidR="006E7099" w:rsidRPr="001667FA">
        <w:rPr>
          <w:rFonts w:ascii="メイリオ" w:eastAsia="メイリオ" w:hAnsi="メイリオ" w:cs="メイリオ" w:hint="eastAsia"/>
          <w:b/>
          <w:bCs/>
          <w:sz w:val="21"/>
          <w:szCs w:val="21"/>
          <w:u w:val="single"/>
        </w:rPr>
        <w:t>７</w:t>
      </w:r>
      <w:r w:rsidR="00EA41A2" w:rsidRPr="001667FA">
        <w:rPr>
          <w:rFonts w:ascii="メイリオ" w:eastAsia="メイリオ" w:hAnsi="メイリオ" w:cs="メイリオ" w:hint="eastAsia"/>
          <w:b/>
          <w:bCs/>
          <w:sz w:val="21"/>
          <w:szCs w:val="21"/>
          <w:u w:val="single"/>
        </w:rPr>
        <w:t>年３</w:t>
      </w:r>
      <w:r w:rsidRPr="001667FA">
        <w:rPr>
          <w:rFonts w:ascii="メイリオ" w:eastAsia="メイリオ" w:hAnsi="メイリオ" w:cs="メイリオ" w:hint="eastAsia"/>
          <w:b/>
          <w:bCs/>
          <w:sz w:val="21"/>
          <w:szCs w:val="21"/>
          <w:u w:val="single"/>
        </w:rPr>
        <w:t>月</w:t>
      </w:r>
      <w:r w:rsidR="00B00EC4" w:rsidRPr="001667FA">
        <w:rPr>
          <w:rFonts w:ascii="メイリオ" w:eastAsia="メイリオ" w:hAnsi="メイリオ" w:cs="メイリオ" w:hint="eastAsia"/>
          <w:b/>
          <w:bCs/>
          <w:sz w:val="21"/>
          <w:szCs w:val="21"/>
          <w:u w:val="single"/>
        </w:rPr>
        <w:t>５</w:t>
      </w:r>
      <w:r w:rsidRPr="001667FA">
        <w:rPr>
          <w:rFonts w:ascii="メイリオ" w:eastAsia="メイリオ" w:hAnsi="メイリオ" w:cs="メイリオ" w:hint="eastAsia"/>
          <w:b/>
          <w:bCs/>
          <w:sz w:val="21"/>
          <w:szCs w:val="21"/>
          <w:u w:val="single"/>
        </w:rPr>
        <w:t>日</w:t>
      </w:r>
      <w:r w:rsidR="00EA41A2" w:rsidRPr="001667FA">
        <w:rPr>
          <w:rFonts w:ascii="メイリオ" w:eastAsia="メイリオ" w:hAnsi="メイリオ" w:cs="メイリオ" w:hint="eastAsia"/>
          <w:b/>
          <w:bCs/>
          <w:sz w:val="21"/>
          <w:szCs w:val="21"/>
          <w:u w:val="single"/>
        </w:rPr>
        <w:t>（</w:t>
      </w:r>
      <w:r w:rsidR="00EA789F" w:rsidRPr="001667FA">
        <w:rPr>
          <w:rFonts w:ascii="メイリオ" w:eastAsia="メイリオ" w:hAnsi="メイリオ" w:cs="メイリオ" w:hint="eastAsia"/>
          <w:b/>
          <w:bCs/>
          <w:sz w:val="21"/>
          <w:szCs w:val="21"/>
          <w:u w:val="single"/>
        </w:rPr>
        <w:t>水</w:t>
      </w:r>
      <w:r w:rsidR="00EA41A2" w:rsidRPr="001667FA">
        <w:rPr>
          <w:rFonts w:ascii="メイリオ" w:eastAsia="メイリオ" w:hAnsi="メイリオ" w:cs="メイリオ" w:hint="eastAsia"/>
          <w:b/>
          <w:bCs/>
          <w:sz w:val="21"/>
          <w:szCs w:val="21"/>
          <w:u w:val="single"/>
        </w:rPr>
        <w:t>）</w:t>
      </w:r>
      <w:r w:rsidR="006E33D9" w:rsidRPr="001667FA">
        <w:rPr>
          <w:rFonts w:ascii="メイリオ" w:eastAsia="メイリオ" w:hAnsi="メイリオ" w:cs="メイリオ" w:hint="eastAsia"/>
          <w:b/>
          <w:bCs/>
          <w:szCs w:val="20"/>
          <w:u w:val="single"/>
        </w:rPr>
        <w:t>（又は事業完了日のいずれか早い日）</w:t>
      </w:r>
      <w:r w:rsidRPr="001667FA">
        <w:rPr>
          <w:rFonts w:ascii="メイリオ" w:eastAsia="メイリオ" w:hAnsi="メイリオ" w:cs="メイリオ" w:hint="eastAsia"/>
          <w:b/>
          <w:bCs/>
          <w:sz w:val="21"/>
          <w:szCs w:val="21"/>
          <w:u w:val="single"/>
        </w:rPr>
        <w:t>までに支払われた経費が対象になります。</w:t>
      </w:r>
    </w:p>
    <w:p w14:paraId="42AFCFC9" w14:textId="3388BF87" w:rsidR="003137A2" w:rsidRPr="001667FA" w:rsidRDefault="003137A2" w:rsidP="006F12A2">
      <w:pPr>
        <w:spacing w:line="260" w:lineRule="exact"/>
        <w:contextualSpacing/>
        <w:rPr>
          <w:rFonts w:ascii="メイリオ" w:eastAsia="メイリオ" w:hAnsi="メイリオ" w:cs="メイリオ"/>
          <w:sz w:val="21"/>
          <w:szCs w:val="21"/>
        </w:rPr>
      </w:pPr>
    </w:p>
    <w:p w14:paraId="20286CA5" w14:textId="49DCBE2C" w:rsidR="006E33D9" w:rsidRPr="001667FA" w:rsidRDefault="006E33D9" w:rsidP="006F12A2">
      <w:pPr>
        <w:spacing w:line="260" w:lineRule="exact"/>
        <w:contextualSpacing/>
        <w:rPr>
          <w:rFonts w:ascii="メイリオ" w:eastAsia="メイリオ" w:hAnsi="メイリオ" w:cs="メイリオ"/>
          <w:sz w:val="21"/>
          <w:szCs w:val="21"/>
        </w:rPr>
      </w:pPr>
    </w:p>
    <w:p w14:paraId="34787BB8" w14:textId="0D2F249A" w:rsidR="006E33D9" w:rsidRPr="001667FA" w:rsidRDefault="006E33D9" w:rsidP="006F12A2">
      <w:pPr>
        <w:spacing w:line="260" w:lineRule="exact"/>
        <w:contextualSpacing/>
        <w:rPr>
          <w:rFonts w:ascii="メイリオ" w:eastAsia="メイリオ" w:hAnsi="メイリオ" w:cs="メイリオ"/>
          <w:sz w:val="21"/>
          <w:szCs w:val="21"/>
        </w:rPr>
      </w:pPr>
    </w:p>
    <w:p w14:paraId="649BEADB" w14:textId="4C8DB544" w:rsidR="006E33D9" w:rsidRPr="001667FA" w:rsidRDefault="006E33D9" w:rsidP="006F12A2">
      <w:pPr>
        <w:spacing w:line="260" w:lineRule="exact"/>
        <w:contextualSpacing/>
        <w:rPr>
          <w:rFonts w:ascii="メイリオ" w:eastAsia="メイリオ" w:hAnsi="メイリオ" w:cs="メイリオ"/>
          <w:sz w:val="21"/>
          <w:szCs w:val="21"/>
        </w:rPr>
      </w:pPr>
    </w:p>
    <w:p w14:paraId="736FC625" w14:textId="22116E7B" w:rsidR="006E33D9" w:rsidRPr="001667FA" w:rsidRDefault="006E33D9" w:rsidP="006F12A2">
      <w:pPr>
        <w:spacing w:line="260" w:lineRule="exact"/>
        <w:contextualSpacing/>
        <w:rPr>
          <w:rFonts w:ascii="メイリオ" w:eastAsia="メイリオ" w:hAnsi="メイリオ" w:cs="メイリオ"/>
          <w:sz w:val="21"/>
          <w:szCs w:val="21"/>
        </w:rPr>
      </w:pPr>
    </w:p>
    <w:p w14:paraId="11C83409" w14:textId="4880FE75" w:rsidR="006E33D9" w:rsidRPr="001667FA" w:rsidRDefault="006E33D9" w:rsidP="006F12A2">
      <w:pPr>
        <w:spacing w:line="260" w:lineRule="exact"/>
        <w:contextualSpacing/>
        <w:rPr>
          <w:rFonts w:ascii="メイリオ" w:eastAsia="メイリオ" w:hAnsi="メイリオ" w:cs="メイリオ"/>
          <w:sz w:val="21"/>
          <w:szCs w:val="21"/>
        </w:rPr>
      </w:pPr>
    </w:p>
    <w:p w14:paraId="17AEA965" w14:textId="77777777" w:rsidR="006E33D9" w:rsidRPr="001667FA" w:rsidRDefault="006E33D9" w:rsidP="006F12A2">
      <w:pPr>
        <w:spacing w:line="260" w:lineRule="exact"/>
        <w:contextualSpacing/>
        <w:rPr>
          <w:rFonts w:ascii="メイリオ" w:eastAsia="メイリオ" w:hAnsi="メイリオ" w:cs="メイリオ"/>
          <w:sz w:val="21"/>
          <w:szCs w:val="21"/>
        </w:rPr>
      </w:pPr>
    </w:p>
    <w:p w14:paraId="6DC328DC" w14:textId="77777777" w:rsidR="003137A2" w:rsidRPr="001667FA" w:rsidRDefault="003137A2" w:rsidP="003137A2">
      <w:pPr>
        <w:spacing w:line="260" w:lineRule="exact"/>
        <w:ind w:left="539" w:hangingChars="200" w:hanging="539"/>
        <w:contextualSpacing/>
        <w:rPr>
          <w:rFonts w:ascii="メイリオ" w:eastAsia="メイリオ" w:hAnsi="メイリオ" w:cs="メイリオ"/>
          <w:b/>
          <w:sz w:val="24"/>
          <w:szCs w:val="21"/>
        </w:rPr>
      </w:pPr>
      <w:r w:rsidRPr="001667FA">
        <w:rPr>
          <w:rFonts w:ascii="メイリオ" w:eastAsia="メイリオ" w:hAnsi="メイリオ" w:cs="メイリオ" w:hint="eastAsia"/>
          <w:b/>
          <w:sz w:val="24"/>
          <w:szCs w:val="21"/>
        </w:rPr>
        <w:lastRenderedPageBreak/>
        <w:t>５．補助金額・補助率・</w:t>
      </w:r>
      <w:r w:rsidR="000B3978" w:rsidRPr="001667FA">
        <w:rPr>
          <w:rFonts w:ascii="メイリオ" w:eastAsia="メイリオ" w:hAnsi="メイリオ" w:cs="メイリオ" w:hint="eastAsia"/>
          <w:b/>
          <w:sz w:val="24"/>
          <w:szCs w:val="21"/>
        </w:rPr>
        <w:t>補助期間・</w:t>
      </w:r>
      <w:r w:rsidRPr="001667FA">
        <w:rPr>
          <w:rFonts w:ascii="メイリオ" w:eastAsia="メイリオ" w:hAnsi="メイリオ" w:cs="メイリオ" w:hint="eastAsia"/>
          <w:b/>
          <w:sz w:val="24"/>
          <w:szCs w:val="21"/>
        </w:rPr>
        <w:t>採択予定件数</w:t>
      </w:r>
    </w:p>
    <w:tbl>
      <w:tblPr>
        <w:tblStyle w:val="a4"/>
        <w:tblpPr w:leftFromText="142" w:rightFromText="142" w:vertAnchor="text" w:tblpY="42"/>
        <w:tblW w:w="0" w:type="auto"/>
        <w:tblLook w:val="04A0" w:firstRow="1" w:lastRow="0" w:firstColumn="1" w:lastColumn="0" w:noHBand="0" w:noVBand="1"/>
      </w:tblPr>
      <w:tblGrid>
        <w:gridCol w:w="1410"/>
        <w:gridCol w:w="1987"/>
        <w:gridCol w:w="1843"/>
        <w:gridCol w:w="2126"/>
        <w:gridCol w:w="2244"/>
      </w:tblGrid>
      <w:tr w:rsidR="001667FA" w:rsidRPr="001667FA" w14:paraId="461D4515" w14:textId="77777777" w:rsidTr="006E33D9">
        <w:trPr>
          <w:trHeight w:val="544"/>
        </w:trPr>
        <w:tc>
          <w:tcPr>
            <w:tcW w:w="1410" w:type="dxa"/>
            <w:vAlign w:val="center"/>
          </w:tcPr>
          <w:p w14:paraId="298E55D7" w14:textId="77777777" w:rsidR="006E33D9" w:rsidRPr="001667FA" w:rsidRDefault="006E33D9" w:rsidP="006E33D9">
            <w:pPr>
              <w:spacing w:line="260" w:lineRule="exact"/>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事業区分</w:t>
            </w:r>
          </w:p>
        </w:tc>
        <w:tc>
          <w:tcPr>
            <w:tcW w:w="1987" w:type="dxa"/>
            <w:vAlign w:val="center"/>
          </w:tcPr>
          <w:p w14:paraId="547FEF0C" w14:textId="77777777" w:rsidR="006E33D9" w:rsidRPr="001667FA" w:rsidRDefault="006E33D9" w:rsidP="006E33D9">
            <w:pPr>
              <w:spacing w:line="260" w:lineRule="exact"/>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補助金額</w:t>
            </w:r>
          </w:p>
        </w:tc>
        <w:tc>
          <w:tcPr>
            <w:tcW w:w="1843" w:type="dxa"/>
            <w:vAlign w:val="center"/>
          </w:tcPr>
          <w:p w14:paraId="4B02864F" w14:textId="77777777" w:rsidR="006E33D9" w:rsidRPr="001667FA" w:rsidRDefault="006E33D9" w:rsidP="006E33D9">
            <w:pPr>
              <w:spacing w:line="260" w:lineRule="exact"/>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補助率</w:t>
            </w:r>
          </w:p>
        </w:tc>
        <w:tc>
          <w:tcPr>
            <w:tcW w:w="2126" w:type="dxa"/>
            <w:vAlign w:val="center"/>
          </w:tcPr>
          <w:p w14:paraId="3AE77491" w14:textId="77777777" w:rsidR="006E33D9" w:rsidRPr="001667FA" w:rsidRDefault="006E33D9" w:rsidP="006E33D9">
            <w:pPr>
              <w:spacing w:line="260" w:lineRule="exact"/>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補助期間</w:t>
            </w:r>
            <w:r w:rsidRPr="001667FA">
              <w:rPr>
                <w:rFonts w:ascii="メイリオ" w:eastAsia="メイリオ" w:hAnsi="メイリオ" w:cs="メイリオ" w:hint="eastAsia"/>
                <w:spacing w:val="-10"/>
                <w:sz w:val="16"/>
                <w:szCs w:val="16"/>
              </w:rPr>
              <w:t>（※注１）</w:t>
            </w:r>
          </w:p>
        </w:tc>
        <w:tc>
          <w:tcPr>
            <w:tcW w:w="2244" w:type="dxa"/>
            <w:vAlign w:val="center"/>
          </w:tcPr>
          <w:p w14:paraId="5C6FBFC8" w14:textId="77777777" w:rsidR="006E33D9" w:rsidRPr="001667FA" w:rsidRDefault="006E33D9" w:rsidP="006E33D9">
            <w:pPr>
              <w:spacing w:line="260" w:lineRule="exact"/>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採択予定件数</w:t>
            </w:r>
          </w:p>
        </w:tc>
      </w:tr>
      <w:tr w:rsidR="001667FA" w:rsidRPr="001667FA" w14:paraId="318E4BDF" w14:textId="77777777" w:rsidTr="006E33D9">
        <w:trPr>
          <w:trHeight w:val="438"/>
        </w:trPr>
        <w:tc>
          <w:tcPr>
            <w:tcW w:w="1410" w:type="dxa"/>
            <w:vAlign w:val="center"/>
          </w:tcPr>
          <w:p w14:paraId="6BEFFFE8" w14:textId="77777777" w:rsidR="006E33D9" w:rsidRPr="001667FA" w:rsidRDefault="006E33D9" w:rsidP="006E33D9">
            <w:pPr>
              <w:spacing w:line="260" w:lineRule="exact"/>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一般</w:t>
            </w:r>
          </w:p>
        </w:tc>
        <w:tc>
          <w:tcPr>
            <w:tcW w:w="1987" w:type="dxa"/>
            <w:vAlign w:val="center"/>
          </w:tcPr>
          <w:p w14:paraId="713959D8" w14:textId="77777777" w:rsidR="006E33D9" w:rsidRPr="001667FA" w:rsidRDefault="006E33D9" w:rsidP="006E33D9">
            <w:pPr>
              <w:spacing w:line="260" w:lineRule="exact"/>
              <w:contextualSpacing/>
              <w:jc w:val="left"/>
              <w:rPr>
                <w:rFonts w:ascii="メイリオ" w:eastAsia="メイリオ" w:hAnsi="メイリオ" w:cs="メイリオ"/>
                <w:b/>
                <w:bCs/>
                <w:sz w:val="21"/>
                <w:szCs w:val="21"/>
                <w:u w:val="single"/>
              </w:rPr>
            </w:pPr>
            <w:r w:rsidRPr="001667FA">
              <w:rPr>
                <w:rFonts w:ascii="メイリオ" w:eastAsia="メイリオ" w:hAnsi="メイリオ" w:cs="メイリオ" w:hint="eastAsia"/>
                <w:sz w:val="21"/>
                <w:szCs w:val="21"/>
              </w:rPr>
              <w:t xml:space="preserve">　</w:t>
            </w:r>
            <w:r w:rsidRPr="001667FA">
              <w:rPr>
                <w:rFonts w:ascii="メイリオ" w:eastAsia="メイリオ" w:hAnsi="メイリオ" w:cs="メイリオ" w:hint="eastAsia"/>
                <w:b/>
                <w:bCs/>
                <w:sz w:val="21"/>
                <w:szCs w:val="21"/>
                <w:u w:val="single"/>
              </w:rPr>
              <w:t>５０万円以内</w:t>
            </w:r>
          </w:p>
        </w:tc>
        <w:tc>
          <w:tcPr>
            <w:tcW w:w="1843" w:type="dxa"/>
            <w:vAlign w:val="center"/>
          </w:tcPr>
          <w:p w14:paraId="4038A955" w14:textId="77777777" w:rsidR="006E33D9" w:rsidRPr="001667FA" w:rsidRDefault="006E33D9" w:rsidP="006E33D9">
            <w:pPr>
              <w:spacing w:line="260" w:lineRule="exact"/>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２分の１以内</w:t>
            </w:r>
          </w:p>
        </w:tc>
        <w:tc>
          <w:tcPr>
            <w:tcW w:w="2126" w:type="dxa"/>
            <w:vAlign w:val="center"/>
          </w:tcPr>
          <w:p w14:paraId="58C4F114" w14:textId="77777777" w:rsidR="006E33D9" w:rsidRPr="001667FA" w:rsidRDefault="006E33D9" w:rsidP="006E33D9">
            <w:pPr>
              <w:spacing w:line="26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 xml:space="preserve">　　　１年度</w:t>
            </w:r>
          </w:p>
        </w:tc>
        <w:tc>
          <w:tcPr>
            <w:tcW w:w="2244" w:type="dxa"/>
            <w:vAlign w:val="center"/>
          </w:tcPr>
          <w:p w14:paraId="166165E2" w14:textId="77777777" w:rsidR="006E33D9" w:rsidRPr="001667FA" w:rsidRDefault="006E33D9" w:rsidP="006E33D9">
            <w:pPr>
              <w:spacing w:line="26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２０件程度</w:t>
            </w:r>
          </w:p>
        </w:tc>
      </w:tr>
      <w:tr w:rsidR="001667FA" w:rsidRPr="001667FA" w14:paraId="3DC0DBDA" w14:textId="77777777" w:rsidTr="006E33D9">
        <w:trPr>
          <w:trHeight w:val="412"/>
        </w:trPr>
        <w:tc>
          <w:tcPr>
            <w:tcW w:w="1410" w:type="dxa"/>
            <w:vAlign w:val="center"/>
          </w:tcPr>
          <w:p w14:paraId="3B016967" w14:textId="77777777" w:rsidR="006E33D9" w:rsidRPr="001667FA" w:rsidRDefault="006E33D9" w:rsidP="006E33D9">
            <w:pPr>
              <w:spacing w:line="260" w:lineRule="exact"/>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重点</w:t>
            </w:r>
          </w:p>
        </w:tc>
        <w:tc>
          <w:tcPr>
            <w:tcW w:w="1987" w:type="dxa"/>
            <w:vAlign w:val="center"/>
          </w:tcPr>
          <w:p w14:paraId="40356185" w14:textId="77777777" w:rsidR="006E33D9" w:rsidRPr="001667FA" w:rsidRDefault="006E33D9" w:rsidP="006E33D9">
            <w:pPr>
              <w:spacing w:line="260" w:lineRule="exact"/>
              <w:contextualSpacing/>
              <w:jc w:val="left"/>
              <w:rPr>
                <w:rFonts w:ascii="メイリオ" w:eastAsia="メイリオ" w:hAnsi="メイリオ" w:cs="メイリオ"/>
                <w:b/>
                <w:bCs/>
                <w:sz w:val="21"/>
                <w:szCs w:val="21"/>
                <w:u w:val="single"/>
              </w:rPr>
            </w:pPr>
            <w:r w:rsidRPr="001667FA">
              <w:rPr>
                <w:rFonts w:ascii="メイリオ" w:eastAsia="メイリオ" w:hAnsi="メイリオ" w:cs="メイリオ" w:hint="eastAsia"/>
                <w:b/>
                <w:bCs/>
                <w:sz w:val="21"/>
                <w:szCs w:val="21"/>
                <w:u w:val="single"/>
              </w:rPr>
              <w:t>３００万円以内</w:t>
            </w:r>
          </w:p>
        </w:tc>
        <w:tc>
          <w:tcPr>
            <w:tcW w:w="1843" w:type="dxa"/>
            <w:vAlign w:val="center"/>
          </w:tcPr>
          <w:p w14:paraId="5AEB01A2" w14:textId="77777777" w:rsidR="006E33D9" w:rsidRPr="001667FA" w:rsidRDefault="006E33D9" w:rsidP="006E33D9">
            <w:pPr>
              <w:spacing w:line="260" w:lineRule="exact"/>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３分の２以内</w:t>
            </w:r>
          </w:p>
        </w:tc>
        <w:tc>
          <w:tcPr>
            <w:tcW w:w="2126" w:type="dxa"/>
            <w:vAlign w:val="center"/>
          </w:tcPr>
          <w:p w14:paraId="04AA8749" w14:textId="77777777" w:rsidR="006E33D9" w:rsidRPr="001667FA" w:rsidRDefault="006E33D9" w:rsidP="006E33D9">
            <w:pPr>
              <w:spacing w:line="26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 xml:space="preserve">　最長３年度</w:t>
            </w:r>
          </w:p>
        </w:tc>
        <w:tc>
          <w:tcPr>
            <w:tcW w:w="2244" w:type="dxa"/>
            <w:vAlign w:val="center"/>
          </w:tcPr>
          <w:p w14:paraId="1D14B06C" w14:textId="77777777" w:rsidR="006E33D9" w:rsidRPr="001667FA" w:rsidRDefault="006E33D9" w:rsidP="006E33D9">
            <w:pPr>
              <w:spacing w:line="260" w:lineRule="exact"/>
              <w:contextualSpacing/>
              <w:rPr>
                <w:rFonts w:ascii="メイリオ" w:eastAsia="メイリオ" w:hAnsi="メイリオ" w:cs="メイリオ"/>
                <w:spacing w:val="-10"/>
                <w:sz w:val="16"/>
                <w:szCs w:val="16"/>
              </w:rPr>
            </w:pPr>
            <w:r w:rsidRPr="001667FA">
              <w:rPr>
                <w:rFonts w:ascii="メイリオ" w:eastAsia="メイリオ" w:hAnsi="メイリオ" w:cs="メイリオ" w:hint="eastAsia"/>
                <w:sz w:val="21"/>
                <w:szCs w:val="21"/>
              </w:rPr>
              <w:t xml:space="preserve">　７件程度</w:t>
            </w:r>
            <w:r w:rsidRPr="001667FA">
              <w:rPr>
                <w:rFonts w:ascii="メイリオ" w:eastAsia="メイリオ" w:hAnsi="メイリオ" w:cs="メイリオ" w:hint="eastAsia"/>
                <w:spacing w:val="-10"/>
                <w:sz w:val="16"/>
                <w:szCs w:val="16"/>
              </w:rPr>
              <w:t>（※注２）</w:t>
            </w:r>
          </w:p>
        </w:tc>
      </w:tr>
    </w:tbl>
    <w:p w14:paraId="73036DC4" w14:textId="77777777" w:rsidR="000B3978" w:rsidRPr="001667FA" w:rsidRDefault="000B3978" w:rsidP="000B3978">
      <w:pPr>
        <w:spacing w:line="120" w:lineRule="exact"/>
        <w:contextualSpacing/>
        <w:rPr>
          <w:rFonts w:ascii="メイリオ" w:eastAsia="メイリオ" w:hAnsi="メイリオ" w:cs="メイリオ"/>
          <w:sz w:val="21"/>
          <w:szCs w:val="21"/>
        </w:rPr>
      </w:pPr>
    </w:p>
    <w:tbl>
      <w:tblPr>
        <w:tblStyle w:val="a4"/>
        <w:tblpPr w:leftFromText="142" w:rightFromText="142" w:vertAnchor="text" w:horzAnchor="margin" w:tblpY="-1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7" w:type="dxa"/>
          <w:bottom w:w="57" w:type="dxa"/>
        </w:tblCellMar>
        <w:tblLook w:val="04A0" w:firstRow="1" w:lastRow="0" w:firstColumn="1" w:lastColumn="0" w:noHBand="0" w:noVBand="1"/>
      </w:tblPr>
      <w:tblGrid>
        <w:gridCol w:w="9491"/>
      </w:tblGrid>
      <w:tr w:rsidR="001667FA" w:rsidRPr="001667FA" w14:paraId="17E54901" w14:textId="77777777" w:rsidTr="00511C3F">
        <w:tc>
          <w:tcPr>
            <w:tcW w:w="9491" w:type="dxa"/>
          </w:tcPr>
          <w:p w14:paraId="5EE710CA" w14:textId="77777777" w:rsidR="00511C3F" w:rsidRPr="001667FA" w:rsidRDefault="00511C3F" w:rsidP="00511C3F">
            <w:pPr>
              <w:spacing w:line="260" w:lineRule="exact"/>
              <w:contextualSpacing/>
              <w:rPr>
                <w:rFonts w:ascii="メイリオ" w:eastAsia="メイリオ" w:hAnsi="メイリオ" w:cs="メイリオ"/>
                <w:sz w:val="21"/>
                <w:szCs w:val="21"/>
              </w:rPr>
            </w:pPr>
          </w:p>
          <w:p w14:paraId="617C0ED7" w14:textId="77777777" w:rsidR="00511C3F" w:rsidRPr="001667FA" w:rsidRDefault="00511C3F" w:rsidP="00511C3F">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【一般】審査基準を</w:t>
            </w:r>
            <w:r w:rsidRPr="001667FA">
              <w:rPr>
                <w:rFonts w:ascii="メイリオ" w:eastAsia="メイリオ" w:hAnsi="メイリオ" w:cs="メイリオ"/>
                <w:sz w:val="21"/>
                <w:szCs w:val="21"/>
              </w:rPr>
              <w:t>満たす</w:t>
            </w:r>
            <w:r w:rsidRPr="001667FA">
              <w:rPr>
                <w:rFonts w:ascii="メイリオ" w:eastAsia="メイリオ" w:hAnsi="メイリオ" w:cs="メイリオ" w:hint="eastAsia"/>
                <w:sz w:val="21"/>
                <w:szCs w:val="21"/>
              </w:rPr>
              <w:t>、新規性・独創性等の高い商品開発・販路開拓等の事業</w:t>
            </w:r>
          </w:p>
          <w:p w14:paraId="6F5238CD" w14:textId="77777777" w:rsidR="00511C3F" w:rsidRPr="001667FA" w:rsidRDefault="00511C3F" w:rsidP="00511C3F">
            <w:pPr>
              <w:spacing w:line="260" w:lineRule="exact"/>
              <w:contextualSpacing/>
              <w:rPr>
                <w:rFonts w:ascii="メイリオ" w:eastAsia="メイリオ" w:hAnsi="メイリオ" w:cs="メイリオ"/>
                <w:sz w:val="21"/>
                <w:szCs w:val="21"/>
              </w:rPr>
            </w:pPr>
          </w:p>
          <w:p w14:paraId="405A037D" w14:textId="77777777" w:rsidR="00511C3F" w:rsidRPr="001667FA" w:rsidRDefault="00511C3F" w:rsidP="00511C3F">
            <w:pPr>
              <w:spacing w:line="260" w:lineRule="exact"/>
              <w:ind w:left="479"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【重点】上記のうち、次の全てに該当すると県が認めた事業。</w:t>
            </w:r>
          </w:p>
          <w:p w14:paraId="5844A55B" w14:textId="77777777" w:rsidR="00511C3F" w:rsidRPr="001667FA" w:rsidRDefault="00511C3F" w:rsidP="00511C3F">
            <w:pPr>
              <w:numPr>
                <w:ilvl w:val="0"/>
                <w:numId w:val="16"/>
              </w:numPr>
              <w:spacing w:line="26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海外展開の取組</w:t>
            </w:r>
          </w:p>
          <w:p w14:paraId="5C8870D2" w14:textId="332BC1D8" w:rsidR="00511C3F" w:rsidRPr="001667FA" w:rsidRDefault="00511C3F" w:rsidP="00511C3F">
            <w:pPr>
              <w:numPr>
                <w:ilvl w:val="0"/>
                <w:numId w:val="16"/>
              </w:numPr>
              <w:spacing w:line="26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異なる地場産品事業者</w:t>
            </w:r>
            <w:r w:rsidRPr="001667FA">
              <w:rPr>
                <w:rFonts w:ascii="メイリオ" w:eastAsia="メイリオ" w:hAnsi="メイリオ" w:cs="メイリオ" w:hint="eastAsia"/>
                <w:spacing w:val="-10"/>
                <w:sz w:val="16"/>
                <w:szCs w:val="16"/>
              </w:rPr>
              <w:t>（※注３）</w:t>
            </w:r>
            <w:r w:rsidRPr="001667FA">
              <w:rPr>
                <w:rFonts w:ascii="メイリオ" w:eastAsia="メイリオ" w:hAnsi="メイリオ" w:cs="メイリオ" w:hint="eastAsia"/>
                <w:sz w:val="21"/>
                <w:szCs w:val="21"/>
              </w:rPr>
              <w:t>又は商品開発・販路開拓等の十分な実績があるクリエイター等と連携した取組</w:t>
            </w:r>
          </w:p>
          <w:p w14:paraId="795CFD2E" w14:textId="77777777" w:rsidR="00511C3F" w:rsidRPr="001667FA" w:rsidRDefault="00511C3F" w:rsidP="00511C3F">
            <w:pPr>
              <w:numPr>
                <w:ilvl w:val="0"/>
                <w:numId w:val="16"/>
              </w:numPr>
              <w:spacing w:line="260" w:lineRule="exact"/>
              <w:rPr>
                <w:rFonts w:ascii="メイリオ" w:eastAsia="メイリオ" w:hAnsi="メイリオ" w:cs="メイリオ"/>
                <w:sz w:val="21"/>
                <w:szCs w:val="21"/>
              </w:rPr>
            </w:pPr>
            <w:r w:rsidRPr="001667FA">
              <w:rPr>
                <w:rFonts w:ascii="メイリオ" w:eastAsia="メイリオ" w:hAnsi="メイリオ" w:cs="メイリオ" w:hint="eastAsia"/>
                <w:sz w:val="21"/>
                <w:szCs w:val="21"/>
              </w:rPr>
              <w:t>ビジネスとして成長する可能性が十分見込まれる取組</w:t>
            </w:r>
          </w:p>
          <w:p w14:paraId="7F69C631" w14:textId="77777777" w:rsidR="00511C3F" w:rsidRPr="001667FA" w:rsidRDefault="00511C3F" w:rsidP="00511C3F">
            <w:pPr>
              <w:spacing w:line="260" w:lineRule="exact"/>
              <w:rPr>
                <w:rFonts w:ascii="メイリオ" w:eastAsia="メイリオ" w:hAnsi="メイリオ" w:cs="メイリオ"/>
                <w:sz w:val="21"/>
                <w:szCs w:val="21"/>
              </w:rPr>
            </w:pPr>
          </w:p>
        </w:tc>
      </w:tr>
    </w:tbl>
    <w:p w14:paraId="71F78116" w14:textId="57BD1E48" w:rsidR="00CA62EB" w:rsidRPr="001667FA" w:rsidRDefault="00CA62EB" w:rsidP="00CA62EB">
      <w:pPr>
        <w:spacing w:line="260" w:lineRule="exact"/>
        <w:ind w:leftChars="100" w:left="1176" w:rightChars="-62" w:right="-142" w:hangingChars="500" w:hanging="947"/>
        <w:rPr>
          <w:rFonts w:ascii="メイリオ" w:eastAsia="メイリオ" w:hAnsi="メイリオ" w:cs="メイリオ"/>
          <w:b/>
          <w:bCs/>
          <w:sz w:val="21"/>
          <w:szCs w:val="21"/>
          <w:u w:val="single"/>
        </w:rPr>
      </w:pPr>
      <w:r w:rsidRPr="001667FA">
        <w:rPr>
          <w:rFonts w:ascii="メイリオ" w:eastAsia="メイリオ" w:hAnsi="メイリオ" w:cs="メイリオ" w:hint="eastAsia"/>
          <w:sz w:val="16"/>
          <w:szCs w:val="16"/>
        </w:rPr>
        <w:t>（※注</w:t>
      </w:r>
      <w:r w:rsidR="00C0442C" w:rsidRPr="001667FA">
        <w:rPr>
          <w:rFonts w:ascii="メイリオ" w:eastAsia="メイリオ" w:hAnsi="メイリオ" w:cs="メイリオ" w:hint="eastAsia"/>
          <w:sz w:val="16"/>
          <w:szCs w:val="16"/>
        </w:rPr>
        <w:t>１</w:t>
      </w:r>
      <w:r w:rsidRPr="001667FA">
        <w:rPr>
          <w:rFonts w:ascii="メイリオ" w:eastAsia="メイリオ" w:hAnsi="メイリオ" w:cs="メイリオ" w:hint="eastAsia"/>
          <w:sz w:val="16"/>
          <w:szCs w:val="16"/>
        </w:rPr>
        <w:t>）</w:t>
      </w:r>
      <w:r w:rsidRPr="001667FA">
        <w:rPr>
          <w:rFonts w:ascii="メイリオ" w:eastAsia="メイリオ" w:hAnsi="メイリオ" w:cs="メイリオ" w:hint="eastAsia"/>
          <w:b/>
          <w:bCs/>
          <w:sz w:val="21"/>
          <w:szCs w:val="21"/>
          <w:u w:val="single"/>
        </w:rPr>
        <w:t>補助期間は、交付決定日から令和</w:t>
      </w:r>
      <w:r w:rsidR="006E7099" w:rsidRPr="001667FA">
        <w:rPr>
          <w:rFonts w:ascii="メイリオ" w:eastAsia="メイリオ" w:hAnsi="メイリオ" w:cs="メイリオ" w:hint="eastAsia"/>
          <w:b/>
          <w:bCs/>
          <w:sz w:val="21"/>
          <w:szCs w:val="21"/>
          <w:u w:val="single"/>
        </w:rPr>
        <w:t>７</w:t>
      </w:r>
      <w:r w:rsidRPr="001667FA">
        <w:rPr>
          <w:rFonts w:ascii="メイリオ" w:eastAsia="メイリオ" w:hAnsi="メイリオ" w:cs="メイリオ" w:hint="eastAsia"/>
          <w:b/>
          <w:bCs/>
          <w:sz w:val="21"/>
          <w:szCs w:val="21"/>
          <w:u w:val="single"/>
        </w:rPr>
        <w:t>年３月</w:t>
      </w:r>
      <w:r w:rsidR="00B00EC4" w:rsidRPr="001667FA">
        <w:rPr>
          <w:rFonts w:ascii="メイリオ" w:eastAsia="メイリオ" w:hAnsi="メイリオ" w:cs="メイリオ" w:hint="eastAsia"/>
          <w:b/>
          <w:bCs/>
          <w:sz w:val="21"/>
          <w:szCs w:val="21"/>
          <w:u w:val="single"/>
        </w:rPr>
        <w:t>５</w:t>
      </w:r>
      <w:r w:rsidRPr="001667FA">
        <w:rPr>
          <w:rFonts w:ascii="メイリオ" w:eastAsia="メイリオ" w:hAnsi="メイリオ" w:cs="メイリオ" w:hint="eastAsia"/>
          <w:b/>
          <w:bCs/>
          <w:sz w:val="21"/>
          <w:szCs w:val="21"/>
          <w:u w:val="single"/>
        </w:rPr>
        <w:t>日（</w:t>
      </w:r>
      <w:r w:rsidR="00EA789F" w:rsidRPr="001667FA">
        <w:rPr>
          <w:rFonts w:ascii="メイリオ" w:eastAsia="メイリオ" w:hAnsi="メイリオ" w:cs="メイリオ" w:hint="eastAsia"/>
          <w:b/>
          <w:bCs/>
          <w:sz w:val="21"/>
          <w:szCs w:val="21"/>
          <w:u w:val="single"/>
        </w:rPr>
        <w:t>水</w:t>
      </w:r>
      <w:r w:rsidRPr="001667FA">
        <w:rPr>
          <w:rFonts w:ascii="メイリオ" w:eastAsia="メイリオ" w:hAnsi="メイリオ" w:cs="メイリオ" w:hint="eastAsia"/>
          <w:b/>
          <w:bCs/>
          <w:sz w:val="21"/>
          <w:szCs w:val="21"/>
          <w:u w:val="single"/>
        </w:rPr>
        <w:t>）まで。</w:t>
      </w:r>
    </w:p>
    <w:p w14:paraId="0C516523" w14:textId="557C1839" w:rsidR="00CA62EB" w:rsidRPr="001667FA" w:rsidRDefault="00CA62EB" w:rsidP="00CA62EB">
      <w:pPr>
        <w:spacing w:line="260" w:lineRule="exact"/>
        <w:ind w:leftChars="100" w:left="1176" w:rightChars="-62" w:right="-142" w:hangingChars="500" w:hanging="947"/>
        <w:rPr>
          <w:rFonts w:ascii="メイリオ" w:eastAsia="メイリオ" w:hAnsi="メイリオ" w:cs="メイリオ"/>
          <w:sz w:val="21"/>
          <w:szCs w:val="21"/>
        </w:rPr>
      </w:pPr>
      <w:r w:rsidRPr="001667FA">
        <w:rPr>
          <w:rFonts w:ascii="メイリオ" w:eastAsia="メイリオ" w:hAnsi="メイリオ" w:cs="メイリオ" w:hint="eastAsia"/>
          <w:sz w:val="16"/>
          <w:szCs w:val="16"/>
        </w:rPr>
        <w:t>（※注２）</w:t>
      </w:r>
      <w:r w:rsidRPr="001667FA">
        <w:rPr>
          <w:rFonts w:ascii="メイリオ" w:eastAsia="メイリオ" w:hAnsi="メイリオ" w:cs="メイリオ" w:hint="eastAsia"/>
          <w:sz w:val="21"/>
          <w:szCs w:val="21"/>
        </w:rPr>
        <w:t>重点事業採択予定件数は、継続</w:t>
      </w:r>
      <w:r w:rsidR="009475A8" w:rsidRPr="001667FA">
        <w:rPr>
          <w:rFonts w:ascii="メイリオ" w:eastAsia="メイリオ" w:hAnsi="メイリオ" w:cs="メイリオ" w:hint="eastAsia"/>
          <w:sz w:val="21"/>
          <w:szCs w:val="21"/>
        </w:rPr>
        <w:t>５</w:t>
      </w:r>
      <w:r w:rsidRPr="001667FA">
        <w:rPr>
          <w:rFonts w:ascii="メイリオ" w:eastAsia="メイリオ" w:hAnsi="メイリオ" w:cs="メイリオ" w:hint="eastAsia"/>
          <w:sz w:val="21"/>
          <w:szCs w:val="21"/>
        </w:rPr>
        <w:t>件＋新規</w:t>
      </w:r>
      <w:r w:rsidR="009475A8" w:rsidRPr="001667FA">
        <w:rPr>
          <w:rFonts w:ascii="メイリオ" w:eastAsia="メイリオ" w:hAnsi="メイリオ" w:cs="メイリオ" w:hint="eastAsia"/>
          <w:sz w:val="21"/>
          <w:szCs w:val="21"/>
        </w:rPr>
        <w:t>２</w:t>
      </w:r>
      <w:r w:rsidRPr="001667FA">
        <w:rPr>
          <w:rFonts w:ascii="メイリオ" w:eastAsia="メイリオ" w:hAnsi="メイリオ" w:cs="メイリオ" w:hint="eastAsia"/>
          <w:sz w:val="21"/>
          <w:szCs w:val="21"/>
        </w:rPr>
        <w:t>件＝計</w:t>
      </w:r>
      <w:r w:rsidR="009475A8" w:rsidRPr="001667FA">
        <w:rPr>
          <w:rFonts w:ascii="メイリオ" w:eastAsia="メイリオ" w:hAnsi="メイリオ" w:cs="メイリオ" w:hint="eastAsia"/>
          <w:sz w:val="21"/>
          <w:szCs w:val="21"/>
        </w:rPr>
        <w:t>７</w:t>
      </w:r>
      <w:r w:rsidRPr="001667FA">
        <w:rPr>
          <w:rFonts w:ascii="メイリオ" w:eastAsia="メイリオ" w:hAnsi="メイリオ" w:cs="メイリオ" w:hint="eastAsia"/>
          <w:sz w:val="21"/>
          <w:szCs w:val="21"/>
        </w:rPr>
        <w:t>件程度を見込んでいます。</w:t>
      </w:r>
    </w:p>
    <w:p w14:paraId="10CC7250" w14:textId="45DE53B2" w:rsidR="00CA62EB" w:rsidRPr="001667FA" w:rsidRDefault="00CA62EB" w:rsidP="00CA62EB">
      <w:pPr>
        <w:spacing w:line="260" w:lineRule="exact"/>
        <w:ind w:leftChars="100" w:left="1176" w:hangingChars="500" w:hanging="947"/>
        <w:rPr>
          <w:rFonts w:ascii="メイリオ" w:eastAsia="メイリオ" w:hAnsi="メイリオ" w:cs="メイリオ"/>
          <w:sz w:val="21"/>
          <w:szCs w:val="21"/>
        </w:rPr>
      </w:pPr>
      <w:r w:rsidRPr="001667FA">
        <w:rPr>
          <w:rFonts w:ascii="メイリオ" w:eastAsia="メイリオ" w:hAnsi="メイリオ" w:cs="メイリオ" w:hint="eastAsia"/>
          <w:sz w:val="16"/>
          <w:szCs w:val="16"/>
        </w:rPr>
        <w:t>（※注３）</w:t>
      </w:r>
      <w:r w:rsidRPr="001667FA">
        <w:rPr>
          <w:rFonts w:ascii="メイリオ" w:eastAsia="メイリオ" w:hAnsi="メイリオ" w:cs="メイリオ" w:hint="eastAsia"/>
          <w:sz w:val="21"/>
          <w:szCs w:val="21"/>
        </w:rPr>
        <w:t>異なる地場産品事業者とは、産地事業者グループの代表者とは異なる地場産品の製造・販売業を主たる事業として営み、県内に主たる事業所を有する者</w:t>
      </w:r>
      <w:r w:rsidR="00C0442C" w:rsidRPr="001667FA">
        <w:rPr>
          <w:rFonts w:ascii="メイリオ" w:eastAsia="メイリオ" w:hAnsi="メイリオ" w:cs="メイリオ" w:hint="eastAsia"/>
          <w:sz w:val="21"/>
          <w:szCs w:val="21"/>
        </w:rPr>
        <w:t>を指します。</w:t>
      </w:r>
    </w:p>
    <w:p w14:paraId="1EC0508A" w14:textId="77777777" w:rsidR="00965514" w:rsidRPr="001667FA" w:rsidRDefault="00965514" w:rsidP="00130745">
      <w:pPr>
        <w:spacing w:line="260" w:lineRule="exact"/>
        <w:rPr>
          <w:rFonts w:ascii="メイリオ" w:eastAsia="メイリオ" w:hAnsi="メイリオ" w:cs="メイリオ"/>
          <w:sz w:val="21"/>
          <w:szCs w:val="21"/>
        </w:rPr>
      </w:pPr>
    </w:p>
    <w:p w14:paraId="52DE7761" w14:textId="77777777" w:rsidR="000B05EC" w:rsidRPr="001667FA" w:rsidRDefault="000B3978" w:rsidP="00E4672A">
      <w:pPr>
        <w:spacing w:line="260" w:lineRule="exact"/>
        <w:contextualSpacing/>
        <w:rPr>
          <w:rFonts w:ascii="メイリオ" w:eastAsia="メイリオ" w:hAnsi="メイリオ" w:cs="メイリオ"/>
          <w:b/>
          <w:sz w:val="24"/>
          <w:szCs w:val="21"/>
        </w:rPr>
      </w:pPr>
      <w:r w:rsidRPr="001667FA">
        <w:rPr>
          <w:rFonts w:ascii="メイリオ" w:eastAsia="メイリオ" w:hAnsi="メイリオ" w:cs="メイリオ" w:hint="eastAsia"/>
          <w:b/>
          <w:sz w:val="24"/>
          <w:szCs w:val="21"/>
        </w:rPr>
        <w:t>６</w:t>
      </w:r>
      <w:r w:rsidR="000B05EC" w:rsidRPr="001667FA">
        <w:rPr>
          <w:rFonts w:ascii="メイリオ" w:eastAsia="メイリオ" w:hAnsi="メイリオ" w:cs="メイリオ" w:hint="eastAsia"/>
          <w:b/>
          <w:sz w:val="24"/>
          <w:szCs w:val="21"/>
        </w:rPr>
        <w:t>．</w:t>
      </w:r>
      <w:r w:rsidR="00321B0D" w:rsidRPr="001667FA">
        <w:rPr>
          <w:rFonts w:ascii="メイリオ" w:eastAsia="メイリオ" w:hAnsi="メイリオ" w:cs="メイリオ" w:hint="eastAsia"/>
          <w:b/>
          <w:sz w:val="24"/>
          <w:szCs w:val="21"/>
        </w:rPr>
        <w:t>応募</w:t>
      </w:r>
      <w:r w:rsidR="000B05EC" w:rsidRPr="001667FA">
        <w:rPr>
          <w:rFonts w:ascii="メイリオ" w:eastAsia="メイリオ" w:hAnsi="メイリオ" w:cs="メイリオ" w:hint="eastAsia"/>
          <w:b/>
          <w:sz w:val="24"/>
          <w:szCs w:val="21"/>
        </w:rPr>
        <w:t>手続き</w:t>
      </w:r>
      <w:r w:rsidR="00B85E85" w:rsidRPr="001667FA">
        <w:rPr>
          <w:rFonts w:ascii="メイリオ" w:eastAsia="メイリオ" w:hAnsi="メイリオ" w:cs="メイリオ" w:hint="eastAsia"/>
          <w:b/>
          <w:sz w:val="24"/>
          <w:szCs w:val="21"/>
        </w:rPr>
        <w:t>・</w:t>
      </w:r>
      <w:r w:rsidR="00481904" w:rsidRPr="001667FA">
        <w:rPr>
          <w:rFonts w:ascii="メイリオ" w:eastAsia="メイリオ" w:hAnsi="メイリオ" w:cs="メイリオ" w:hint="eastAsia"/>
          <w:b/>
          <w:sz w:val="24"/>
          <w:szCs w:val="21"/>
        </w:rPr>
        <w:t>応募事業数・</w:t>
      </w:r>
      <w:r w:rsidR="00B85E85" w:rsidRPr="001667FA">
        <w:rPr>
          <w:rFonts w:ascii="メイリオ" w:eastAsia="メイリオ" w:hAnsi="メイリオ" w:cs="メイリオ" w:hint="eastAsia"/>
          <w:b/>
          <w:sz w:val="24"/>
          <w:szCs w:val="21"/>
        </w:rPr>
        <w:t>提出書類・</w:t>
      </w:r>
      <w:r w:rsidR="006F12A2" w:rsidRPr="001667FA">
        <w:rPr>
          <w:rFonts w:ascii="メイリオ" w:eastAsia="メイリオ" w:hAnsi="メイリオ" w:cs="メイリオ" w:hint="eastAsia"/>
          <w:b/>
          <w:sz w:val="24"/>
          <w:szCs w:val="21"/>
        </w:rPr>
        <w:t>提出</w:t>
      </w:r>
      <w:r w:rsidR="00B85E85" w:rsidRPr="001667FA">
        <w:rPr>
          <w:rFonts w:ascii="メイリオ" w:eastAsia="メイリオ" w:hAnsi="メイリオ" w:cs="メイリオ" w:hint="eastAsia"/>
          <w:b/>
          <w:sz w:val="24"/>
          <w:szCs w:val="21"/>
        </w:rPr>
        <w:t>先</w:t>
      </w:r>
      <w:r w:rsidRPr="001667FA">
        <w:rPr>
          <w:rFonts w:ascii="メイリオ" w:eastAsia="メイリオ" w:hAnsi="メイリオ" w:cs="メイリオ" w:hint="eastAsia"/>
          <w:b/>
          <w:sz w:val="24"/>
          <w:szCs w:val="21"/>
        </w:rPr>
        <w:t>（</w:t>
      </w:r>
      <w:r w:rsidR="004C2083" w:rsidRPr="001667FA">
        <w:rPr>
          <w:rFonts w:ascii="メイリオ" w:eastAsia="メイリオ" w:hAnsi="メイリオ" w:cs="メイリオ" w:hint="eastAsia"/>
          <w:b/>
          <w:sz w:val="24"/>
          <w:szCs w:val="21"/>
        </w:rPr>
        <w:t>一般、重点</w:t>
      </w:r>
      <w:r w:rsidRPr="001667FA">
        <w:rPr>
          <w:rFonts w:ascii="メイリオ" w:eastAsia="メイリオ" w:hAnsi="メイリオ" w:cs="メイリオ" w:hint="eastAsia"/>
          <w:b/>
          <w:sz w:val="24"/>
          <w:szCs w:val="21"/>
        </w:rPr>
        <w:t>共通）</w:t>
      </w:r>
    </w:p>
    <w:p w14:paraId="3B969563" w14:textId="77777777" w:rsidR="00266087" w:rsidRPr="001667FA" w:rsidRDefault="00481904" w:rsidP="00E4672A">
      <w:pPr>
        <w:spacing w:line="260" w:lineRule="exact"/>
        <w:ind w:leftChars="100" w:left="22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（１）</w:t>
      </w:r>
      <w:r w:rsidR="00321B0D" w:rsidRPr="001667FA">
        <w:rPr>
          <w:rFonts w:ascii="メイリオ" w:eastAsia="メイリオ" w:hAnsi="メイリオ" w:cs="メイリオ" w:hint="eastAsia"/>
          <w:sz w:val="21"/>
          <w:szCs w:val="21"/>
        </w:rPr>
        <w:t>応募</w:t>
      </w:r>
      <w:r w:rsidR="00B85E85" w:rsidRPr="001667FA">
        <w:rPr>
          <w:rFonts w:ascii="メイリオ" w:eastAsia="メイリオ" w:hAnsi="メイリオ" w:cs="メイリオ" w:hint="eastAsia"/>
          <w:sz w:val="21"/>
          <w:szCs w:val="21"/>
        </w:rPr>
        <w:t>手続き</w:t>
      </w:r>
    </w:p>
    <w:p w14:paraId="1AEDC5F1" w14:textId="6C93D6E5" w:rsidR="00C45109" w:rsidRPr="001667FA" w:rsidRDefault="005A5F6C" w:rsidP="00481904">
      <w:pPr>
        <w:numPr>
          <w:ilvl w:val="0"/>
          <w:numId w:val="11"/>
        </w:numPr>
        <w:spacing w:line="300" w:lineRule="exact"/>
        <w:rPr>
          <w:rFonts w:ascii="メイリオ" w:eastAsia="メイリオ" w:hAnsi="メイリオ" w:cs="メイリオ"/>
          <w:sz w:val="21"/>
          <w:lang w:eastAsia="zh-CN"/>
        </w:rPr>
      </w:pPr>
      <w:r w:rsidRPr="001667FA">
        <w:rPr>
          <w:rFonts w:ascii="メイリオ" w:eastAsia="メイリオ" w:hAnsi="メイリオ" w:cs="メイリオ" w:hint="eastAsia"/>
          <w:sz w:val="21"/>
          <w:lang w:eastAsia="zh-CN"/>
        </w:rPr>
        <w:t>令和</w:t>
      </w:r>
      <w:r w:rsidR="006E7099" w:rsidRPr="001667FA">
        <w:rPr>
          <w:rFonts w:ascii="メイリオ" w:eastAsia="メイリオ" w:hAnsi="メイリオ" w:cs="メイリオ" w:hint="eastAsia"/>
          <w:sz w:val="21"/>
        </w:rPr>
        <w:t>６</w:t>
      </w:r>
      <w:r w:rsidR="00C45109" w:rsidRPr="001667FA">
        <w:rPr>
          <w:rFonts w:ascii="メイリオ" w:eastAsia="メイリオ" w:hAnsi="メイリオ" w:cs="メイリオ" w:hint="eastAsia"/>
          <w:sz w:val="21"/>
          <w:lang w:eastAsia="zh-CN"/>
        </w:rPr>
        <w:t>年度事業計画書</w:t>
      </w:r>
      <w:r w:rsidR="00B9269B" w:rsidRPr="001667FA">
        <w:rPr>
          <w:rFonts w:ascii="メイリオ" w:eastAsia="メイリオ" w:hAnsi="メイリオ" w:cs="メイリオ" w:hint="eastAsia"/>
          <w:sz w:val="21"/>
          <w:lang w:eastAsia="zh-CN"/>
        </w:rPr>
        <w:t>（</w:t>
      </w:r>
      <w:r w:rsidR="00321B0D" w:rsidRPr="001667FA">
        <w:rPr>
          <w:rFonts w:ascii="メイリオ" w:eastAsia="メイリオ" w:hAnsi="メイリオ" w:cs="メイリオ" w:hint="eastAsia"/>
          <w:sz w:val="21"/>
          <w:lang w:eastAsia="zh-CN"/>
        </w:rPr>
        <w:t>事業者</w:t>
      </w:r>
      <w:r w:rsidR="00B9269B" w:rsidRPr="001667FA">
        <w:rPr>
          <w:rFonts w:ascii="メイリオ" w:eastAsia="メイリオ" w:hAnsi="メイリオ" w:cs="メイリオ" w:hint="eastAsia"/>
          <w:sz w:val="21"/>
          <w:lang w:eastAsia="zh-CN"/>
        </w:rPr>
        <w:t>→県</w:t>
      </w:r>
      <w:r w:rsidR="00C45109" w:rsidRPr="001667FA">
        <w:rPr>
          <w:rFonts w:ascii="メイリオ" w:eastAsia="メイリオ" w:hAnsi="メイリオ" w:cs="メイリオ" w:hint="eastAsia"/>
          <w:sz w:val="21"/>
          <w:lang w:eastAsia="zh-CN"/>
        </w:rPr>
        <w:t>）</w:t>
      </w:r>
    </w:p>
    <w:p w14:paraId="2ECF7343" w14:textId="47487972" w:rsidR="00C45109" w:rsidRPr="001667FA" w:rsidRDefault="00EB0A6E" w:rsidP="00C45109">
      <w:pPr>
        <w:spacing w:line="300" w:lineRule="exact"/>
        <w:ind w:left="1078"/>
        <w:rPr>
          <w:rFonts w:ascii="メイリオ" w:eastAsia="メイリオ" w:hAnsi="メイリオ" w:cs="メイリオ"/>
          <w:sz w:val="21"/>
          <w:lang w:eastAsia="zh-CN"/>
        </w:rPr>
      </w:pPr>
      <w:r w:rsidRPr="001667FA">
        <w:rPr>
          <w:rFonts w:ascii="メイリオ" w:eastAsia="メイリオ" w:hAnsi="メイリオ" w:cs="メイリオ" w:hint="eastAsia"/>
          <w:sz w:val="21"/>
          <w:lang w:eastAsia="zh-CN"/>
        </w:rPr>
        <w:t>受付期間：</w:t>
      </w:r>
      <w:r w:rsidR="005A5F6C" w:rsidRPr="001667FA">
        <w:rPr>
          <w:rFonts w:ascii="メイリオ" w:eastAsia="メイリオ" w:hAnsi="メイリオ" w:cs="メイリオ" w:hint="eastAsia"/>
          <w:sz w:val="21"/>
          <w:lang w:eastAsia="zh-CN"/>
        </w:rPr>
        <w:t>令和</w:t>
      </w:r>
      <w:r w:rsidR="006E7099" w:rsidRPr="001667FA">
        <w:rPr>
          <w:rFonts w:ascii="メイリオ" w:eastAsia="メイリオ" w:hAnsi="メイリオ" w:cs="メイリオ" w:hint="eastAsia"/>
          <w:sz w:val="21"/>
        </w:rPr>
        <w:t>６</w:t>
      </w:r>
      <w:r w:rsidR="00C45109" w:rsidRPr="001667FA">
        <w:rPr>
          <w:rFonts w:ascii="メイリオ" w:eastAsia="メイリオ" w:hAnsi="メイリオ" w:cs="メイリオ" w:hint="eastAsia"/>
          <w:sz w:val="21"/>
          <w:lang w:eastAsia="zh-CN"/>
        </w:rPr>
        <w:t>年</w:t>
      </w:r>
      <w:r w:rsidR="005A5F6C" w:rsidRPr="001667FA">
        <w:rPr>
          <w:rFonts w:ascii="メイリオ" w:eastAsia="メイリオ" w:hAnsi="メイリオ" w:cs="メイリオ" w:hint="eastAsia"/>
          <w:sz w:val="21"/>
          <w:lang w:eastAsia="zh-CN"/>
        </w:rPr>
        <w:t>２</w:t>
      </w:r>
      <w:r w:rsidR="00C45109" w:rsidRPr="001667FA">
        <w:rPr>
          <w:rFonts w:ascii="メイリオ" w:eastAsia="メイリオ" w:hAnsi="メイリオ" w:cs="メイリオ" w:hint="eastAsia"/>
          <w:sz w:val="21"/>
          <w:lang w:eastAsia="zh-CN"/>
        </w:rPr>
        <w:t>月</w:t>
      </w:r>
      <w:r w:rsidR="00C85ABD" w:rsidRPr="001667FA">
        <w:rPr>
          <w:rFonts w:ascii="メイリオ" w:eastAsia="メイリオ" w:hAnsi="メイリオ" w:cs="メイリオ" w:hint="eastAsia"/>
          <w:sz w:val="21"/>
        </w:rPr>
        <w:t>９</w:t>
      </w:r>
      <w:r w:rsidR="00C45109" w:rsidRPr="001667FA">
        <w:rPr>
          <w:rFonts w:ascii="メイリオ" w:eastAsia="メイリオ" w:hAnsi="メイリオ" w:cs="メイリオ" w:hint="eastAsia"/>
          <w:sz w:val="21"/>
          <w:lang w:eastAsia="zh-CN"/>
        </w:rPr>
        <w:t>日（</w:t>
      </w:r>
      <w:r w:rsidR="00C42175" w:rsidRPr="001667FA">
        <w:rPr>
          <w:rFonts w:ascii="メイリオ" w:eastAsia="メイリオ" w:hAnsi="メイリオ" w:cs="メイリオ" w:hint="eastAsia"/>
          <w:sz w:val="21"/>
        </w:rPr>
        <w:t>金</w:t>
      </w:r>
      <w:r w:rsidR="00C45109" w:rsidRPr="001667FA">
        <w:rPr>
          <w:rFonts w:ascii="メイリオ" w:eastAsia="メイリオ" w:hAnsi="メイリオ" w:cs="メイリオ" w:hint="eastAsia"/>
          <w:sz w:val="21"/>
          <w:lang w:eastAsia="zh-CN"/>
        </w:rPr>
        <w:t>）～</w:t>
      </w:r>
      <w:r w:rsidR="003705F4" w:rsidRPr="001667FA">
        <w:rPr>
          <w:rFonts w:ascii="メイリオ" w:eastAsia="メイリオ" w:hAnsi="メイリオ" w:cs="メイリオ" w:hint="eastAsia"/>
          <w:sz w:val="21"/>
        </w:rPr>
        <w:t>３</w:t>
      </w:r>
      <w:r w:rsidR="00931886" w:rsidRPr="001667FA">
        <w:rPr>
          <w:rFonts w:ascii="メイリオ" w:eastAsia="メイリオ" w:hAnsi="メイリオ" w:cs="メイリオ" w:hint="eastAsia"/>
          <w:sz w:val="21"/>
        </w:rPr>
        <w:t>月</w:t>
      </w:r>
      <w:r w:rsidR="00C42175" w:rsidRPr="001667FA">
        <w:rPr>
          <w:rFonts w:ascii="メイリオ" w:eastAsia="メイリオ" w:hAnsi="メイリオ" w:cs="メイリオ" w:hint="eastAsia"/>
          <w:sz w:val="21"/>
        </w:rPr>
        <w:t>1</w:t>
      </w:r>
      <w:r w:rsidR="00C85ABD" w:rsidRPr="001667FA">
        <w:rPr>
          <w:rFonts w:ascii="メイリオ" w:eastAsia="メイリオ" w:hAnsi="メイリオ" w:cs="メイリオ" w:hint="eastAsia"/>
          <w:sz w:val="21"/>
        </w:rPr>
        <w:t>１</w:t>
      </w:r>
      <w:r w:rsidR="00C92F13" w:rsidRPr="001667FA">
        <w:rPr>
          <w:rFonts w:ascii="メイリオ" w:eastAsia="メイリオ" w:hAnsi="メイリオ" w:cs="メイリオ" w:hint="eastAsia"/>
          <w:sz w:val="21"/>
          <w:lang w:eastAsia="zh-CN"/>
        </w:rPr>
        <w:t>日</w:t>
      </w:r>
      <w:r w:rsidR="00C45109" w:rsidRPr="001667FA">
        <w:rPr>
          <w:rFonts w:ascii="メイリオ" w:eastAsia="メイリオ" w:hAnsi="メイリオ" w:cs="メイリオ" w:hint="eastAsia"/>
          <w:sz w:val="21"/>
          <w:lang w:eastAsia="zh-CN"/>
        </w:rPr>
        <w:t>（</w:t>
      </w:r>
      <w:r w:rsidR="00C85ABD" w:rsidRPr="001667FA">
        <w:rPr>
          <w:rFonts w:ascii="メイリオ" w:eastAsia="メイリオ" w:hAnsi="メイリオ" w:cs="メイリオ" w:hint="eastAsia"/>
          <w:sz w:val="21"/>
        </w:rPr>
        <w:t>月</w:t>
      </w:r>
      <w:r w:rsidR="00C45109" w:rsidRPr="001667FA">
        <w:rPr>
          <w:rFonts w:ascii="メイリオ" w:eastAsia="メイリオ" w:hAnsi="メイリオ" w:cs="メイリオ" w:hint="eastAsia"/>
          <w:sz w:val="21"/>
          <w:lang w:eastAsia="zh-CN"/>
        </w:rPr>
        <w:t>）</w:t>
      </w:r>
      <w:r w:rsidR="006F12A2" w:rsidRPr="001667FA">
        <w:rPr>
          <w:rFonts w:ascii="メイリオ" w:eastAsia="メイリオ" w:hAnsi="メイリオ" w:cs="メイリオ" w:hint="eastAsia"/>
          <w:sz w:val="21"/>
          <w:lang w:eastAsia="zh-CN"/>
        </w:rPr>
        <w:t>17：15必着</w:t>
      </w:r>
    </w:p>
    <w:p w14:paraId="67859A78" w14:textId="77777777" w:rsidR="00321B0D" w:rsidRPr="001667FA" w:rsidRDefault="00321B0D" w:rsidP="00321B0D">
      <w:pPr>
        <w:spacing w:line="300" w:lineRule="exact"/>
        <w:ind w:left="1078"/>
        <w:rPr>
          <w:rFonts w:ascii="メイリオ" w:eastAsia="メイリオ" w:hAnsi="メイリオ" w:cs="メイリオ"/>
          <w:sz w:val="21"/>
        </w:rPr>
      </w:pPr>
      <w:r w:rsidRPr="001667FA">
        <w:rPr>
          <w:rFonts w:ascii="メイリオ" w:eastAsia="メイリオ" w:hAnsi="メイリオ" w:cs="メイリオ" w:hint="eastAsia"/>
          <w:sz w:val="21"/>
        </w:rPr>
        <w:t>※受付時間8：30～17：15（土曜日・日曜日・祝日を除く。）</w:t>
      </w:r>
    </w:p>
    <w:p w14:paraId="5D082C8E" w14:textId="03E10CDC" w:rsidR="00BC1352" w:rsidRPr="001667FA" w:rsidRDefault="00BC1352" w:rsidP="00BC1352">
      <w:pPr>
        <w:spacing w:line="300" w:lineRule="exact"/>
        <w:ind w:leftChars="472" w:left="1303" w:hangingChars="92" w:hanging="220"/>
        <w:rPr>
          <w:rFonts w:ascii="メイリオ" w:eastAsia="メイリオ" w:hAnsi="メイリオ" w:cs="メイリオ"/>
          <w:sz w:val="21"/>
          <w:szCs w:val="21"/>
        </w:rPr>
      </w:pPr>
      <w:r w:rsidRPr="001667FA">
        <w:rPr>
          <w:rFonts w:ascii="メイリオ" w:eastAsia="メイリオ" w:hAnsi="メイリオ" w:cs="メイリオ" w:hint="eastAsia"/>
          <w:sz w:val="21"/>
          <w:szCs w:val="21"/>
        </w:rPr>
        <w:t>※郵送</w:t>
      </w:r>
      <w:r w:rsidR="00165F8E" w:rsidRPr="001667FA">
        <w:rPr>
          <w:rFonts w:ascii="メイリオ" w:eastAsia="メイリオ" w:hAnsi="メイリオ" w:cs="メイリオ" w:hint="eastAsia"/>
          <w:sz w:val="21"/>
          <w:szCs w:val="21"/>
        </w:rPr>
        <w:t>又は</w:t>
      </w:r>
      <w:r w:rsidRPr="001667FA">
        <w:rPr>
          <w:rFonts w:ascii="メイリオ" w:eastAsia="メイリオ" w:hAnsi="メイリオ" w:cs="メイリオ" w:hint="eastAsia"/>
          <w:sz w:val="21"/>
          <w:szCs w:val="21"/>
        </w:rPr>
        <w:t>持参により受け付けます。</w:t>
      </w:r>
      <w:r w:rsidR="00165F8E" w:rsidRPr="001667FA">
        <w:rPr>
          <w:rFonts w:ascii="メイリオ" w:eastAsia="メイリオ" w:hAnsi="メイリオ" w:cs="メイリオ" w:hint="eastAsia"/>
          <w:sz w:val="21"/>
          <w:szCs w:val="21"/>
        </w:rPr>
        <w:t>郵送の場合は、</w:t>
      </w:r>
      <w:r w:rsidRPr="001667FA">
        <w:rPr>
          <w:rFonts w:ascii="メイリオ" w:eastAsia="メイリオ" w:hAnsi="メイリオ" w:cs="メイリオ" w:hint="eastAsia"/>
          <w:sz w:val="21"/>
          <w:szCs w:val="21"/>
        </w:rPr>
        <w:t>当日消印有効</w:t>
      </w:r>
      <w:r w:rsidR="00C42175" w:rsidRPr="001667FA">
        <w:rPr>
          <w:rFonts w:ascii="メイリオ" w:eastAsia="メイリオ" w:hAnsi="メイリオ" w:cs="メイリオ" w:hint="eastAsia"/>
          <w:sz w:val="21"/>
          <w:szCs w:val="21"/>
        </w:rPr>
        <w:t>です</w:t>
      </w:r>
      <w:r w:rsidRPr="001667FA">
        <w:rPr>
          <w:rFonts w:ascii="メイリオ" w:eastAsia="メイリオ" w:hAnsi="メイリオ" w:cs="メイリオ" w:hint="eastAsia"/>
          <w:sz w:val="21"/>
          <w:szCs w:val="21"/>
        </w:rPr>
        <w:t>。</w:t>
      </w:r>
    </w:p>
    <w:p w14:paraId="72F8F5F7" w14:textId="77777777" w:rsidR="00CD70DC" w:rsidRPr="001667FA" w:rsidRDefault="00CD70DC" w:rsidP="00481904">
      <w:pPr>
        <w:numPr>
          <w:ilvl w:val="0"/>
          <w:numId w:val="11"/>
        </w:numPr>
        <w:spacing w:line="300" w:lineRule="exact"/>
        <w:rPr>
          <w:rFonts w:ascii="メイリオ" w:eastAsia="メイリオ" w:hAnsi="メイリオ" w:cs="メイリオ"/>
          <w:sz w:val="21"/>
        </w:rPr>
      </w:pPr>
      <w:r w:rsidRPr="001667FA">
        <w:rPr>
          <w:rFonts w:ascii="メイリオ" w:eastAsia="メイリオ" w:hAnsi="メイリオ" w:cs="メイリオ" w:hint="eastAsia"/>
          <w:sz w:val="21"/>
        </w:rPr>
        <w:t>審査</w:t>
      </w:r>
    </w:p>
    <w:p w14:paraId="5400EE74" w14:textId="2DDC2458" w:rsidR="00CD70DC" w:rsidRPr="001667FA" w:rsidRDefault="00321B0D" w:rsidP="00CD70DC">
      <w:pPr>
        <w:spacing w:line="300" w:lineRule="exact"/>
        <w:ind w:left="1078"/>
        <w:rPr>
          <w:rFonts w:ascii="メイリオ" w:eastAsia="メイリオ" w:hAnsi="メイリオ" w:cs="メイリオ"/>
          <w:sz w:val="21"/>
        </w:rPr>
      </w:pPr>
      <w:r w:rsidRPr="001667FA">
        <w:rPr>
          <w:rFonts w:ascii="メイリオ" w:eastAsia="メイリオ" w:hAnsi="メイリオ" w:cs="メイリオ" w:hint="eastAsia"/>
          <w:sz w:val="21"/>
        </w:rPr>
        <w:t>提出後～</w:t>
      </w:r>
      <w:r w:rsidR="003705F4" w:rsidRPr="001667FA">
        <w:rPr>
          <w:rFonts w:ascii="メイリオ" w:eastAsia="メイリオ" w:hAnsi="メイリオ" w:cs="メイリオ" w:hint="eastAsia"/>
          <w:sz w:val="21"/>
        </w:rPr>
        <w:t>４</w:t>
      </w:r>
      <w:r w:rsidR="00CD70DC" w:rsidRPr="001667FA">
        <w:rPr>
          <w:rFonts w:ascii="メイリオ" w:eastAsia="メイリオ" w:hAnsi="メイリオ" w:cs="メイリオ" w:hint="eastAsia"/>
          <w:sz w:val="21"/>
        </w:rPr>
        <w:t>月</w:t>
      </w:r>
      <w:r w:rsidR="00EA41A2" w:rsidRPr="001667FA">
        <w:rPr>
          <w:rFonts w:ascii="メイリオ" w:eastAsia="メイリオ" w:hAnsi="メイリオ" w:cs="メイリオ" w:hint="eastAsia"/>
          <w:sz w:val="21"/>
        </w:rPr>
        <w:t>下</w:t>
      </w:r>
      <w:r w:rsidR="00CD70DC" w:rsidRPr="001667FA">
        <w:rPr>
          <w:rFonts w:ascii="メイリオ" w:eastAsia="メイリオ" w:hAnsi="メイリオ" w:cs="メイリオ" w:hint="eastAsia"/>
          <w:sz w:val="21"/>
        </w:rPr>
        <w:t>旬（予定）</w:t>
      </w:r>
    </w:p>
    <w:p w14:paraId="42C8BD5E" w14:textId="77777777" w:rsidR="00321B0D" w:rsidRPr="001667FA" w:rsidRDefault="00321B0D" w:rsidP="00481904">
      <w:pPr>
        <w:numPr>
          <w:ilvl w:val="0"/>
          <w:numId w:val="11"/>
        </w:numPr>
        <w:spacing w:line="300" w:lineRule="exact"/>
        <w:rPr>
          <w:rFonts w:ascii="メイリオ" w:eastAsia="メイリオ" w:hAnsi="メイリオ" w:cs="メイリオ"/>
          <w:sz w:val="21"/>
        </w:rPr>
      </w:pPr>
      <w:r w:rsidRPr="001667FA">
        <w:rPr>
          <w:rFonts w:ascii="メイリオ" w:eastAsia="メイリオ" w:hAnsi="メイリオ" w:cs="メイリオ" w:hint="eastAsia"/>
          <w:sz w:val="21"/>
        </w:rPr>
        <w:t>審査結果</w:t>
      </w:r>
      <w:r w:rsidR="00792C6A" w:rsidRPr="001667FA">
        <w:rPr>
          <w:rFonts w:ascii="メイリオ" w:eastAsia="メイリオ" w:hAnsi="メイリオ" w:cs="メイリオ" w:hint="eastAsia"/>
          <w:sz w:val="21"/>
        </w:rPr>
        <w:t>発表・内示</w:t>
      </w:r>
      <w:r w:rsidRPr="001667FA">
        <w:rPr>
          <w:rFonts w:ascii="メイリオ" w:eastAsia="メイリオ" w:hAnsi="メイリオ" w:cs="メイリオ" w:hint="eastAsia"/>
          <w:sz w:val="21"/>
        </w:rPr>
        <w:t>通知（県→事業者）</w:t>
      </w:r>
    </w:p>
    <w:p w14:paraId="2A15A833" w14:textId="6817302E" w:rsidR="00321B0D" w:rsidRPr="001667FA" w:rsidRDefault="00321B0D" w:rsidP="00321B0D">
      <w:pPr>
        <w:spacing w:line="300" w:lineRule="exact"/>
        <w:ind w:left="1078"/>
        <w:rPr>
          <w:rFonts w:ascii="メイリオ" w:eastAsia="メイリオ" w:hAnsi="メイリオ" w:cs="メイリオ"/>
          <w:sz w:val="21"/>
        </w:rPr>
      </w:pPr>
      <w:r w:rsidRPr="001667FA">
        <w:rPr>
          <w:rFonts w:ascii="メイリオ" w:eastAsia="メイリオ" w:hAnsi="メイリオ" w:cs="メイリオ" w:hint="eastAsia"/>
          <w:sz w:val="21"/>
        </w:rPr>
        <w:t>通知日：</w:t>
      </w:r>
      <w:r w:rsidR="003705F4" w:rsidRPr="001667FA">
        <w:rPr>
          <w:rFonts w:ascii="メイリオ" w:eastAsia="メイリオ" w:hAnsi="メイリオ" w:cs="メイリオ" w:hint="eastAsia"/>
          <w:sz w:val="21"/>
        </w:rPr>
        <w:t>４</w:t>
      </w:r>
      <w:r w:rsidRPr="001667FA">
        <w:rPr>
          <w:rFonts w:ascii="メイリオ" w:eastAsia="メイリオ" w:hAnsi="メイリオ" w:cs="メイリオ" w:hint="eastAsia"/>
          <w:sz w:val="21"/>
        </w:rPr>
        <w:t>月</w:t>
      </w:r>
      <w:r w:rsidR="00002777" w:rsidRPr="001667FA">
        <w:rPr>
          <w:rFonts w:ascii="メイリオ" w:eastAsia="メイリオ" w:hAnsi="メイリオ" w:cs="メイリオ" w:hint="eastAsia"/>
          <w:sz w:val="21"/>
        </w:rPr>
        <w:t>下旬</w:t>
      </w:r>
      <w:r w:rsidRPr="001667FA">
        <w:rPr>
          <w:rFonts w:ascii="メイリオ" w:eastAsia="メイリオ" w:hAnsi="メイリオ" w:cs="メイリオ" w:hint="eastAsia"/>
          <w:sz w:val="21"/>
        </w:rPr>
        <w:t>（予定）</w:t>
      </w:r>
    </w:p>
    <w:p w14:paraId="1BE27955" w14:textId="577D274B" w:rsidR="00E62B95" w:rsidRPr="001667FA" w:rsidRDefault="005A5F6C" w:rsidP="00481904">
      <w:pPr>
        <w:numPr>
          <w:ilvl w:val="0"/>
          <w:numId w:val="11"/>
        </w:numPr>
        <w:spacing w:line="300" w:lineRule="exact"/>
        <w:rPr>
          <w:rFonts w:ascii="メイリオ" w:eastAsia="メイリオ" w:hAnsi="メイリオ" w:cs="メイリオ"/>
          <w:sz w:val="21"/>
        </w:rPr>
      </w:pPr>
      <w:r w:rsidRPr="001667FA">
        <w:rPr>
          <w:rFonts w:ascii="メイリオ" w:eastAsia="メイリオ" w:hAnsi="メイリオ" w:cs="メイリオ" w:hint="eastAsia"/>
          <w:sz w:val="21"/>
        </w:rPr>
        <w:t>令和</w:t>
      </w:r>
      <w:r w:rsidR="006E7099" w:rsidRPr="001667FA">
        <w:rPr>
          <w:rFonts w:ascii="メイリオ" w:eastAsia="メイリオ" w:hAnsi="メイリオ" w:cs="メイリオ" w:hint="eastAsia"/>
          <w:sz w:val="21"/>
        </w:rPr>
        <w:t>６</w:t>
      </w:r>
      <w:r w:rsidR="00E62B95" w:rsidRPr="001667FA">
        <w:rPr>
          <w:rFonts w:ascii="メイリオ" w:eastAsia="メイリオ" w:hAnsi="メイリオ" w:cs="メイリオ" w:hint="eastAsia"/>
          <w:sz w:val="21"/>
        </w:rPr>
        <w:t>年度</w:t>
      </w:r>
      <w:r w:rsidR="00986DE9" w:rsidRPr="001667FA">
        <w:rPr>
          <w:rFonts w:ascii="メイリオ" w:eastAsia="メイリオ" w:hAnsi="メイリオ" w:cs="メイリオ" w:hint="eastAsia"/>
          <w:sz w:val="21"/>
        </w:rPr>
        <w:t>補助金</w:t>
      </w:r>
      <w:r w:rsidR="00E62B95" w:rsidRPr="001667FA">
        <w:rPr>
          <w:rFonts w:ascii="メイリオ" w:eastAsia="メイリオ" w:hAnsi="メイリオ" w:cs="メイリオ" w:hint="eastAsia"/>
          <w:sz w:val="21"/>
        </w:rPr>
        <w:t>交付</w:t>
      </w:r>
      <w:r w:rsidR="00986DE9" w:rsidRPr="001667FA">
        <w:rPr>
          <w:rFonts w:ascii="メイリオ" w:eastAsia="メイリオ" w:hAnsi="メイリオ" w:cs="メイリオ" w:hint="eastAsia"/>
          <w:sz w:val="21"/>
        </w:rPr>
        <w:t>申請書（</w:t>
      </w:r>
      <w:r w:rsidR="00321B0D" w:rsidRPr="001667FA">
        <w:rPr>
          <w:rFonts w:ascii="メイリオ" w:eastAsia="メイリオ" w:hAnsi="メイリオ" w:cs="メイリオ" w:hint="eastAsia"/>
          <w:sz w:val="21"/>
        </w:rPr>
        <w:t>事業者</w:t>
      </w:r>
      <w:r w:rsidR="00986DE9" w:rsidRPr="001667FA">
        <w:rPr>
          <w:rFonts w:ascii="メイリオ" w:eastAsia="メイリオ" w:hAnsi="メイリオ" w:cs="メイリオ" w:hint="eastAsia"/>
          <w:sz w:val="21"/>
        </w:rPr>
        <w:t>→県</w:t>
      </w:r>
      <w:r w:rsidR="00E62B95" w:rsidRPr="001667FA">
        <w:rPr>
          <w:rFonts w:ascii="メイリオ" w:eastAsia="メイリオ" w:hAnsi="メイリオ" w:cs="メイリオ" w:hint="eastAsia"/>
          <w:sz w:val="21"/>
        </w:rPr>
        <w:t>）</w:t>
      </w:r>
    </w:p>
    <w:p w14:paraId="5A556C52" w14:textId="2D88C80F" w:rsidR="00BB3EA8" w:rsidRPr="001667FA" w:rsidRDefault="00EB0A6E" w:rsidP="00E62B95">
      <w:pPr>
        <w:spacing w:line="300" w:lineRule="exact"/>
        <w:ind w:left="1078"/>
        <w:rPr>
          <w:rFonts w:ascii="メイリオ" w:eastAsia="DengXian" w:hAnsi="メイリオ" w:cs="メイリオ"/>
          <w:sz w:val="21"/>
          <w:lang w:eastAsia="zh-CN"/>
        </w:rPr>
      </w:pPr>
      <w:r w:rsidRPr="001667FA">
        <w:rPr>
          <w:rFonts w:ascii="メイリオ" w:eastAsia="メイリオ" w:hAnsi="メイリオ" w:cs="メイリオ" w:hint="eastAsia"/>
          <w:sz w:val="21"/>
          <w:lang w:eastAsia="zh-CN"/>
        </w:rPr>
        <w:t>受付期間：</w:t>
      </w:r>
      <w:r w:rsidR="003705F4" w:rsidRPr="001667FA">
        <w:rPr>
          <w:rFonts w:ascii="メイリオ" w:eastAsia="メイリオ" w:hAnsi="メイリオ" w:cs="メイリオ" w:hint="eastAsia"/>
          <w:sz w:val="21"/>
        </w:rPr>
        <w:t>審査結果通知後から５</w:t>
      </w:r>
      <w:r w:rsidR="0006758C" w:rsidRPr="001667FA">
        <w:rPr>
          <w:rFonts w:ascii="メイリオ" w:eastAsia="メイリオ" w:hAnsi="メイリオ" w:cs="メイリオ" w:hint="eastAsia"/>
          <w:sz w:val="21"/>
          <w:lang w:eastAsia="zh-CN"/>
        </w:rPr>
        <w:t>月</w:t>
      </w:r>
      <w:r w:rsidR="00002777" w:rsidRPr="001667FA">
        <w:rPr>
          <w:rFonts w:ascii="メイリオ" w:eastAsia="メイリオ" w:hAnsi="メイリオ" w:cs="メイリオ" w:hint="eastAsia"/>
          <w:sz w:val="21"/>
        </w:rPr>
        <w:t>下旬</w:t>
      </w:r>
      <w:r w:rsidR="003705F4" w:rsidRPr="001667FA">
        <w:rPr>
          <w:rFonts w:ascii="メイリオ" w:eastAsia="メイリオ" w:hAnsi="メイリオ" w:cs="メイリオ" w:hint="eastAsia"/>
          <w:sz w:val="21"/>
        </w:rPr>
        <w:t>（予定）</w:t>
      </w:r>
    </w:p>
    <w:p w14:paraId="1A2979B5" w14:textId="77777777" w:rsidR="002228F1" w:rsidRPr="001667FA" w:rsidRDefault="00E62B95" w:rsidP="00481904">
      <w:pPr>
        <w:numPr>
          <w:ilvl w:val="0"/>
          <w:numId w:val="11"/>
        </w:numPr>
        <w:spacing w:line="300" w:lineRule="exact"/>
        <w:rPr>
          <w:rFonts w:ascii="メイリオ" w:eastAsia="メイリオ" w:hAnsi="メイリオ" w:cs="メイリオ"/>
          <w:sz w:val="21"/>
        </w:rPr>
      </w:pPr>
      <w:r w:rsidRPr="001667FA">
        <w:rPr>
          <w:rFonts w:ascii="メイリオ" w:eastAsia="メイリオ" w:hAnsi="メイリオ" w:cs="メイリオ" w:hint="eastAsia"/>
          <w:sz w:val="21"/>
        </w:rPr>
        <w:t>補助金額の</w:t>
      </w:r>
      <w:r w:rsidR="00B9269B" w:rsidRPr="001667FA">
        <w:rPr>
          <w:rFonts w:ascii="メイリオ" w:eastAsia="メイリオ" w:hAnsi="メイリオ" w:cs="メイリオ" w:hint="eastAsia"/>
          <w:sz w:val="21"/>
        </w:rPr>
        <w:t>交付決定</w:t>
      </w:r>
      <w:r w:rsidRPr="001667FA">
        <w:rPr>
          <w:rFonts w:ascii="メイリオ" w:eastAsia="メイリオ" w:hAnsi="メイリオ" w:cs="メイリオ" w:hint="eastAsia"/>
          <w:sz w:val="21"/>
        </w:rPr>
        <w:t>（県→</w:t>
      </w:r>
      <w:r w:rsidR="00321B0D" w:rsidRPr="001667FA">
        <w:rPr>
          <w:rFonts w:ascii="メイリオ" w:eastAsia="メイリオ" w:hAnsi="メイリオ" w:cs="メイリオ" w:hint="eastAsia"/>
          <w:sz w:val="21"/>
        </w:rPr>
        <w:t>事業者</w:t>
      </w:r>
      <w:r w:rsidRPr="001667FA">
        <w:rPr>
          <w:rFonts w:ascii="メイリオ" w:eastAsia="メイリオ" w:hAnsi="メイリオ" w:cs="メイリオ" w:hint="eastAsia"/>
          <w:sz w:val="21"/>
        </w:rPr>
        <w:t>）</w:t>
      </w:r>
    </w:p>
    <w:p w14:paraId="442EC828" w14:textId="2736F261" w:rsidR="00E62B95" w:rsidRPr="001667FA" w:rsidRDefault="003705F4" w:rsidP="00E62B95">
      <w:pPr>
        <w:spacing w:line="300" w:lineRule="exact"/>
        <w:ind w:left="1078"/>
        <w:rPr>
          <w:rFonts w:ascii="メイリオ" w:eastAsia="メイリオ" w:hAnsi="メイリオ" w:cs="メイリオ"/>
          <w:sz w:val="21"/>
        </w:rPr>
      </w:pPr>
      <w:r w:rsidRPr="001667FA">
        <w:rPr>
          <w:rFonts w:ascii="メイリオ" w:eastAsia="メイリオ" w:hAnsi="メイリオ" w:cs="メイリオ" w:hint="eastAsia"/>
          <w:sz w:val="21"/>
        </w:rPr>
        <w:t>交付決定日：６月初旬（予定）</w:t>
      </w:r>
    </w:p>
    <w:p w14:paraId="57B47E57" w14:textId="67F73C53" w:rsidR="00C0442C" w:rsidRPr="001667FA" w:rsidRDefault="003705F4" w:rsidP="00511C3F">
      <w:pPr>
        <w:spacing w:line="260" w:lineRule="exact"/>
        <w:ind w:firstLineChars="450" w:firstLine="1078"/>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w:t>
      </w:r>
      <w:r w:rsidR="001E49E0" w:rsidRPr="001667FA">
        <w:rPr>
          <w:rFonts w:ascii="メイリオ" w:eastAsia="メイリオ" w:hAnsi="メイリオ" w:cs="メイリオ" w:hint="eastAsia"/>
          <w:sz w:val="21"/>
          <w:szCs w:val="21"/>
        </w:rPr>
        <w:t>交付決定日</w:t>
      </w:r>
      <w:r w:rsidR="00511C3F" w:rsidRPr="001667FA">
        <w:rPr>
          <w:rFonts w:ascii="メイリオ" w:eastAsia="メイリオ" w:hAnsi="メイリオ" w:cs="メイリオ" w:hint="eastAsia"/>
          <w:sz w:val="21"/>
          <w:szCs w:val="21"/>
        </w:rPr>
        <w:t>以前</w:t>
      </w:r>
      <w:r w:rsidR="001E49E0" w:rsidRPr="001667FA">
        <w:rPr>
          <w:rFonts w:ascii="メイリオ" w:eastAsia="メイリオ" w:hAnsi="メイリオ" w:cs="メイリオ" w:hint="eastAsia"/>
          <w:sz w:val="21"/>
          <w:szCs w:val="21"/>
        </w:rPr>
        <w:t>に発注、購入、契約等を実施したものは補助対象外</w:t>
      </w:r>
      <w:r w:rsidR="00511C3F" w:rsidRPr="001667FA">
        <w:rPr>
          <w:rFonts w:ascii="メイリオ" w:eastAsia="メイリオ" w:hAnsi="メイリオ" w:cs="メイリオ" w:hint="eastAsia"/>
          <w:sz w:val="21"/>
          <w:szCs w:val="21"/>
        </w:rPr>
        <w:t>です</w:t>
      </w:r>
      <w:r w:rsidR="001E49E0" w:rsidRPr="001667FA">
        <w:rPr>
          <w:rFonts w:ascii="メイリオ" w:eastAsia="メイリオ" w:hAnsi="メイリオ" w:cs="メイリオ" w:hint="eastAsia"/>
          <w:sz w:val="21"/>
          <w:szCs w:val="21"/>
        </w:rPr>
        <w:t>。</w:t>
      </w:r>
    </w:p>
    <w:p w14:paraId="12D22F52" w14:textId="77777777" w:rsidR="00511C3F" w:rsidRPr="001667FA" w:rsidRDefault="00511C3F" w:rsidP="00511C3F">
      <w:pPr>
        <w:spacing w:line="260" w:lineRule="exact"/>
        <w:ind w:firstLineChars="450" w:firstLine="1078"/>
        <w:contextualSpacing/>
        <w:rPr>
          <w:rFonts w:ascii="メイリオ" w:eastAsia="メイリオ" w:hAnsi="メイリオ" w:cs="メイリオ"/>
          <w:sz w:val="21"/>
          <w:szCs w:val="21"/>
        </w:rPr>
      </w:pPr>
    </w:p>
    <w:p w14:paraId="0521E850" w14:textId="77777777" w:rsidR="00321B0D" w:rsidRPr="001667FA" w:rsidRDefault="00321B0D" w:rsidP="00321B0D">
      <w:pPr>
        <w:spacing w:line="300" w:lineRule="exact"/>
        <w:ind w:firstLineChars="100" w:firstLine="239"/>
        <w:rPr>
          <w:rFonts w:ascii="メイリオ" w:eastAsia="メイリオ" w:hAnsi="メイリオ" w:cs="メイリオ"/>
          <w:sz w:val="21"/>
        </w:rPr>
      </w:pPr>
      <w:r w:rsidRPr="001667FA">
        <w:rPr>
          <w:rFonts w:ascii="メイリオ" w:eastAsia="メイリオ" w:hAnsi="メイリオ" w:cs="メイリオ" w:hint="eastAsia"/>
          <w:sz w:val="21"/>
        </w:rPr>
        <w:t>（２）応募事業数</w:t>
      </w:r>
    </w:p>
    <w:p w14:paraId="64274567" w14:textId="4823C890" w:rsidR="008873DD" w:rsidRPr="001667FA" w:rsidRDefault="00321B0D" w:rsidP="0083538B">
      <w:pPr>
        <w:spacing w:line="300" w:lineRule="exact"/>
        <w:ind w:leftChars="200" w:left="459" w:firstLineChars="200" w:firstLine="479"/>
        <w:rPr>
          <w:rFonts w:ascii="メイリオ" w:eastAsia="メイリオ" w:hAnsi="メイリオ" w:cs="メイリオ"/>
          <w:sz w:val="21"/>
        </w:rPr>
      </w:pPr>
      <w:r w:rsidRPr="001667FA">
        <w:rPr>
          <w:rFonts w:ascii="メイリオ" w:eastAsia="メイリオ" w:hAnsi="メイリオ" w:cs="メイリオ" w:hint="eastAsia"/>
          <w:sz w:val="21"/>
        </w:rPr>
        <w:t>応募事業数は、１グループあたり１件までとします。</w:t>
      </w:r>
    </w:p>
    <w:p w14:paraId="4EEE56AA" w14:textId="77777777" w:rsidR="008873DD" w:rsidRPr="001667FA" w:rsidRDefault="008873DD" w:rsidP="008873DD">
      <w:pPr>
        <w:spacing w:line="300" w:lineRule="exact"/>
        <w:ind w:leftChars="200" w:left="459" w:firstLineChars="100" w:firstLine="239"/>
        <w:rPr>
          <w:rFonts w:ascii="メイリオ" w:eastAsia="メイリオ" w:hAnsi="メイリオ" w:cs="メイリオ"/>
          <w:sz w:val="21"/>
        </w:rPr>
      </w:pPr>
    </w:p>
    <w:p w14:paraId="4354AC7F" w14:textId="77777777" w:rsidR="00E62B95" w:rsidRPr="001667FA" w:rsidRDefault="00E62B95" w:rsidP="00321B0D">
      <w:pPr>
        <w:spacing w:line="300" w:lineRule="exact"/>
        <w:ind w:firstLineChars="100" w:firstLine="239"/>
        <w:rPr>
          <w:rFonts w:ascii="メイリオ" w:eastAsia="メイリオ" w:hAnsi="メイリオ" w:cs="メイリオ"/>
          <w:sz w:val="21"/>
        </w:rPr>
      </w:pPr>
      <w:r w:rsidRPr="001667FA">
        <w:rPr>
          <w:rFonts w:ascii="メイリオ" w:eastAsia="メイリオ" w:hAnsi="メイリオ" w:cs="メイリオ" w:hint="eastAsia"/>
          <w:sz w:val="21"/>
        </w:rPr>
        <w:t>（</w:t>
      </w:r>
      <w:r w:rsidR="00321B0D" w:rsidRPr="001667FA">
        <w:rPr>
          <w:rFonts w:ascii="メイリオ" w:eastAsia="メイリオ" w:hAnsi="メイリオ" w:cs="メイリオ" w:hint="eastAsia"/>
          <w:sz w:val="21"/>
        </w:rPr>
        <w:t>３</w:t>
      </w:r>
      <w:r w:rsidRPr="001667FA">
        <w:rPr>
          <w:rFonts w:ascii="メイリオ" w:eastAsia="メイリオ" w:hAnsi="メイリオ" w:cs="メイリオ" w:hint="eastAsia"/>
          <w:sz w:val="21"/>
        </w:rPr>
        <w:t>）提出書類</w:t>
      </w:r>
    </w:p>
    <w:p w14:paraId="226A64B9" w14:textId="7A78973E" w:rsidR="003B0C8D" w:rsidRPr="001667FA" w:rsidRDefault="005A5F6C" w:rsidP="00321B0D">
      <w:pPr>
        <w:numPr>
          <w:ilvl w:val="0"/>
          <w:numId w:val="6"/>
        </w:numPr>
        <w:spacing w:line="300" w:lineRule="exact"/>
        <w:rPr>
          <w:rFonts w:ascii="メイリオ" w:eastAsia="メイリオ" w:hAnsi="メイリオ" w:cs="メイリオ"/>
          <w:sz w:val="21"/>
          <w:lang w:eastAsia="zh-CN"/>
        </w:rPr>
      </w:pPr>
      <w:r w:rsidRPr="001667FA">
        <w:rPr>
          <w:rFonts w:ascii="メイリオ" w:eastAsia="メイリオ" w:hAnsi="メイリオ" w:cs="メイリオ" w:hint="eastAsia"/>
          <w:sz w:val="21"/>
          <w:lang w:eastAsia="zh-CN"/>
        </w:rPr>
        <w:t>令和</w:t>
      </w:r>
      <w:r w:rsidR="006E7099" w:rsidRPr="001667FA">
        <w:rPr>
          <w:rFonts w:ascii="メイリオ" w:eastAsia="メイリオ" w:hAnsi="メイリオ" w:cs="メイリオ" w:hint="eastAsia"/>
          <w:sz w:val="21"/>
        </w:rPr>
        <w:t>６</w:t>
      </w:r>
      <w:r w:rsidR="003B0C8D" w:rsidRPr="001667FA">
        <w:rPr>
          <w:rFonts w:ascii="メイリオ" w:eastAsia="メイリオ" w:hAnsi="メイリオ" w:cs="メイリオ" w:hint="eastAsia"/>
          <w:sz w:val="21"/>
          <w:lang w:eastAsia="zh-CN"/>
        </w:rPr>
        <w:t>年度事業計画書</w:t>
      </w:r>
      <w:r w:rsidR="00321B0D" w:rsidRPr="001667FA">
        <w:rPr>
          <w:rFonts w:ascii="メイリオ" w:eastAsia="メイリオ" w:hAnsi="メイリオ" w:cs="メイリオ" w:hint="eastAsia"/>
          <w:sz w:val="21"/>
          <w:lang w:eastAsia="zh-CN"/>
        </w:rPr>
        <w:t>（鑑文）（様式第１号）</w:t>
      </w:r>
    </w:p>
    <w:p w14:paraId="66A6D151" w14:textId="714EBA82" w:rsidR="003B0C8D" w:rsidRPr="001667FA" w:rsidRDefault="005A5F6C" w:rsidP="00321B0D">
      <w:pPr>
        <w:numPr>
          <w:ilvl w:val="0"/>
          <w:numId w:val="6"/>
        </w:numPr>
        <w:spacing w:line="300" w:lineRule="exact"/>
        <w:rPr>
          <w:rFonts w:ascii="メイリオ" w:eastAsia="メイリオ" w:hAnsi="メイリオ" w:cs="メイリオ"/>
          <w:sz w:val="21"/>
          <w:lang w:eastAsia="zh-CN"/>
        </w:rPr>
      </w:pPr>
      <w:r w:rsidRPr="001667FA">
        <w:rPr>
          <w:rFonts w:ascii="メイリオ" w:eastAsia="メイリオ" w:hAnsi="メイリオ" w:cs="メイリオ" w:hint="eastAsia"/>
          <w:sz w:val="21"/>
          <w:lang w:eastAsia="zh-CN"/>
        </w:rPr>
        <w:t>令和</w:t>
      </w:r>
      <w:r w:rsidR="006E7099" w:rsidRPr="001667FA">
        <w:rPr>
          <w:rFonts w:ascii="メイリオ" w:eastAsia="メイリオ" w:hAnsi="メイリオ" w:cs="メイリオ" w:hint="eastAsia"/>
          <w:sz w:val="21"/>
        </w:rPr>
        <w:t>６</w:t>
      </w:r>
      <w:r w:rsidR="003B0C8D" w:rsidRPr="001667FA">
        <w:rPr>
          <w:rFonts w:ascii="メイリオ" w:eastAsia="メイリオ" w:hAnsi="メイリオ" w:cs="メイリオ" w:hint="eastAsia"/>
          <w:sz w:val="21"/>
          <w:lang w:eastAsia="zh-CN"/>
        </w:rPr>
        <w:t>年度</w:t>
      </w:r>
      <w:r w:rsidR="00321B0D" w:rsidRPr="001667FA">
        <w:rPr>
          <w:rFonts w:ascii="メイリオ" w:eastAsia="メイリオ" w:hAnsi="メイリオ" w:cs="メイリオ" w:hint="eastAsia"/>
          <w:sz w:val="21"/>
          <w:lang w:eastAsia="zh-CN"/>
        </w:rPr>
        <w:t>事業計画書（様式第１号別紙１）</w:t>
      </w:r>
    </w:p>
    <w:p w14:paraId="28B8EE8A" w14:textId="61695741" w:rsidR="00321B0D" w:rsidRPr="001667FA" w:rsidRDefault="005A5F6C" w:rsidP="00321B0D">
      <w:pPr>
        <w:numPr>
          <w:ilvl w:val="0"/>
          <w:numId w:val="6"/>
        </w:numPr>
        <w:spacing w:line="300" w:lineRule="exact"/>
        <w:rPr>
          <w:rFonts w:ascii="メイリオ" w:eastAsia="メイリオ" w:hAnsi="メイリオ" w:cs="メイリオ"/>
          <w:sz w:val="21"/>
          <w:lang w:eastAsia="zh-CN"/>
        </w:rPr>
      </w:pPr>
      <w:r w:rsidRPr="001667FA">
        <w:rPr>
          <w:rFonts w:ascii="メイリオ" w:eastAsia="メイリオ" w:hAnsi="メイリオ" w:cs="メイリオ" w:hint="eastAsia"/>
          <w:sz w:val="21"/>
          <w:lang w:eastAsia="zh-CN"/>
        </w:rPr>
        <w:t>令和</w:t>
      </w:r>
      <w:r w:rsidR="006E7099" w:rsidRPr="001667FA">
        <w:rPr>
          <w:rFonts w:ascii="メイリオ" w:eastAsia="メイリオ" w:hAnsi="メイリオ" w:cs="メイリオ" w:hint="eastAsia"/>
          <w:sz w:val="21"/>
        </w:rPr>
        <w:t>６</w:t>
      </w:r>
      <w:r w:rsidR="00321B0D" w:rsidRPr="001667FA">
        <w:rPr>
          <w:rFonts w:ascii="メイリオ" w:eastAsia="メイリオ" w:hAnsi="メイリオ" w:cs="メイリオ" w:hint="eastAsia"/>
          <w:sz w:val="21"/>
          <w:lang w:eastAsia="zh-CN"/>
        </w:rPr>
        <w:t>年度収支予算書（様式第１号別紙２）</w:t>
      </w:r>
    </w:p>
    <w:p w14:paraId="59A3DD01" w14:textId="77777777" w:rsidR="00A60FD6" w:rsidRPr="001667FA" w:rsidRDefault="00A60FD6" w:rsidP="00A60FD6">
      <w:pPr>
        <w:numPr>
          <w:ilvl w:val="0"/>
          <w:numId w:val="6"/>
        </w:numPr>
        <w:spacing w:line="300" w:lineRule="exact"/>
        <w:rPr>
          <w:rFonts w:ascii="メイリオ" w:eastAsia="メイリオ" w:hAnsi="メイリオ" w:cs="メイリオ"/>
          <w:sz w:val="21"/>
        </w:rPr>
      </w:pPr>
      <w:r w:rsidRPr="001667FA">
        <w:rPr>
          <w:rFonts w:ascii="メイリオ" w:eastAsia="メイリオ" w:hAnsi="メイリオ" w:cs="メイリオ" w:hint="eastAsia"/>
          <w:sz w:val="21"/>
        </w:rPr>
        <w:t>③の算定根拠となる見積書等の写し</w:t>
      </w:r>
    </w:p>
    <w:p w14:paraId="7E624407" w14:textId="77777777" w:rsidR="00A60FD6" w:rsidRPr="001667FA" w:rsidRDefault="00A60FD6" w:rsidP="00A60FD6">
      <w:pPr>
        <w:numPr>
          <w:ilvl w:val="0"/>
          <w:numId w:val="6"/>
        </w:numPr>
        <w:spacing w:line="300" w:lineRule="exact"/>
        <w:rPr>
          <w:rFonts w:ascii="メイリオ" w:eastAsia="メイリオ" w:hAnsi="メイリオ" w:cs="メイリオ"/>
          <w:sz w:val="21"/>
        </w:rPr>
      </w:pPr>
      <w:r w:rsidRPr="001667FA">
        <w:rPr>
          <w:rFonts w:ascii="メイリオ" w:eastAsia="メイリオ" w:hAnsi="メイリオ" w:cs="メイリオ" w:hint="eastAsia"/>
          <w:sz w:val="21"/>
        </w:rPr>
        <w:t>産地事業者の会社概要やパンフレット等</w:t>
      </w:r>
    </w:p>
    <w:p w14:paraId="1AD8CA7D" w14:textId="77777777" w:rsidR="00013488" w:rsidRPr="001667FA" w:rsidRDefault="00013488" w:rsidP="00013488">
      <w:pPr>
        <w:spacing w:line="260" w:lineRule="exact"/>
        <w:ind w:leftChars="300" w:left="927"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※様式データは、県ホームページからダウンロードできます。</w:t>
      </w:r>
    </w:p>
    <w:p w14:paraId="7EB36A95" w14:textId="00F6DF8E" w:rsidR="00BC1352" w:rsidRPr="001667FA" w:rsidRDefault="00BC1352" w:rsidP="00BC1352">
      <w:pPr>
        <w:spacing w:line="260" w:lineRule="exact"/>
        <w:ind w:leftChars="300" w:left="927" w:hangingChars="100" w:hanging="239"/>
        <w:contextualSpacing/>
        <w:rPr>
          <w:rFonts w:ascii="メイリオ" w:eastAsia="メイリオ" w:hAnsi="メイリオ" w:cs="メイリオ"/>
          <w:strike/>
          <w:sz w:val="21"/>
          <w:szCs w:val="21"/>
        </w:rPr>
      </w:pPr>
      <w:r w:rsidRPr="001667FA">
        <w:rPr>
          <w:rFonts w:ascii="メイリオ" w:eastAsia="メイリオ" w:hAnsi="メイリオ" w:cs="メイリオ" w:hint="eastAsia"/>
          <w:sz w:val="21"/>
          <w:szCs w:val="21"/>
        </w:rPr>
        <w:t>※提出書類①から⑤までを束ねた書類一式を、６部提出してください。</w:t>
      </w:r>
      <w:r w:rsidR="00B413A0" w:rsidRPr="001667FA">
        <w:rPr>
          <w:rFonts w:ascii="メイリオ" w:eastAsia="メイリオ" w:hAnsi="メイリオ" w:cs="メイリオ" w:hint="eastAsia"/>
          <w:sz w:val="21"/>
        </w:rPr>
        <w:t>①のみＡ４判</w:t>
      </w:r>
      <w:r w:rsidRPr="001667FA">
        <w:rPr>
          <w:rFonts w:ascii="メイリオ" w:eastAsia="メイリオ" w:hAnsi="メイリオ" w:cs="メイリオ" w:hint="eastAsia"/>
          <w:sz w:val="21"/>
        </w:rPr>
        <w:t>両面刷り、②</w:t>
      </w:r>
      <w:r w:rsidR="00B413A0" w:rsidRPr="001667FA">
        <w:rPr>
          <w:rFonts w:ascii="メイリオ" w:eastAsia="メイリオ" w:hAnsi="メイリオ" w:cs="メイリオ" w:hint="eastAsia"/>
          <w:sz w:val="21"/>
        </w:rPr>
        <w:t>から④まで</w:t>
      </w:r>
      <w:r w:rsidRPr="001667FA">
        <w:rPr>
          <w:rFonts w:ascii="メイリオ" w:eastAsia="メイリオ" w:hAnsi="メイリオ" w:cs="メイリオ" w:hint="eastAsia"/>
          <w:sz w:val="21"/>
        </w:rPr>
        <w:t>は</w:t>
      </w:r>
      <w:r w:rsidR="00B413A0" w:rsidRPr="001667FA">
        <w:rPr>
          <w:rFonts w:ascii="メイリオ" w:eastAsia="メイリオ" w:hAnsi="メイリオ" w:cs="メイリオ" w:hint="eastAsia"/>
          <w:sz w:val="21"/>
        </w:rPr>
        <w:t>Ａ４判</w:t>
      </w:r>
      <w:r w:rsidRPr="001667FA">
        <w:rPr>
          <w:rFonts w:ascii="メイリオ" w:eastAsia="メイリオ" w:hAnsi="メイリオ" w:cs="メイリオ" w:hint="eastAsia"/>
          <w:sz w:val="21"/>
        </w:rPr>
        <w:t>片面刷り</w:t>
      </w:r>
      <w:r w:rsidR="00B413A0" w:rsidRPr="001667FA">
        <w:rPr>
          <w:rFonts w:ascii="メイリオ" w:eastAsia="メイリオ" w:hAnsi="メイリオ" w:cs="メイリオ" w:hint="eastAsia"/>
          <w:sz w:val="21"/>
        </w:rPr>
        <w:t>、⑤のうち、会社概要やパンフレット等の写しを提出する場合もＡ４判片面刷りとしてください。</w:t>
      </w:r>
    </w:p>
    <w:p w14:paraId="440CD43C" w14:textId="0EFA9A5A" w:rsidR="00BC1352" w:rsidRPr="001667FA" w:rsidRDefault="00BC1352" w:rsidP="00BC1352">
      <w:pPr>
        <w:spacing w:line="260" w:lineRule="exact"/>
        <w:ind w:leftChars="300" w:left="927"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※①から③については、電子メールにより電子データも併せて提出してください。</w:t>
      </w:r>
    </w:p>
    <w:p w14:paraId="008C736F" w14:textId="6D491D38" w:rsidR="007B09AA" w:rsidRPr="001667FA" w:rsidRDefault="00013488" w:rsidP="00511C3F">
      <w:pPr>
        <w:spacing w:line="260" w:lineRule="exact"/>
        <w:ind w:leftChars="300" w:left="927" w:hangingChars="100" w:hanging="239"/>
        <w:contextualSpacing/>
        <w:rPr>
          <w:rFonts w:ascii="メイリオ" w:eastAsia="メイリオ" w:hAnsi="メイリオ" w:cs="メイリオ"/>
          <w:sz w:val="21"/>
        </w:rPr>
      </w:pPr>
      <w:r w:rsidRPr="001667FA">
        <w:rPr>
          <w:rFonts w:ascii="メイリオ" w:eastAsia="メイリオ" w:hAnsi="メイリオ" w:cs="メイリオ" w:hint="eastAsia"/>
          <w:sz w:val="21"/>
          <w:szCs w:val="21"/>
        </w:rPr>
        <w:t>※</w:t>
      </w:r>
      <w:r w:rsidRPr="001667FA">
        <w:rPr>
          <w:rFonts w:ascii="メイリオ" w:eastAsia="メイリオ" w:hAnsi="メイリオ" w:cs="メイリオ" w:hint="eastAsia"/>
          <w:sz w:val="21"/>
        </w:rPr>
        <w:t>審査基準は、「</w:t>
      </w:r>
      <w:r w:rsidR="000B3978" w:rsidRPr="001667FA">
        <w:rPr>
          <w:rFonts w:ascii="メイリオ" w:eastAsia="メイリオ" w:hAnsi="メイリオ" w:cs="メイリオ" w:hint="eastAsia"/>
          <w:sz w:val="21"/>
        </w:rPr>
        <w:t>８</w:t>
      </w:r>
      <w:r w:rsidRPr="001667FA">
        <w:rPr>
          <w:rFonts w:ascii="メイリオ" w:eastAsia="メイリオ" w:hAnsi="メイリオ" w:cs="メイリオ" w:hint="eastAsia"/>
          <w:sz w:val="21"/>
        </w:rPr>
        <w:t>（２）審査基準」に記載しているとおりですので、書類作成に当</w:t>
      </w:r>
      <w:r w:rsidRPr="001667FA">
        <w:rPr>
          <w:rFonts w:ascii="メイリオ" w:eastAsia="メイリオ" w:hAnsi="メイリオ" w:cs="メイリオ" w:hint="eastAsia"/>
          <w:sz w:val="21"/>
        </w:rPr>
        <w:lastRenderedPageBreak/>
        <w:t>たっては、審査者が</w:t>
      </w:r>
      <w:r w:rsidR="005A5F6C" w:rsidRPr="001667FA">
        <w:rPr>
          <w:rFonts w:ascii="メイリオ" w:eastAsia="メイリオ" w:hAnsi="メイリオ" w:cs="メイリオ" w:hint="eastAsia"/>
          <w:sz w:val="21"/>
        </w:rPr>
        <w:t>事業内容を</w:t>
      </w:r>
      <w:r w:rsidRPr="001667FA">
        <w:rPr>
          <w:rFonts w:ascii="メイリオ" w:eastAsia="メイリオ" w:hAnsi="メイリオ" w:cs="メイリオ" w:hint="eastAsia"/>
          <w:sz w:val="21"/>
        </w:rPr>
        <w:t>イメージできるよう具体的に分かりやすく記載してください。</w:t>
      </w:r>
    </w:p>
    <w:p w14:paraId="28F2EED2" w14:textId="77777777" w:rsidR="00511C3F" w:rsidRPr="001667FA" w:rsidRDefault="00511C3F" w:rsidP="00511C3F">
      <w:pPr>
        <w:spacing w:line="260" w:lineRule="exact"/>
        <w:ind w:leftChars="300" w:left="927" w:hangingChars="100" w:hanging="239"/>
        <w:contextualSpacing/>
        <w:rPr>
          <w:rFonts w:ascii="メイリオ" w:eastAsia="メイリオ" w:hAnsi="メイリオ" w:cs="メイリオ"/>
          <w:sz w:val="21"/>
        </w:rPr>
      </w:pPr>
    </w:p>
    <w:p w14:paraId="760A4BC6" w14:textId="77777777" w:rsidR="003B0C8D" w:rsidRPr="001667FA" w:rsidRDefault="003B0C8D" w:rsidP="003B0C8D">
      <w:pPr>
        <w:spacing w:line="260" w:lineRule="exact"/>
        <w:ind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w:t>
      </w:r>
      <w:r w:rsidR="00321B0D" w:rsidRPr="001667FA">
        <w:rPr>
          <w:rFonts w:ascii="メイリオ" w:eastAsia="メイリオ" w:hAnsi="メイリオ" w:cs="メイリオ" w:hint="eastAsia"/>
          <w:sz w:val="21"/>
          <w:szCs w:val="21"/>
        </w:rPr>
        <w:t>４</w:t>
      </w:r>
      <w:r w:rsidRPr="001667FA">
        <w:rPr>
          <w:rFonts w:ascii="メイリオ" w:eastAsia="メイリオ" w:hAnsi="メイリオ" w:cs="メイリオ" w:hint="eastAsia"/>
          <w:sz w:val="21"/>
          <w:szCs w:val="21"/>
        </w:rPr>
        <w:t>）</w:t>
      </w:r>
      <w:r w:rsidR="006F12A2" w:rsidRPr="001667FA">
        <w:rPr>
          <w:rFonts w:ascii="メイリオ" w:eastAsia="メイリオ" w:hAnsi="メイリオ" w:cs="メイリオ" w:hint="eastAsia"/>
          <w:sz w:val="21"/>
          <w:szCs w:val="21"/>
        </w:rPr>
        <w:t>提出</w:t>
      </w:r>
      <w:r w:rsidRPr="001667FA">
        <w:rPr>
          <w:rFonts w:ascii="メイリオ" w:eastAsia="メイリオ" w:hAnsi="メイリオ" w:cs="メイリオ" w:hint="eastAsia"/>
          <w:sz w:val="21"/>
          <w:szCs w:val="21"/>
        </w:rPr>
        <w:t>先</w:t>
      </w:r>
    </w:p>
    <w:p w14:paraId="0409D9F1" w14:textId="194A99E6" w:rsidR="003B0C8D" w:rsidRPr="001667FA" w:rsidRDefault="003B0C8D" w:rsidP="003B0C8D">
      <w:pPr>
        <w:spacing w:line="260" w:lineRule="exact"/>
        <w:ind w:leftChars="300" w:left="688"/>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〒840-8570（住所の記載は不要です</w:t>
      </w:r>
      <w:r w:rsidR="00EA789F" w:rsidRPr="001667FA">
        <w:rPr>
          <w:rFonts w:ascii="メイリオ" w:eastAsia="メイリオ" w:hAnsi="メイリオ" w:cs="メイリオ" w:hint="eastAsia"/>
          <w:sz w:val="21"/>
          <w:szCs w:val="21"/>
        </w:rPr>
        <w:t>。</w:t>
      </w:r>
      <w:r w:rsidRPr="001667FA">
        <w:rPr>
          <w:rFonts w:ascii="メイリオ" w:eastAsia="メイリオ" w:hAnsi="メイリオ" w:cs="メイリオ" w:hint="eastAsia"/>
          <w:sz w:val="21"/>
          <w:szCs w:val="21"/>
        </w:rPr>
        <w:t>）</w:t>
      </w:r>
    </w:p>
    <w:p w14:paraId="08FA96BF" w14:textId="43591268" w:rsidR="003B0C8D" w:rsidRPr="001667FA" w:rsidRDefault="003B0C8D" w:rsidP="003B0C8D">
      <w:pPr>
        <w:spacing w:line="260" w:lineRule="exact"/>
        <w:ind w:leftChars="400" w:left="918"/>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佐賀県</w:t>
      </w:r>
      <w:r w:rsidR="00A52B18" w:rsidRPr="001667FA">
        <w:rPr>
          <w:rFonts w:ascii="メイリオ" w:eastAsia="メイリオ" w:hAnsi="メイリオ" w:cs="メイリオ" w:hint="eastAsia"/>
          <w:sz w:val="21"/>
          <w:szCs w:val="21"/>
        </w:rPr>
        <w:t xml:space="preserve"> </w:t>
      </w:r>
      <w:r w:rsidR="00C34FB6" w:rsidRPr="001667FA">
        <w:rPr>
          <w:rFonts w:ascii="メイリオ" w:eastAsia="メイリオ" w:hAnsi="メイリオ" w:cs="メイリオ" w:hint="eastAsia"/>
          <w:sz w:val="21"/>
          <w:szCs w:val="21"/>
        </w:rPr>
        <w:t>産業労働</w:t>
      </w:r>
      <w:r w:rsidRPr="001667FA">
        <w:rPr>
          <w:rFonts w:ascii="メイリオ" w:eastAsia="メイリオ" w:hAnsi="メイリオ" w:cs="メイリオ" w:hint="eastAsia"/>
          <w:sz w:val="21"/>
          <w:szCs w:val="21"/>
        </w:rPr>
        <w:t>部</w:t>
      </w:r>
      <w:r w:rsidR="00A52B18" w:rsidRPr="001667FA">
        <w:rPr>
          <w:rFonts w:ascii="メイリオ" w:eastAsia="メイリオ" w:hAnsi="メイリオ" w:cs="メイリオ" w:hint="eastAsia"/>
          <w:sz w:val="21"/>
          <w:szCs w:val="21"/>
        </w:rPr>
        <w:t xml:space="preserve"> </w:t>
      </w:r>
      <w:r w:rsidR="006F12A2" w:rsidRPr="001667FA">
        <w:rPr>
          <w:rFonts w:ascii="メイリオ" w:eastAsia="メイリオ" w:hAnsi="メイリオ" w:cs="メイリオ" w:hint="eastAsia"/>
          <w:sz w:val="21"/>
          <w:szCs w:val="21"/>
        </w:rPr>
        <w:t>流通・貿易課</w:t>
      </w:r>
      <w:r w:rsidR="00A52B18" w:rsidRPr="001667FA">
        <w:rPr>
          <w:rFonts w:ascii="メイリオ" w:eastAsia="メイリオ" w:hAnsi="メイリオ" w:cs="メイリオ" w:hint="eastAsia"/>
          <w:sz w:val="21"/>
          <w:szCs w:val="21"/>
        </w:rPr>
        <w:t xml:space="preserve"> </w:t>
      </w:r>
      <w:r w:rsidRPr="001667FA">
        <w:rPr>
          <w:rFonts w:ascii="メイリオ" w:eastAsia="メイリオ" w:hAnsi="メイリオ" w:cs="メイリオ" w:hint="eastAsia"/>
          <w:sz w:val="21"/>
          <w:szCs w:val="21"/>
        </w:rPr>
        <w:t>地場産業担当</w:t>
      </w:r>
      <w:r w:rsidR="00321B0D" w:rsidRPr="001667FA">
        <w:rPr>
          <w:rFonts w:ascii="メイリオ" w:eastAsia="メイリオ" w:hAnsi="メイリオ" w:cs="メイリオ" w:hint="eastAsia"/>
          <w:sz w:val="21"/>
          <w:szCs w:val="21"/>
        </w:rPr>
        <w:t>（新館９階）</w:t>
      </w:r>
    </w:p>
    <w:p w14:paraId="1075C69A" w14:textId="77777777" w:rsidR="0097541D" w:rsidRPr="001667FA" w:rsidRDefault="003B0C8D" w:rsidP="0097541D">
      <w:pPr>
        <w:spacing w:line="260" w:lineRule="exact"/>
        <w:ind w:leftChars="400" w:left="918"/>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 0952-</w:t>
      </w:r>
      <w:r w:rsidR="0097541D" w:rsidRPr="001667FA">
        <w:rPr>
          <w:rFonts w:ascii="メイリオ" w:eastAsia="メイリオ" w:hAnsi="メイリオ" w:cs="メイリオ"/>
          <w:sz w:val="21"/>
          <w:szCs w:val="21"/>
        </w:rPr>
        <w:t>25-7095</w:t>
      </w:r>
      <w:r w:rsidR="00CD70DC" w:rsidRPr="001667FA">
        <w:rPr>
          <w:rFonts w:ascii="メイリオ" w:eastAsia="メイリオ" w:hAnsi="メイリオ" w:cs="メイリオ" w:hint="eastAsia"/>
          <w:sz w:val="21"/>
          <w:szCs w:val="21"/>
        </w:rPr>
        <w:t>（直通）</w:t>
      </w:r>
    </w:p>
    <w:p w14:paraId="5B1FA177" w14:textId="2ABF1203" w:rsidR="00C0442C" w:rsidRPr="001667FA" w:rsidRDefault="003B0C8D" w:rsidP="00511C3F">
      <w:pPr>
        <w:spacing w:line="260" w:lineRule="exact"/>
        <w:ind w:leftChars="400" w:left="918"/>
        <w:contextualSpacing/>
        <w:rPr>
          <w:rStyle w:val="a8"/>
          <w:rFonts w:ascii="メイリオ" w:eastAsia="メイリオ" w:hAnsi="メイリオ" w:cs="メイリオ"/>
          <w:color w:val="auto"/>
          <w:sz w:val="21"/>
          <w:szCs w:val="21"/>
        </w:rPr>
      </w:pPr>
      <w:r w:rsidRPr="001667FA">
        <w:rPr>
          <w:rFonts w:ascii="メイリオ" w:eastAsia="メイリオ" w:hAnsi="メイリオ" w:cs="メイリオ" w:hint="eastAsia"/>
          <w:sz w:val="21"/>
          <w:szCs w:val="21"/>
        </w:rPr>
        <w:t xml:space="preserve">E-mail </w:t>
      </w:r>
      <w:hyperlink r:id="rId9" w:history="1">
        <w:r w:rsidR="0097541D" w:rsidRPr="001667FA">
          <w:rPr>
            <w:rStyle w:val="a8"/>
            <w:rFonts w:ascii="メイリオ" w:eastAsia="メイリオ" w:hAnsi="メイリオ" w:cs="メイリオ"/>
            <w:color w:val="auto"/>
            <w:sz w:val="21"/>
            <w:szCs w:val="21"/>
          </w:rPr>
          <w:t>ryuutsuu-boueki</w:t>
        </w:r>
        <w:r w:rsidR="0097541D" w:rsidRPr="001667FA">
          <w:rPr>
            <w:rStyle w:val="a8"/>
            <w:rFonts w:ascii="メイリオ" w:eastAsia="メイリオ" w:hAnsi="メイリオ" w:cs="メイリオ" w:hint="eastAsia"/>
            <w:color w:val="auto"/>
            <w:sz w:val="21"/>
            <w:szCs w:val="21"/>
          </w:rPr>
          <w:t>@pref.saga.lg.jp</w:t>
        </w:r>
      </w:hyperlink>
    </w:p>
    <w:p w14:paraId="7F22D26E" w14:textId="77777777" w:rsidR="006E33D9" w:rsidRPr="001667FA" w:rsidRDefault="006E33D9" w:rsidP="00511C3F">
      <w:pPr>
        <w:spacing w:line="260" w:lineRule="exact"/>
        <w:ind w:leftChars="400" w:left="918"/>
        <w:contextualSpacing/>
        <w:rPr>
          <w:rStyle w:val="a8"/>
          <w:rFonts w:ascii="メイリオ" w:eastAsia="メイリオ" w:hAnsi="メイリオ" w:cs="メイリオ"/>
          <w:color w:val="auto"/>
          <w:sz w:val="21"/>
          <w:szCs w:val="21"/>
        </w:rPr>
      </w:pPr>
    </w:p>
    <w:p w14:paraId="71F70C23" w14:textId="77777777" w:rsidR="00321B0D" w:rsidRPr="001667FA" w:rsidRDefault="000B3978" w:rsidP="00321B0D">
      <w:pPr>
        <w:spacing w:line="260" w:lineRule="exact"/>
        <w:contextualSpacing/>
        <w:rPr>
          <w:rFonts w:ascii="メイリオ" w:eastAsia="メイリオ" w:hAnsi="メイリオ" w:cs="メイリオ"/>
          <w:b/>
          <w:sz w:val="24"/>
          <w:lang w:eastAsia="zh-CN"/>
        </w:rPr>
      </w:pPr>
      <w:r w:rsidRPr="001667FA">
        <w:rPr>
          <w:rFonts w:ascii="メイリオ" w:eastAsia="メイリオ" w:hAnsi="メイリオ" w:cs="メイリオ" w:hint="eastAsia"/>
          <w:b/>
          <w:sz w:val="24"/>
          <w:lang w:eastAsia="zh-CN"/>
        </w:rPr>
        <w:t>７</w:t>
      </w:r>
      <w:r w:rsidR="00321B0D" w:rsidRPr="001667FA">
        <w:rPr>
          <w:rFonts w:ascii="メイリオ" w:eastAsia="メイリオ" w:hAnsi="メイリオ" w:cs="メイリオ" w:hint="eastAsia"/>
          <w:b/>
          <w:sz w:val="24"/>
          <w:lang w:eastAsia="zh-CN"/>
        </w:rPr>
        <w:t>．補助対象外事業</w:t>
      </w:r>
      <w:r w:rsidR="004C2083" w:rsidRPr="001667FA">
        <w:rPr>
          <w:rFonts w:ascii="メイリオ" w:eastAsia="メイリオ" w:hAnsi="メイリオ" w:cs="メイリオ" w:hint="eastAsia"/>
          <w:b/>
          <w:sz w:val="24"/>
          <w:lang w:eastAsia="zh-CN"/>
        </w:rPr>
        <w:t>（一般、重点共通）</w:t>
      </w:r>
    </w:p>
    <w:p w14:paraId="2D997C93" w14:textId="77777777" w:rsidR="00321B0D" w:rsidRPr="001667FA" w:rsidRDefault="00321B0D" w:rsidP="00B413A0">
      <w:pPr>
        <w:spacing w:line="280" w:lineRule="exact"/>
        <w:ind w:leftChars="100" w:left="229"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次に掲げる事業は</w:t>
      </w:r>
      <w:r w:rsidR="00DE38AC" w:rsidRPr="001667FA">
        <w:rPr>
          <w:rFonts w:ascii="メイリオ" w:eastAsia="メイリオ" w:hAnsi="メイリオ" w:cs="メイリオ" w:hint="eastAsia"/>
          <w:sz w:val="21"/>
          <w:szCs w:val="21"/>
        </w:rPr>
        <w:t>補助対象外になります</w:t>
      </w:r>
      <w:r w:rsidRPr="001667FA">
        <w:rPr>
          <w:rFonts w:ascii="メイリオ" w:eastAsia="メイリオ" w:hAnsi="メイリオ" w:cs="メイリオ" w:hint="eastAsia"/>
          <w:sz w:val="21"/>
          <w:szCs w:val="21"/>
        </w:rPr>
        <w:t>。審査において、以下に該当するとされた場合は不採択となります。また、採択・交付決定後に以下に該当すると確認された場合も、採択・交付決定が取消しとなります。</w:t>
      </w:r>
    </w:p>
    <w:p w14:paraId="744CCF91" w14:textId="74D89F63" w:rsidR="00321B0D" w:rsidRPr="001667FA" w:rsidRDefault="00321B0D" w:rsidP="00B413A0">
      <w:pPr>
        <w:numPr>
          <w:ilvl w:val="0"/>
          <w:numId w:val="10"/>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国、県又は他の自治体等の委託・補助等</w:t>
      </w:r>
      <w:r w:rsidR="00036607" w:rsidRPr="001667FA">
        <w:rPr>
          <w:rFonts w:ascii="メイリオ" w:eastAsia="メイリオ" w:hAnsi="メイリオ" w:cs="メイリオ" w:hint="eastAsia"/>
          <w:sz w:val="21"/>
          <w:szCs w:val="21"/>
        </w:rPr>
        <w:t>支援</w:t>
      </w:r>
      <w:r w:rsidRPr="001667FA">
        <w:rPr>
          <w:rFonts w:ascii="メイリオ" w:eastAsia="メイリオ" w:hAnsi="メイリオ" w:cs="メイリオ" w:hint="eastAsia"/>
          <w:sz w:val="21"/>
          <w:szCs w:val="21"/>
        </w:rPr>
        <w:t>を</w:t>
      </w:r>
      <w:r w:rsidR="00932F34" w:rsidRPr="001667FA">
        <w:rPr>
          <w:rFonts w:ascii="メイリオ" w:eastAsia="メイリオ" w:hAnsi="メイリオ" w:cs="メイリオ" w:hint="eastAsia"/>
          <w:sz w:val="21"/>
          <w:szCs w:val="21"/>
        </w:rPr>
        <w:t>受けている事業において</w:t>
      </w:r>
      <w:r w:rsidR="00036607" w:rsidRPr="001667FA">
        <w:rPr>
          <w:rFonts w:ascii="メイリオ" w:eastAsia="メイリオ" w:hAnsi="メイリオ" w:cs="メイリオ" w:hint="eastAsia"/>
          <w:sz w:val="21"/>
          <w:szCs w:val="21"/>
        </w:rPr>
        <w:t>、</w:t>
      </w:r>
      <w:r w:rsidR="00D65AD4" w:rsidRPr="001667FA">
        <w:rPr>
          <w:rFonts w:ascii="メイリオ" w:eastAsia="メイリオ" w:hAnsi="メイリオ" w:cs="メイリオ" w:hint="eastAsia"/>
          <w:sz w:val="21"/>
          <w:szCs w:val="21"/>
        </w:rPr>
        <w:t>対象経費が</w:t>
      </w:r>
      <w:r w:rsidR="00932F34" w:rsidRPr="001667FA">
        <w:rPr>
          <w:rFonts w:ascii="メイリオ" w:eastAsia="メイリオ" w:hAnsi="メイリオ" w:cs="メイリオ" w:hint="eastAsia"/>
          <w:sz w:val="21"/>
          <w:szCs w:val="21"/>
        </w:rPr>
        <w:t>重複</w:t>
      </w:r>
      <w:r w:rsidR="00D65AD4" w:rsidRPr="001667FA">
        <w:rPr>
          <w:rFonts w:ascii="メイリオ" w:eastAsia="メイリオ" w:hAnsi="メイリオ" w:cs="メイリオ" w:hint="eastAsia"/>
          <w:sz w:val="21"/>
          <w:szCs w:val="21"/>
        </w:rPr>
        <w:t>する</w:t>
      </w:r>
      <w:r w:rsidR="00036607" w:rsidRPr="001667FA">
        <w:rPr>
          <w:rFonts w:ascii="メイリオ" w:eastAsia="メイリオ" w:hAnsi="メイリオ" w:cs="メイリオ" w:hint="eastAsia"/>
          <w:sz w:val="21"/>
          <w:szCs w:val="21"/>
        </w:rPr>
        <w:t>場合</w:t>
      </w:r>
    </w:p>
    <w:p w14:paraId="1BEFA209" w14:textId="382990CB" w:rsidR="00932F34" w:rsidRPr="001667FA" w:rsidRDefault="00932F34" w:rsidP="00B413A0">
      <w:pPr>
        <w:pStyle w:val="ac"/>
        <w:spacing w:line="280" w:lineRule="exact"/>
        <w:ind w:left="1399" w:hangingChars="201" w:hanging="481"/>
        <w:rPr>
          <w:rFonts w:ascii="メイリオ" w:eastAsia="メイリオ" w:hAnsi="メイリオ" w:cs="メイリオ"/>
          <w:sz w:val="21"/>
        </w:rPr>
      </w:pPr>
      <w:r w:rsidRPr="001667FA">
        <w:rPr>
          <w:rFonts w:ascii="メイリオ" w:eastAsia="メイリオ" w:hAnsi="メイリオ" w:cs="メイリオ" w:hint="eastAsia"/>
          <w:sz w:val="21"/>
        </w:rPr>
        <w:t>例：</w:t>
      </w:r>
      <w:r w:rsidR="00CA62EB" w:rsidRPr="001667FA">
        <w:rPr>
          <w:rFonts w:ascii="メイリオ" w:eastAsia="メイリオ" w:hAnsi="メイリオ" w:cs="メイリオ" w:hint="eastAsia"/>
          <w:sz w:val="21"/>
        </w:rPr>
        <w:t>佐賀県産地再生プロモーション事業費補助金の支援を受けている産地組合の出展事業（</w:t>
      </w:r>
      <w:r w:rsidR="00A60FD6" w:rsidRPr="001667FA">
        <w:rPr>
          <w:rFonts w:ascii="メイリオ" w:eastAsia="メイリオ" w:hAnsi="メイリオ" w:cs="メイリオ" w:hint="eastAsia"/>
          <w:sz w:val="21"/>
        </w:rPr>
        <w:t>東京インターナショナル・ギフトショー、テーブルウェア・フェスティバル</w:t>
      </w:r>
      <w:r w:rsidR="00CA62EB" w:rsidRPr="001667FA">
        <w:rPr>
          <w:rFonts w:ascii="メイリオ" w:eastAsia="メイリオ" w:hAnsi="メイリオ" w:cs="メイリオ" w:hint="eastAsia"/>
          <w:sz w:val="21"/>
        </w:rPr>
        <w:t>）に参加する事業者の</w:t>
      </w:r>
      <w:r w:rsidRPr="001667FA">
        <w:rPr>
          <w:rFonts w:ascii="メイリオ" w:eastAsia="メイリオ" w:hAnsi="メイリオ" w:cs="メイリオ" w:hint="eastAsia"/>
          <w:sz w:val="21"/>
        </w:rPr>
        <w:t>出展費用</w:t>
      </w:r>
    </w:p>
    <w:p w14:paraId="41C3E869" w14:textId="0E3717CB" w:rsidR="00A60FD6" w:rsidRPr="001667FA" w:rsidRDefault="00932F34" w:rsidP="00B413A0">
      <w:pPr>
        <w:pStyle w:val="ac"/>
        <w:spacing w:line="280" w:lineRule="exact"/>
        <w:ind w:leftChars="500" w:left="1386" w:hangingChars="100" w:hanging="239"/>
        <w:rPr>
          <w:rFonts w:ascii="メイリオ" w:eastAsia="メイリオ" w:hAnsi="メイリオ" w:cs="メイリオ"/>
          <w:sz w:val="21"/>
        </w:rPr>
      </w:pPr>
      <w:r w:rsidRPr="001667FA">
        <w:rPr>
          <w:rFonts w:ascii="メイリオ" w:eastAsia="メイリオ" w:hAnsi="メイリオ" w:cs="メイリオ" w:hint="eastAsia"/>
          <w:sz w:val="21"/>
        </w:rPr>
        <w:t>※</w:t>
      </w:r>
      <w:r w:rsidR="00BC1352" w:rsidRPr="001667FA">
        <w:rPr>
          <w:rFonts w:ascii="メイリオ" w:eastAsia="メイリオ" w:hAnsi="メイリオ" w:cs="メイリオ" w:hint="eastAsia"/>
          <w:sz w:val="21"/>
        </w:rPr>
        <w:t>ただし、</w:t>
      </w:r>
      <w:r w:rsidR="00CA62EB" w:rsidRPr="001667FA">
        <w:rPr>
          <w:rFonts w:ascii="メイリオ" w:eastAsia="メイリオ" w:hAnsi="メイリオ" w:cs="メイリオ" w:hint="eastAsia"/>
          <w:sz w:val="21"/>
        </w:rPr>
        <w:t>産地組合の出展事業と重複しない経費（例：展示商品に係る印刷製本費等）や、産地</w:t>
      </w:r>
      <w:r w:rsidR="0082662F" w:rsidRPr="001667FA">
        <w:rPr>
          <w:rFonts w:ascii="メイリオ" w:eastAsia="メイリオ" w:hAnsi="メイリオ" w:cs="メイリオ" w:hint="eastAsia"/>
          <w:sz w:val="21"/>
        </w:rPr>
        <w:t>組合の出展枠に入らず、</w:t>
      </w:r>
      <w:r w:rsidRPr="001667FA">
        <w:rPr>
          <w:rFonts w:ascii="メイリオ" w:eastAsia="メイリオ" w:hAnsi="メイリオ" w:cs="メイリオ" w:hint="eastAsia"/>
          <w:sz w:val="21"/>
        </w:rPr>
        <w:t>個別に出展</w:t>
      </w:r>
      <w:r w:rsidR="00CA62EB" w:rsidRPr="001667FA">
        <w:rPr>
          <w:rFonts w:ascii="メイリオ" w:eastAsia="メイリオ" w:hAnsi="メイリオ" w:cs="メイリオ" w:hint="eastAsia"/>
          <w:sz w:val="21"/>
        </w:rPr>
        <w:t>する</w:t>
      </w:r>
      <w:r w:rsidRPr="001667FA">
        <w:rPr>
          <w:rFonts w:ascii="メイリオ" w:eastAsia="メイリオ" w:hAnsi="メイリオ" w:cs="メイリオ" w:hint="eastAsia"/>
          <w:sz w:val="21"/>
        </w:rPr>
        <w:t>場合</w:t>
      </w:r>
      <w:r w:rsidR="00CA62EB" w:rsidRPr="001667FA">
        <w:rPr>
          <w:rFonts w:ascii="メイリオ" w:eastAsia="メイリオ" w:hAnsi="メイリオ" w:cs="メイリオ" w:hint="eastAsia"/>
          <w:sz w:val="21"/>
        </w:rPr>
        <w:t>の経費は</w:t>
      </w:r>
      <w:r w:rsidRPr="001667FA">
        <w:rPr>
          <w:rFonts w:ascii="メイリオ" w:eastAsia="メイリオ" w:hAnsi="メイリオ" w:cs="メイリオ" w:hint="eastAsia"/>
          <w:sz w:val="21"/>
        </w:rPr>
        <w:t>この限りではない。</w:t>
      </w:r>
    </w:p>
    <w:p w14:paraId="13B7CC01" w14:textId="77777777" w:rsidR="00321B0D" w:rsidRPr="001667FA" w:rsidRDefault="00321B0D" w:rsidP="00B413A0">
      <w:pPr>
        <w:numPr>
          <w:ilvl w:val="0"/>
          <w:numId w:val="10"/>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主たる技術的課題の解決方法そのものを外注又は委託する事業</w:t>
      </w:r>
    </w:p>
    <w:p w14:paraId="0D19FD43" w14:textId="77777777" w:rsidR="00321B0D" w:rsidRPr="001667FA" w:rsidRDefault="000B3978" w:rsidP="00B413A0">
      <w:pPr>
        <w:numPr>
          <w:ilvl w:val="0"/>
          <w:numId w:val="10"/>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試作品等の製造・開発や販路開拓の全てを他社に委託するなど</w:t>
      </w:r>
      <w:r w:rsidR="00321B0D" w:rsidRPr="001667FA">
        <w:rPr>
          <w:rFonts w:ascii="メイリオ" w:eastAsia="メイリオ" w:hAnsi="メイリオ" w:cs="メイリオ" w:hint="eastAsia"/>
          <w:sz w:val="21"/>
          <w:szCs w:val="21"/>
        </w:rPr>
        <w:t>企画だけを行う事業</w:t>
      </w:r>
    </w:p>
    <w:p w14:paraId="39159DFA" w14:textId="77777777" w:rsidR="00321B0D" w:rsidRPr="001667FA" w:rsidRDefault="00321B0D" w:rsidP="00B413A0">
      <w:pPr>
        <w:numPr>
          <w:ilvl w:val="0"/>
          <w:numId w:val="10"/>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営利活動とみなされる原材料や商品の仕入れ等を行う事業</w:t>
      </w:r>
    </w:p>
    <w:p w14:paraId="0D5A40DD" w14:textId="77777777" w:rsidR="00321B0D" w:rsidRPr="001667FA" w:rsidRDefault="00321B0D" w:rsidP="00B413A0">
      <w:pPr>
        <w:numPr>
          <w:ilvl w:val="0"/>
          <w:numId w:val="10"/>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公序良俗に反する事業</w:t>
      </w:r>
    </w:p>
    <w:p w14:paraId="5A7704DF" w14:textId="77777777" w:rsidR="00013488" w:rsidRPr="001667FA" w:rsidRDefault="00013488" w:rsidP="00321B0D">
      <w:pPr>
        <w:spacing w:line="260" w:lineRule="exact"/>
        <w:contextualSpacing/>
        <w:rPr>
          <w:rFonts w:ascii="メイリオ" w:eastAsia="メイリオ" w:hAnsi="メイリオ" w:cs="メイリオ"/>
          <w:sz w:val="21"/>
          <w:szCs w:val="21"/>
        </w:rPr>
      </w:pPr>
    </w:p>
    <w:p w14:paraId="2302CDC2" w14:textId="77777777" w:rsidR="00481904" w:rsidRPr="001667FA" w:rsidRDefault="000B3978" w:rsidP="00481904">
      <w:pPr>
        <w:spacing w:line="260" w:lineRule="exact"/>
        <w:contextualSpacing/>
        <w:rPr>
          <w:rFonts w:ascii="メイリオ" w:eastAsia="メイリオ" w:hAnsi="メイリオ" w:cs="メイリオ"/>
          <w:b/>
          <w:sz w:val="24"/>
        </w:rPr>
      </w:pPr>
      <w:r w:rsidRPr="001667FA">
        <w:rPr>
          <w:rFonts w:ascii="メイリオ" w:eastAsia="メイリオ" w:hAnsi="メイリオ" w:cs="メイリオ" w:hint="eastAsia"/>
          <w:b/>
          <w:sz w:val="24"/>
        </w:rPr>
        <w:t>８</w:t>
      </w:r>
      <w:r w:rsidR="00481904" w:rsidRPr="001667FA">
        <w:rPr>
          <w:rFonts w:ascii="メイリオ" w:eastAsia="メイリオ" w:hAnsi="メイリオ" w:cs="メイリオ" w:hint="eastAsia"/>
          <w:b/>
          <w:sz w:val="24"/>
        </w:rPr>
        <w:t>．審査方法・審査基準</w:t>
      </w:r>
      <w:r w:rsidR="004C2083" w:rsidRPr="001667FA">
        <w:rPr>
          <w:rFonts w:ascii="メイリオ" w:eastAsia="メイリオ" w:hAnsi="メイリオ" w:cs="メイリオ" w:hint="eastAsia"/>
          <w:b/>
          <w:sz w:val="24"/>
        </w:rPr>
        <w:t>（一般、重点共通）</w:t>
      </w:r>
    </w:p>
    <w:p w14:paraId="3D9C50C9" w14:textId="77777777" w:rsidR="00013488" w:rsidRPr="001667FA" w:rsidRDefault="00013488" w:rsidP="00B413A0">
      <w:pPr>
        <w:spacing w:line="280" w:lineRule="exact"/>
        <w:ind w:firstLineChars="100" w:firstLine="239"/>
        <w:rPr>
          <w:rFonts w:ascii="メイリオ" w:eastAsia="メイリオ" w:hAnsi="メイリオ" w:cs="メイリオ"/>
          <w:sz w:val="21"/>
        </w:rPr>
      </w:pPr>
      <w:r w:rsidRPr="001667FA">
        <w:rPr>
          <w:rFonts w:ascii="メイリオ" w:eastAsia="メイリオ" w:hAnsi="メイリオ" w:cs="メイリオ" w:hint="eastAsia"/>
          <w:sz w:val="21"/>
        </w:rPr>
        <w:t>（１）審査方法</w:t>
      </w:r>
    </w:p>
    <w:p w14:paraId="30D40989" w14:textId="2361B3D5" w:rsidR="00013488" w:rsidRPr="001667FA" w:rsidRDefault="00013488" w:rsidP="00B413A0">
      <w:pPr>
        <w:numPr>
          <w:ilvl w:val="0"/>
          <w:numId w:val="13"/>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rPr>
        <w:t>書類審査を行います。</w:t>
      </w:r>
    </w:p>
    <w:p w14:paraId="517E906E" w14:textId="77777777" w:rsidR="003C3CC2" w:rsidRPr="001667FA" w:rsidRDefault="004C2083" w:rsidP="00B413A0">
      <w:pPr>
        <w:spacing w:line="280" w:lineRule="exact"/>
        <w:ind w:leftChars="400" w:left="1157" w:hangingChars="100" w:hanging="239"/>
        <w:rPr>
          <w:rFonts w:ascii="メイリオ" w:eastAsia="メイリオ" w:hAnsi="メイリオ" w:cs="メイリオ"/>
          <w:sz w:val="21"/>
        </w:rPr>
      </w:pPr>
      <w:r w:rsidRPr="001667FA">
        <w:rPr>
          <w:rFonts w:ascii="メイリオ" w:eastAsia="メイリオ" w:hAnsi="メイリオ" w:cs="メイリオ" w:hint="eastAsia"/>
          <w:sz w:val="21"/>
        </w:rPr>
        <w:t>※予算の範囲内で上位から採択します</w:t>
      </w:r>
      <w:r w:rsidR="00792C6A" w:rsidRPr="001667FA">
        <w:rPr>
          <w:rFonts w:ascii="メイリオ" w:eastAsia="メイリオ" w:hAnsi="メイリオ" w:cs="メイリオ" w:hint="eastAsia"/>
          <w:sz w:val="21"/>
        </w:rPr>
        <w:t>。</w:t>
      </w:r>
      <w:r w:rsidR="00341233" w:rsidRPr="001667FA">
        <w:rPr>
          <w:rFonts w:ascii="メイリオ" w:eastAsia="メイリオ" w:hAnsi="メイリオ" w:cs="メイリオ" w:hint="eastAsia"/>
          <w:sz w:val="21"/>
          <w:szCs w:val="21"/>
        </w:rPr>
        <w:t>審査の結果、採択されない場合もあります。</w:t>
      </w:r>
    </w:p>
    <w:p w14:paraId="54B39F77" w14:textId="2CDAC6DA" w:rsidR="00AD3656" w:rsidRPr="001667FA" w:rsidRDefault="00AD3656" w:rsidP="00B413A0">
      <w:pPr>
        <w:spacing w:line="280" w:lineRule="exact"/>
        <w:ind w:leftChars="400" w:left="1157" w:hangingChars="100" w:hanging="239"/>
        <w:rPr>
          <w:rFonts w:ascii="メイリオ" w:eastAsia="メイリオ" w:hAnsi="メイリオ" w:cs="メイリオ"/>
          <w:sz w:val="21"/>
          <w:szCs w:val="21"/>
        </w:rPr>
      </w:pPr>
      <w:r w:rsidRPr="001667FA">
        <w:rPr>
          <w:rFonts w:ascii="メイリオ" w:eastAsia="メイリオ" w:hAnsi="メイリオ" w:cs="メイリオ" w:hint="eastAsia"/>
          <w:sz w:val="21"/>
          <w:szCs w:val="21"/>
        </w:rPr>
        <w:t>※重点事業の補助期間は最長</w:t>
      </w:r>
      <w:r w:rsidR="00BC1352" w:rsidRPr="001667FA">
        <w:rPr>
          <w:rFonts w:ascii="メイリオ" w:eastAsia="メイリオ" w:hAnsi="メイリオ" w:cs="メイリオ" w:hint="eastAsia"/>
          <w:sz w:val="21"/>
          <w:szCs w:val="21"/>
        </w:rPr>
        <w:t>３</w:t>
      </w:r>
      <w:r w:rsidRPr="001667FA">
        <w:rPr>
          <w:rFonts w:ascii="メイリオ" w:eastAsia="メイリオ" w:hAnsi="メイリオ" w:cs="メイリオ" w:hint="eastAsia"/>
          <w:sz w:val="21"/>
          <w:szCs w:val="21"/>
        </w:rPr>
        <w:t>年間ですが、令和</w:t>
      </w:r>
      <w:r w:rsidR="006E7099" w:rsidRPr="001667FA">
        <w:rPr>
          <w:rFonts w:ascii="メイリオ" w:eastAsia="メイリオ" w:hAnsi="メイリオ" w:cs="メイリオ" w:hint="eastAsia"/>
          <w:sz w:val="21"/>
          <w:szCs w:val="21"/>
        </w:rPr>
        <w:t>５</w:t>
      </w:r>
      <w:r w:rsidRPr="001667FA">
        <w:rPr>
          <w:rFonts w:ascii="メイリオ" w:eastAsia="メイリオ" w:hAnsi="メイリオ" w:cs="メイリオ" w:hint="eastAsia"/>
          <w:sz w:val="21"/>
          <w:szCs w:val="21"/>
        </w:rPr>
        <w:t>年度に補助を受けた事業について、令和</w:t>
      </w:r>
      <w:r w:rsidR="006E7099" w:rsidRPr="001667FA">
        <w:rPr>
          <w:rFonts w:ascii="メイリオ" w:eastAsia="メイリオ" w:hAnsi="メイリオ" w:cs="メイリオ" w:hint="eastAsia"/>
          <w:sz w:val="21"/>
          <w:szCs w:val="21"/>
        </w:rPr>
        <w:t>６</w:t>
      </w:r>
      <w:r w:rsidRPr="001667FA">
        <w:rPr>
          <w:rFonts w:ascii="メイリオ" w:eastAsia="メイリオ" w:hAnsi="メイリオ" w:cs="メイリオ" w:hint="eastAsia"/>
          <w:sz w:val="21"/>
          <w:szCs w:val="21"/>
        </w:rPr>
        <w:t>年度も継続して補助を受けたい場合は、再度申請を行い、審査を受ける必要があります。</w:t>
      </w:r>
    </w:p>
    <w:p w14:paraId="2C4019B9" w14:textId="77777777" w:rsidR="00013488" w:rsidRPr="001667FA" w:rsidRDefault="00013488" w:rsidP="00B413A0">
      <w:pPr>
        <w:numPr>
          <w:ilvl w:val="0"/>
          <w:numId w:val="13"/>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rPr>
        <w:t>審査結果については、応募者あてに通知します。その結果採択となった場合には、補助金の交付等に係る必要な手続きを行っていただきます。</w:t>
      </w:r>
    </w:p>
    <w:p w14:paraId="3227A0B4" w14:textId="27C84EBE" w:rsidR="00A60FD6" w:rsidRPr="001667FA" w:rsidRDefault="00A60FD6" w:rsidP="00B413A0">
      <w:pPr>
        <w:pStyle w:val="ac"/>
        <w:spacing w:line="280" w:lineRule="exact"/>
        <w:ind w:left="1157" w:hangingChars="100" w:hanging="239"/>
        <w:rPr>
          <w:rFonts w:ascii="メイリオ" w:eastAsia="メイリオ" w:hAnsi="メイリオ" w:cs="メイリオ"/>
          <w:sz w:val="21"/>
        </w:rPr>
      </w:pPr>
      <w:r w:rsidRPr="001667FA">
        <w:rPr>
          <w:rFonts w:ascii="メイリオ" w:eastAsia="メイリオ" w:hAnsi="メイリオ" w:cs="メイリオ" w:hint="eastAsia"/>
          <w:sz w:val="21"/>
        </w:rPr>
        <w:t>※審査内容については応募者本人も含め問い合わせは受け付けておりません。</w:t>
      </w:r>
    </w:p>
    <w:p w14:paraId="4A81995A" w14:textId="77777777" w:rsidR="007B09AA" w:rsidRPr="001667FA" w:rsidRDefault="007B09AA" w:rsidP="00B413A0">
      <w:pPr>
        <w:pStyle w:val="ac"/>
        <w:spacing w:line="280" w:lineRule="exact"/>
        <w:ind w:left="1157" w:hangingChars="100" w:hanging="239"/>
        <w:rPr>
          <w:rFonts w:ascii="メイリオ" w:eastAsia="メイリオ" w:hAnsi="メイリオ" w:cs="メイリオ"/>
          <w:sz w:val="21"/>
        </w:rPr>
      </w:pPr>
    </w:p>
    <w:p w14:paraId="354CF2B5" w14:textId="77777777" w:rsidR="00013488" w:rsidRPr="001667FA" w:rsidRDefault="00013488" w:rsidP="00B413A0">
      <w:pPr>
        <w:spacing w:line="280" w:lineRule="exact"/>
        <w:ind w:firstLineChars="100" w:firstLine="239"/>
        <w:rPr>
          <w:rFonts w:ascii="メイリオ" w:eastAsia="メイリオ" w:hAnsi="メイリオ" w:cs="メイリオ"/>
          <w:sz w:val="21"/>
        </w:rPr>
      </w:pPr>
      <w:r w:rsidRPr="001667FA">
        <w:rPr>
          <w:rFonts w:ascii="メイリオ" w:eastAsia="メイリオ" w:hAnsi="メイリオ" w:cs="メイリオ" w:hint="eastAsia"/>
          <w:sz w:val="21"/>
        </w:rPr>
        <w:t>（２）審査基準</w:t>
      </w:r>
    </w:p>
    <w:p w14:paraId="6407D102" w14:textId="77777777" w:rsidR="00013488" w:rsidRPr="001667FA" w:rsidRDefault="00013488" w:rsidP="00B413A0">
      <w:pPr>
        <w:numPr>
          <w:ilvl w:val="0"/>
          <w:numId w:val="15"/>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実現可能性</w:t>
      </w:r>
    </w:p>
    <w:p w14:paraId="1AEA2FF7" w14:textId="77777777" w:rsidR="00013488" w:rsidRPr="001667FA" w:rsidRDefault="00013488" w:rsidP="00B413A0">
      <w:pPr>
        <w:spacing w:line="280" w:lineRule="exact"/>
        <w:ind w:firstLineChars="400" w:firstLine="958"/>
        <w:rPr>
          <w:rFonts w:ascii="メイリオ" w:eastAsia="メイリオ" w:hAnsi="メイリオ" w:cs="メイリオ"/>
          <w:sz w:val="21"/>
        </w:rPr>
      </w:pPr>
      <w:r w:rsidRPr="001667FA">
        <w:rPr>
          <w:rFonts w:ascii="メイリオ" w:eastAsia="メイリオ" w:hAnsi="メイリオ" w:cs="メイリオ" w:hint="eastAsia"/>
          <w:sz w:val="21"/>
        </w:rPr>
        <w:t>・事業実施体制（人員・資金など）が整っていること。</w:t>
      </w:r>
    </w:p>
    <w:p w14:paraId="253EE256" w14:textId="77777777" w:rsidR="00013488" w:rsidRPr="001667FA" w:rsidRDefault="00013488" w:rsidP="00B413A0">
      <w:pPr>
        <w:spacing w:line="280" w:lineRule="exact"/>
        <w:ind w:firstLineChars="400" w:firstLine="958"/>
        <w:rPr>
          <w:rFonts w:ascii="メイリオ" w:eastAsia="メイリオ" w:hAnsi="メイリオ" w:cs="メイリオ"/>
          <w:sz w:val="21"/>
        </w:rPr>
      </w:pPr>
      <w:r w:rsidRPr="001667FA">
        <w:rPr>
          <w:rFonts w:ascii="メイリオ" w:eastAsia="メイリオ" w:hAnsi="メイリオ" w:cs="メイリオ" w:hint="eastAsia"/>
          <w:sz w:val="21"/>
        </w:rPr>
        <w:t>・現状認識、問題点の整理及び着眼点が具体的に明らかになっていること。</w:t>
      </w:r>
    </w:p>
    <w:p w14:paraId="787DBB48" w14:textId="77777777" w:rsidR="00013488" w:rsidRPr="001667FA" w:rsidRDefault="00013488" w:rsidP="00B413A0">
      <w:pPr>
        <w:spacing w:line="280" w:lineRule="exact"/>
        <w:ind w:firstLineChars="400" w:firstLine="958"/>
        <w:rPr>
          <w:rFonts w:ascii="メイリオ" w:eastAsia="メイリオ" w:hAnsi="メイリオ" w:cs="メイリオ"/>
          <w:sz w:val="21"/>
        </w:rPr>
      </w:pPr>
      <w:r w:rsidRPr="001667FA">
        <w:rPr>
          <w:rFonts w:ascii="メイリオ" w:eastAsia="メイリオ" w:hAnsi="メイリオ" w:cs="メイリオ" w:hint="eastAsia"/>
          <w:sz w:val="21"/>
        </w:rPr>
        <w:t>・事業実施により達成すべき目的や解決すべき課題が具体的になっていること。</w:t>
      </w:r>
    </w:p>
    <w:p w14:paraId="0A86A249" w14:textId="77777777" w:rsidR="00013488" w:rsidRPr="001667FA" w:rsidRDefault="00013488" w:rsidP="00B413A0">
      <w:pPr>
        <w:numPr>
          <w:ilvl w:val="0"/>
          <w:numId w:val="15"/>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新規性、独創性</w:t>
      </w:r>
    </w:p>
    <w:p w14:paraId="6A0C7800" w14:textId="77777777" w:rsidR="00013488" w:rsidRPr="001667FA" w:rsidRDefault="00013488" w:rsidP="00B413A0">
      <w:pPr>
        <w:spacing w:line="280" w:lineRule="exact"/>
        <w:ind w:leftChars="400" w:left="1157" w:hangingChars="100" w:hanging="239"/>
        <w:rPr>
          <w:rFonts w:ascii="メイリオ" w:eastAsia="メイリオ" w:hAnsi="メイリオ" w:cs="メイリオ"/>
          <w:sz w:val="21"/>
        </w:rPr>
      </w:pPr>
      <w:r w:rsidRPr="001667FA">
        <w:rPr>
          <w:rFonts w:ascii="メイリオ" w:eastAsia="メイリオ" w:hAnsi="メイリオ" w:cs="メイリオ" w:hint="eastAsia"/>
          <w:sz w:val="21"/>
        </w:rPr>
        <w:t>・従来の</w:t>
      </w:r>
      <w:r w:rsidR="00C45B96" w:rsidRPr="001667FA">
        <w:rPr>
          <w:rFonts w:ascii="メイリオ" w:eastAsia="メイリオ" w:hAnsi="メイリオ" w:cs="メイリオ" w:hint="eastAsia"/>
          <w:sz w:val="21"/>
        </w:rPr>
        <w:t>商品</w:t>
      </w:r>
      <w:r w:rsidRPr="001667FA">
        <w:rPr>
          <w:rFonts w:ascii="メイリオ" w:eastAsia="メイリオ" w:hAnsi="メイリオ" w:cs="メイリオ" w:hint="eastAsia"/>
          <w:sz w:val="21"/>
        </w:rPr>
        <w:t>、サービスと比較して、新規性、独創性があること。</w:t>
      </w:r>
    </w:p>
    <w:p w14:paraId="7B647BA7" w14:textId="77777777" w:rsidR="00013488" w:rsidRPr="001667FA" w:rsidRDefault="00013488" w:rsidP="00B413A0">
      <w:pPr>
        <w:spacing w:line="280" w:lineRule="exact"/>
        <w:ind w:firstLineChars="400" w:firstLine="958"/>
        <w:rPr>
          <w:rFonts w:ascii="メイリオ" w:eastAsia="メイリオ" w:hAnsi="メイリオ" w:cs="メイリオ"/>
          <w:sz w:val="21"/>
        </w:rPr>
      </w:pPr>
      <w:r w:rsidRPr="001667FA">
        <w:rPr>
          <w:rFonts w:ascii="メイリオ" w:eastAsia="メイリオ" w:hAnsi="メイリオ" w:cs="メイリオ" w:hint="eastAsia"/>
          <w:sz w:val="21"/>
        </w:rPr>
        <w:t>・流通経路、販売エリア、営業方法が新たな要素を付加したものであること。</w:t>
      </w:r>
    </w:p>
    <w:p w14:paraId="58E8A5D6" w14:textId="77777777" w:rsidR="00013488" w:rsidRPr="001667FA" w:rsidRDefault="00013488" w:rsidP="00B413A0">
      <w:pPr>
        <w:spacing w:line="280" w:lineRule="exact"/>
        <w:ind w:firstLineChars="400" w:firstLine="958"/>
        <w:rPr>
          <w:rFonts w:ascii="メイリオ" w:eastAsia="メイリオ" w:hAnsi="メイリオ" w:cs="メイリオ"/>
          <w:sz w:val="21"/>
        </w:rPr>
      </w:pPr>
      <w:r w:rsidRPr="001667FA">
        <w:rPr>
          <w:rFonts w:ascii="メイリオ" w:eastAsia="メイリオ" w:hAnsi="メイリオ" w:cs="メイリオ" w:hint="eastAsia"/>
          <w:sz w:val="21"/>
        </w:rPr>
        <w:t>・広告・広報活動の内容・方法が工夫されたものであること。</w:t>
      </w:r>
    </w:p>
    <w:p w14:paraId="702ED96E" w14:textId="77777777" w:rsidR="00A60FD6" w:rsidRPr="001667FA" w:rsidRDefault="00A60FD6" w:rsidP="00B413A0">
      <w:pPr>
        <w:spacing w:line="280" w:lineRule="exact"/>
        <w:ind w:leftChars="400" w:left="1157" w:hangingChars="100" w:hanging="239"/>
        <w:rPr>
          <w:rFonts w:ascii="メイリオ" w:eastAsia="メイリオ" w:hAnsi="メイリオ" w:cs="メイリオ"/>
          <w:sz w:val="21"/>
        </w:rPr>
      </w:pPr>
      <w:r w:rsidRPr="001667FA">
        <w:rPr>
          <w:rFonts w:ascii="メイリオ" w:eastAsia="メイリオ" w:hAnsi="メイリオ" w:cs="メイリオ" w:hint="eastAsia"/>
          <w:sz w:val="21"/>
        </w:rPr>
        <w:t>※例えば、「色・サイズ違いのアイテム開発」</w:t>
      </w:r>
      <w:r w:rsidR="000B3978" w:rsidRPr="001667FA">
        <w:rPr>
          <w:rFonts w:ascii="メイリオ" w:eastAsia="メイリオ" w:hAnsi="メイリオ" w:cs="メイリオ" w:hint="eastAsia"/>
          <w:sz w:val="21"/>
        </w:rPr>
        <w:t>や</w:t>
      </w:r>
      <w:r w:rsidRPr="001667FA">
        <w:rPr>
          <w:rFonts w:ascii="メイリオ" w:eastAsia="メイリオ" w:hAnsi="メイリオ" w:cs="メイリオ" w:hint="eastAsia"/>
          <w:sz w:val="21"/>
        </w:rPr>
        <w:t>「例年と同じ売り方での展示会出展」</w:t>
      </w:r>
      <w:r w:rsidR="000B3978" w:rsidRPr="001667FA">
        <w:rPr>
          <w:rFonts w:ascii="メイリオ" w:eastAsia="メイリオ" w:hAnsi="メイリオ" w:cs="メイリオ" w:hint="eastAsia"/>
          <w:sz w:val="21"/>
        </w:rPr>
        <w:t>など</w:t>
      </w:r>
      <w:r w:rsidRPr="001667FA">
        <w:rPr>
          <w:rFonts w:ascii="メイリオ" w:eastAsia="メイリオ" w:hAnsi="メイリオ" w:cs="メイリオ" w:hint="eastAsia"/>
          <w:sz w:val="21"/>
        </w:rPr>
        <w:t>は補助対象外になります。</w:t>
      </w:r>
    </w:p>
    <w:p w14:paraId="5058573B" w14:textId="091E2C3D" w:rsidR="0080238B" w:rsidRPr="001667FA" w:rsidRDefault="0080238B" w:rsidP="00B413A0">
      <w:pPr>
        <w:spacing w:line="280" w:lineRule="exact"/>
        <w:ind w:leftChars="400" w:left="1157" w:hangingChars="100" w:hanging="239"/>
        <w:rPr>
          <w:rFonts w:ascii="メイリオ" w:eastAsia="メイリオ" w:hAnsi="メイリオ"/>
          <w:sz w:val="21"/>
          <w:szCs w:val="21"/>
        </w:rPr>
      </w:pPr>
      <w:r w:rsidRPr="001667FA">
        <w:rPr>
          <w:rFonts w:ascii="メイリオ" w:eastAsia="メイリオ" w:hAnsi="メイリオ" w:cs="メイリオ" w:hint="eastAsia"/>
          <w:sz w:val="21"/>
        </w:rPr>
        <w:t>※重点事業・継続分の場合は、</w:t>
      </w:r>
      <w:r w:rsidRPr="001667FA">
        <w:rPr>
          <w:rFonts w:ascii="メイリオ" w:eastAsia="メイリオ" w:hAnsi="メイリオ" w:hint="eastAsia"/>
          <w:sz w:val="21"/>
          <w:szCs w:val="21"/>
        </w:rPr>
        <w:t>前年度に審査を受けた内容を継続し、かつ発展性のある事業を</w:t>
      </w:r>
      <w:r w:rsidR="0011521F" w:rsidRPr="001667FA">
        <w:rPr>
          <w:rFonts w:ascii="メイリオ" w:eastAsia="メイリオ" w:hAnsi="メイリオ" w:hint="eastAsia"/>
          <w:sz w:val="21"/>
          <w:szCs w:val="21"/>
        </w:rPr>
        <w:t>補助対象と</w:t>
      </w:r>
      <w:r w:rsidRPr="001667FA">
        <w:rPr>
          <w:rFonts w:ascii="メイリオ" w:eastAsia="メイリオ" w:hAnsi="メイリオ" w:hint="eastAsia"/>
          <w:sz w:val="21"/>
          <w:szCs w:val="21"/>
        </w:rPr>
        <w:t>します。</w:t>
      </w:r>
    </w:p>
    <w:p w14:paraId="68175F74" w14:textId="77777777" w:rsidR="00013488" w:rsidRPr="001667FA" w:rsidRDefault="00A60FD6" w:rsidP="00B413A0">
      <w:pPr>
        <w:numPr>
          <w:ilvl w:val="0"/>
          <w:numId w:val="15"/>
        </w:numPr>
        <w:spacing w:line="280" w:lineRule="exact"/>
        <w:rPr>
          <w:rFonts w:ascii="メイリオ" w:eastAsia="メイリオ" w:hAnsi="メイリオ" w:cs="メイリオ"/>
          <w:sz w:val="21"/>
        </w:rPr>
      </w:pPr>
      <w:r w:rsidRPr="001667FA">
        <w:rPr>
          <w:rFonts w:ascii="メイリオ" w:eastAsia="メイリオ" w:hAnsi="メイリオ" w:cs="メイリオ" w:hint="eastAsia"/>
          <w:sz w:val="21"/>
          <w:szCs w:val="21"/>
        </w:rPr>
        <w:t>市場</w:t>
      </w:r>
      <w:r w:rsidR="00013488" w:rsidRPr="001667FA">
        <w:rPr>
          <w:rFonts w:ascii="メイリオ" w:eastAsia="メイリオ" w:hAnsi="メイリオ" w:cs="メイリオ" w:hint="eastAsia"/>
          <w:sz w:val="21"/>
          <w:szCs w:val="21"/>
        </w:rPr>
        <w:t>性</w:t>
      </w:r>
    </w:p>
    <w:p w14:paraId="5CCCA2F1" w14:textId="3F002924" w:rsidR="00BC1352" w:rsidRPr="001667FA" w:rsidRDefault="00013488" w:rsidP="00B413A0">
      <w:pPr>
        <w:spacing w:line="280" w:lineRule="exact"/>
        <w:ind w:leftChars="400" w:left="1157" w:hangingChars="100" w:hanging="239"/>
        <w:rPr>
          <w:rFonts w:ascii="メイリオ" w:eastAsia="メイリオ" w:hAnsi="メイリオ" w:cs="メイリオ"/>
          <w:sz w:val="21"/>
        </w:rPr>
      </w:pPr>
      <w:r w:rsidRPr="001667FA">
        <w:rPr>
          <w:rFonts w:ascii="メイリオ" w:eastAsia="メイリオ" w:hAnsi="メイリオ" w:cs="メイリオ" w:hint="eastAsia"/>
          <w:sz w:val="21"/>
        </w:rPr>
        <w:t>・顧客のニーズ（顕在的・潜在的）、ターゲット市場（人数・購買</w:t>
      </w:r>
      <w:r w:rsidR="000B3978" w:rsidRPr="001667FA">
        <w:rPr>
          <w:rFonts w:ascii="メイリオ" w:eastAsia="メイリオ" w:hAnsi="メイリオ" w:cs="メイリオ" w:hint="eastAsia"/>
          <w:sz w:val="21"/>
        </w:rPr>
        <w:t>層</w:t>
      </w:r>
      <w:r w:rsidRPr="001667FA">
        <w:rPr>
          <w:rFonts w:ascii="メイリオ" w:eastAsia="メイリオ" w:hAnsi="メイリオ" w:cs="メイリオ" w:hint="eastAsia"/>
          <w:sz w:val="21"/>
        </w:rPr>
        <w:t>・商品数など）及びその規模を踏まえていること。</w:t>
      </w:r>
    </w:p>
    <w:p w14:paraId="501301D8" w14:textId="77777777" w:rsidR="000B3978" w:rsidRPr="001667FA" w:rsidRDefault="000B3978" w:rsidP="00B413A0">
      <w:pPr>
        <w:spacing w:line="280" w:lineRule="exact"/>
        <w:ind w:leftChars="400" w:left="1157" w:hangingChars="100" w:hanging="239"/>
        <w:rPr>
          <w:rFonts w:ascii="メイリオ" w:eastAsia="メイリオ" w:hAnsi="メイリオ" w:cs="メイリオ"/>
          <w:sz w:val="21"/>
        </w:rPr>
      </w:pPr>
      <w:r w:rsidRPr="001667FA">
        <w:rPr>
          <w:rFonts w:ascii="メイリオ" w:eastAsia="メイリオ" w:hAnsi="メイリオ" w:cs="メイリオ" w:hint="eastAsia"/>
          <w:sz w:val="21"/>
        </w:rPr>
        <w:lastRenderedPageBreak/>
        <w:t>・競合品や代替品と比較して、市場を拡大・開拓する魅力を備えていること。</w:t>
      </w:r>
    </w:p>
    <w:p w14:paraId="043A9CE1" w14:textId="77777777" w:rsidR="000B3978" w:rsidRPr="001667FA" w:rsidRDefault="000B3978" w:rsidP="00B413A0">
      <w:pPr>
        <w:spacing w:line="280" w:lineRule="exact"/>
        <w:ind w:leftChars="400" w:left="1157" w:hangingChars="100" w:hanging="239"/>
        <w:rPr>
          <w:rFonts w:ascii="メイリオ" w:eastAsia="メイリオ" w:hAnsi="メイリオ" w:cs="メイリオ"/>
          <w:sz w:val="21"/>
        </w:rPr>
      </w:pPr>
      <w:r w:rsidRPr="001667FA">
        <w:rPr>
          <w:rFonts w:ascii="メイリオ" w:eastAsia="メイリオ" w:hAnsi="メイリオ" w:cs="メイリオ" w:hint="eastAsia"/>
          <w:sz w:val="21"/>
        </w:rPr>
        <w:t>・将来的にも優位性を確保できる見込みがあること。</w:t>
      </w:r>
    </w:p>
    <w:p w14:paraId="5AC7E1DB" w14:textId="286B8EE1" w:rsidR="00481904" w:rsidRPr="001667FA" w:rsidRDefault="00481904" w:rsidP="00321B0D">
      <w:pPr>
        <w:spacing w:line="260" w:lineRule="exact"/>
        <w:contextualSpacing/>
        <w:rPr>
          <w:rFonts w:ascii="メイリオ" w:eastAsia="メイリオ" w:hAnsi="メイリオ" w:cs="メイリオ"/>
          <w:sz w:val="21"/>
          <w:szCs w:val="21"/>
        </w:rPr>
      </w:pPr>
    </w:p>
    <w:p w14:paraId="4130829F" w14:textId="77777777" w:rsidR="000B05EC" w:rsidRPr="001667FA" w:rsidRDefault="000B3978" w:rsidP="00E4672A">
      <w:pPr>
        <w:spacing w:line="260" w:lineRule="exact"/>
        <w:contextualSpacing/>
        <w:rPr>
          <w:rFonts w:ascii="メイリオ" w:eastAsia="メイリオ" w:hAnsi="メイリオ" w:cs="メイリオ"/>
          <w:b/>
          <w:sz w:val="24"/>
        </w:rPr>
      </w:pPr>
      <w:r w:rsidRPr="001667FA">
        <w:rPr>
          <w:rFonts w:ascii="メイリオ" w:eastAsia="メイリオ" w:hAnsi="メイリオ" w:cs="メイリオ" w:hint="eastAsia"/>
          <w:b/>
          <w:sz w:val="24"/>
        </w:rPr>
        <w:t>９</w:t>
      </w:r>
      <w:r w:rsidR="000B05EC" w:rsidRPr="001667FA">
        <w:rPr>
          <w:rFonts w:ascii="メイリオ" w:eastAsia="メイリオ" w:hAnsi="メイリオ" w:cs="メイリオ" w:hint="eastAsia"/>
          <w:b/>
          <w:sz w:val="24"/>
        </w:rPr>
        <w:t>．</w:t>
      </w:r>
      <w:r w:rsidR="00832CDF" w:rsidRPr="001667FA">
        <w:rPr>
          <w:rFonts w:ascii="メイリオ" w:eastAsia="メイリオ" w:hAnsi="メイリオ" w:cs="メイリオ" w:hint="eastAsia"/>
          <w:b/>
          <w:sz w:val="24"/>
        </w:rPr>
        <w:t>補助金の交付の条件</w:t>
      </w:r>
      <w:r w:rsidR="004C2083" w:rsidRPr="001667FA">
        <w:rPr>
          <w:rFonts w:ascii="メイリオ" w:eastAsia="メイリオ" w:hAnsi="メイリオ" w:cs="メイリオ" w:hint="eastAsia"/>
          <w:b/>
          <w:sz w:val="24"/>
        </w:rPr>
        <w:t>（一般、重点共通）</w:t>
      </w:r>
    </w:p>
    <w:p w14:paraId="7D0FF576" w14:textId="77777777" w:rsidR="00E4672A" w:rsidRPr="001667FA" w:rsidRDefault="000B05EC" w:rsidP="00A7792E">
      <w:pPr>
        <w:spacing w:line="260" w:lineRule="exact"/>
        <w:ind w:leftChars="100" w:left="229" w:firstLineChars="100" w:firstLine="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本制度の交付決定を受けた場合は、以下の条件を守らなければなりません。</w:t>
      </w:r>
    </w:p>
    <w:p w14:paraId="684898B1" w14:textId="66855E09" w:rsidR="00451EF6" w:rsidRPr="001667FA" w:rsidRDefault="00DE38AC" w:rsidP="00A7792E">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（１）</w:t>
      </w:r>
      <w:r w:rsidR="000B05EC" w:rsidRPr="001667FA">
        <w:rPr>
          <w:rFonts w:ascii="メイリオ" w:eastAsia="メイリオ" w:hAnsi="メイリオ" w:cs="メイリオ" w:hint="eastAsia"/>
          <w:sz w:val="21"/>
          <w:szCs w:val="21"/>
        </w:rPr>
        <w:t>交付決定を受けた後、補助事業の経費の配分若しくは内容を変更しようとする場合</w:t>
      </w:r>
      <w:r w:rsidR="006E7099" w:rsidRPr="001667FA">
        <w:rPr>
          <w:rFonts w:ascii="メイリオ" w:eastAsia="メイリオ" w:hAnsi="メイリオ" w:hint="eastAsia"/>
          <w:sz w:val="21"/>
          <w:szCs w:val="21"/>
        </w:rPr>
        <w:t>（知事の定める変更を除く。）においては、変更承認申請書（様式第３号）を知事に提出して、承認を受けること。ただし、</w:t>
      </w:r>
      <w:r w:rsidR="00761601" w:rsidRPr="001667FA">
        <w:rPr>
          <w:rFonts w:ascii="メイリオ" w:eastAsia="メイリオ" w:hAnsi="メイリオ" w:hint="eastAsia"/>
          <w:sz w:val="21"/>
          <w:szCs w:val="21"/>
        </w:rPr>
        <w:t>補助金額に変更がなく補助事業に要する経費間の２０パーセント以内の金額の変更、又は変更内容が補助事業の目的に沿ったものであり</w:t>
      </w:r>
      <w:r w:rsidR="00807DD1" w:rsidRPr="001667FA">
        <w:rPr>
          <w:rFonts w:ascii="メイリオ" w:eastAsia="メイリオ" w:hAnsi="メイリオ" w:hint="eastAsia"/>
          <w:sz w:val="21"/>
          <w:szCs w:val="21"/>
        </w:rPr>
        <w:t>、</w:t>
      </w:r>
      <w:r w:rsidR="00761601" w:rsidRPr="001667FA">
        <w:rPr>
          <w:rFonts w:ascii="メイリオ" w:eastAsia="メイリオ" w:hAnsi="メイリオ" w:hint="eastAsia"/>
          <w:sz w:val="21"/>
          <w:szCs w:val="21"/>
        </w:rPr>
        <w:t>当初の申請内容と同質性が失われない範囲での事業内容の変更については、この限りではありません。</w:t>
      </w:r>
      <w:r w:rsidR="00B3792C" w:rsidRPr="001667FA">
        <w:rPr>
          <w:rFonts w:ascii="メイリオ" w:eastAsia="メイリオ" w:hAnsi="メイリオ" w:cs="メイリオ" w:hint="eastAsia"/>
          <w:sz w:val="21"/>
          <w:szCs w:val="21"/>
        </w:rPr>
        <w:t>また、</w:t>
      </w:r>
      <w:r w:rsidR="000B05EC" w:rsidRPr="001667FA">
        <w:rPr>
          <w:rFonts w:ascii="メイリオ" w:eastAsia="メイリオ" w:hAnsi="メイリオ" w:cs="メイリオ" w:hint="eastAsia"/>
          <w:sz w:val="21"/>
          <w:szCs w:val="21"/>
        </w:rPr>
        <w:t>補助事業を中止</w:t>
      </w:r>
      <w:r w:rsidR="008811DE" w:rsidRPr="001667FA">
        <w:rPr>
          <w:rFonts w:ascii="メイリオ" w:eastAsia="メイリオ" w:hAnsi="メイリオ" w:cs="メイリオ" w:hint="eastAsia"/>
          <w:sz w:val="21"/>
          <w:szCs w:val="21"/>
        </w:rPr>
        <w:t>し</w:t>
      </w:r>
      <w:r w:rsidR="00B3792C" w:rsidRPr="001667FA">
        <w:rPr>
          <w:rFonts w:ascii="メイリオ" w:eastAsia="メイリオ" w:hAnsi="メイリオ" w:cs="メイリオ" w:hint="eastAsia"/>
          <w:sz w:val="21"/>
          <w:szCs w:val="21"/>
        </w:rPr>
        <w:t>、又は</w:t>
      </w:r>
      <w:r w:rsidR="000B05EC" w:rsidRPr="001667FA">
        <w:rPr>
          <w:rFonts w:ascii="メイリオ" w:eastAsia="メイリオ" w:hAnsi="メイリオ" w:cs="メイリオ" w:hint="eastAsia"/>
          <w:sz w:val="21"/>
          <w:szCs w:val="21"/>
        </w:rPr>
        <w:t>廃止</w:t>
      </w:r>
      <w:r w:rsidR="00B3792C" w:rsidRPr="001667FA">
        <w:rPr>
          <w:rFonts w:ascii="メイリオ" w:eastAsia="メイリオ" w:hAnsi="メイリオ" w:cs="メイリオ" w:hint="eastAsia"/>
          <w:sz w:val="21"/>
          <w:szCs w:val="21"/>
        </w:rPr>
        <w:t>しようとする</w:t>
      </w:r>
      <w:r w:rsidR="000B05EC" w:rsidRPr="001667FA">
        <w:rPr>
          <w:rFonts w:ascii="メイリオ" w:eastAsia="メイリオ" w:hAnsi="メイリオ" w:cs="メイリオ" w:hint="eastAsia"/>
          <w:sz w:val="21"/>
          <w:szCs w:val="21"/>
        </w:rPr>
        <w:t>場合</w:t>
      </w:r>
      <w:r w:rsidR="00B3792C" w:rsidRPr="001667FA">
        <w:rPr>
          <w:rFonts w:ascii="メイリオ" w:eastAsia="メイリオ" w:hAnsi="メイリオ" w:cs="メイリオ" w:hint="eastAsia"/>
          <w:sz w:val="21"/>
          <w:szCs w:val="21"/>
        </w:rPr>
        <w:t>も同様に</w:t>
      </w:r>
      <w:r w:rsidR="000B05EC" w:rsidRPr="001667FA">
        <w:rPr>
          <w:rFonts w:ascii="メイリオ" w:eastAsia="メイリオ" w:hAnsi="メイリオ" w:cs="メイリオ" w:hint="eastAsia"/>
          <w:sz w:val="21"/>
          <w:szCs w:val="21"/>
        </w:rPr>
        <w:t>事前に承認を得なければなりません。</w:t>
      </w:r>
    </w:p>
    <w:p w14:paraId="44169CA3" w14:textId="64B09492" w:rsidR="006E7ECC" w:rsidRPr="001667FA" w:rsidRDefault="00DE38AC" w:rsidP="00A7792E">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（２）</w:t>
      </w:r>
      <w:r w:rsidR="000B05EC" w:rsidRPr="001667FA">
        <w:rPr>
          <w:rFonts w:ascii="メイリオ" w:eastAsia="メイリオ" w:hAnsi="メイリオ" w:cs="メイリオ" w:hint="eastAsia"/>
          <w:sz w:val="21"/>
          <w:szCs w:val="21"/>
        </w:rPr>
        <w:t>補助事業を完了したとき又は中止</w:t>
      </w:r>
      <w:r w:rsidR="00113B0A" w:rsidRPr="001667FA">
        <w:rPr>
          <w:rFonts w:ascii="メイリオ" w:eastAsia="メイリオ" w:hAnsi="メイリオ" w:cs="メイリオ" w:hint="eastAsia"/>
          <w:sz w:val="21"/>
          <w:szCs w:val="21"/>
        </w:rPr>
        <w:t>若しくは</w:t>
      </w:r>
      <w:r w:rsidR="000B05EC" w:rsidRPr="001667FA">
        <w:rPr>
          <w:rFonts w:ascii="メイリオ" w:eastAsia="メイリオ" w:hAnsi="メイリオ" w:cs="メイリオ" w:hint="eastAsia"/>
          <w:sz w:val="21"/>
          <w:szCs w:val="21"/>
        </w:rPr>
        <w:t>廃止の承認を受けたときは、その日から起算して</w:t>
      </w:r>
      <w:r w:rsidR="00481904" w:rsidRPr="001667FA">
        <w:rPr>
          <w:rFonts w:ascii="メイリオ" w:eastAsia="メイリオ" w:hAnsi="メイリオ" w:cs="メイリオ" w:hint="eastAsia"/>
          <w:sz w:val="21"/>
          <w:szCs w:val="21"/>
        </w:rPr>
        <w:t>10</w:t>
      </w:r>
      <w:r w:rsidR="000B05EC" w:rsidRPr="001667FA">
        <w:rPr>
          <w:rFonts w:ascii="メイリオ" w:eastAsia="メイリオ" w:hAnsi="メイリオ" w:cs="メイリオ" w:hint="eastAsia"/>
          <w:sz w:val="21"/>
          <w:szCs w:val="21"/>
        </w:rPr>
        <w:t>日</w:t>
      </w:r>
      <w:r w:rsidR="008811DE" w:rsidRPr="001667FA">
        <w:rPr>
          <w:rFonts w:ascii="メイリオ" w:eastAsia="メイリオ" w:hAnsi="メイリオ" w:cs="メイリオ" w:hint="eastAsia"/>
          <w:sz w:val="21"/>
          <w:szCs w:val="21"/>
        </w:rPr>
        <w:t>以内</w:t>
      </w:r>
      <w:r w:rsidR="000B05EC" w:rsidRPr="001667FA">
        <w:rPr>
          <w:rFonts w:ascii="メイリオ" w:eastAsia="メイリオ" w:hAnsi="メイリオ" w:cs="メイリオ" w:hint="eastAsia"/>
          <w:sz w:val="21"/>
          <w:szCs w:val="21"/>
        </w:rPr>
        <w:t>又は</w:t>
      </w:r>
      <w:r w:rsidR="00113B0A" w:rsidRPr="001667FA">
        <w:rPr>
          <w:rFonts w:ascii="メイリオ" w:eastAsia="メイリオ" w:hAnsi="メイリオ" w:cs="メイリオ" w:hint="eastAsia"/>
          <w:sz w:val="21"/>
          <w:szCs w:val="21"/>
        </w:rPr>
        <w:t>補助金の交付の決定に係る会計年度終了日</w:t>
      </w:r>
      <w:r w:rsidR="000B05EC" w:rsidRPr="001667FA">
        <w:rPr>
          <w:rFonts w:ascii="メイリオ" w:eastAsia="メイリオ" w:hAnsi="メイリオ" w:cs="メイリオ" w:hint="eastAsia"/>
          <w:sz w:val="21"/>
          <w:szCs w:val="21"/>
        </w:rPr>
        <w:t>のいずれか早い日までに実績報告書</w:t>
      </w:r>
      <w:r w:rsidR="00761601" w:rsidRPr="001667FA">
        <w:rPr>
          <w:rFonts w:ascii="メイリオ" w:eastAsia="メイリオ" w:hAnsi="メイリオ" w:cs="メイリオ" w:hint="eastAsia"/>
          <w:sz w:val="21"/>
          <w:szCs w:val="21"/>
        </w:rPr>
        <w:t>に関係書類を添えて知事</w:t>
      </w:r>
      <w:r w:rsidR="00761601" w:rsidRPr="001667FA">
        <w:rPr>
          <w:rFonts w:ascii="メイリオ" w:eastAsia="メイリオ" w:hAnsi="メイリオ" w:cs="メイリオ" w:hint="eastAsia"/>
          <w:sz w:val="21"/>
          <w:szCs w:val="21"/>
          <w:u w:val="single"/>
        </w:rPr>
        <w:t>に</w:t>
      </w:r>
      <w:r w:rsidR="000B05EC" w:rsidRPr="001667FA">
        <w:rPr>
          <w:rFonts w:ascii="メイリオ" w:eastAsia="メイリオ" w:hAnsi="メイリオ" w:cs="メイリオ" w:hint="eastAsia"/>
          <w:sz w:val="21"/>
          <w:szCs w:val="21"/>
        </w:rPr>
        <w:t>提出しなければなりません。</w:t>
      </w:r>
    </w:p>
    <w:p w14:paraId="09416695" w14:textId="4D150527" w:rsidR="00451EF6" w:rsidRPr="001667FA" w:rsidRDefault="00DE38AC" w:rsidP="00A7792E">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w:t>
      </w:r>
      <w:r w:rsidR="008160CF" w:rsidRPr="001667FA">
        <w:rPr>
          <w:rFonts w:ascii="メイリオ" w:eastAsia="メイリオ" w:hAnsi="メイリオ" w:cs="メイリオ" w:hint="eastAsia"/>
          <w:sz w:val="21"/>
          <w:szCs w:val="21"/>
        </w:rPr>
        <w:t>３</w:t>
      </w:r>
      <w:r w:rsidRPr="001667FA">
        <w:rPr>
          <w:rFonts w:ascii="メイリオ" w:eastAsia="メイリオ" w:hAnsi="メイリオ" w:cs="メイリオ" w:hint="eastAsia"/>
          <w:sz w:val="21"/>
          <w:szCs w:val="21"/>
        </w:rPr>
        <w:t>）</w:t>
      </w:r>
      <w:r w:rsidR="000B05EC" w:rsidRPr="001667FA">
        <w:rPr>
          <w:rFonts w:ascii="メイリオ" w:eastAsia="メイリオ" w:hAnsi="メイリオ" w:cs="メイリオ" w:hint="eastAsia"/>
          <w:sz w:val="21"/>
          <w:szCs w:val="21"/>
        </w:rPr>
        <w:t>補助事業に基づく発明、考案等に関して、</w:t>
      </w:r>
      <w:r w:rsidR="00054B6E" w:rsidRPr="001667FA">
        <w:rPr>
          <w:rFonts w:ascii="メイリオ" w:eastAsia="メイリオ" w:hAnsi="メイリオ" w:cs="メイリオ" w:hint="eastAsia"/>
          <w:sz w:val="21"/>
          <w:szCs w:val="21"/>
        </w:rPr>
        <w:t>特許権、実用新案権、意匠権又は商標</w:t>
      </w:r>
      <w:r w:rsidR="00113B0A" w:rsidRPr="001667FA">
        <w:rPr>
          <w:rFonts w:ascii="メイリオ" w:eastAsia="メイリオ" w:hAnsi="メイリオ" w:cs="メイリオ" w:hint="eastAsia"/>
          <w:sz w:val="21"/>
          <w:szCs w:val="21"/>
        </w:rPr>
        <w:t>権等（以下「工業所有権」という。）を</w:t>
      </w:r>
      <w:r w:rsidR="000B05EC" w:rsidRPr="001667FA">
        <w:rPr>
          <w:rFonts w:ascii="メイリオ" w:eastAsia="メイリオ" w:hAnsi="メイリオ" w:cs="メイリオ" w:hint="eastAsia"/>
          <w:sz w:val="21"/>
          <w:szCs w:val="21"/>
        </w:rPr>
        <w:t>補助事業年度又は補助事業年度の終了後</w:t>
      </w:r>
      <w:r w:rsidR="006F12A2" w:rsidRPr="001667FA">
        <w:rPr>
          <w:rFonts w:ascii="メイリオ" w:eastAsia="メイリオ" w:hAnsi="メイリオ" w:cs="メイリオ" w:hint="eastAsia"/>
          <w:sz w:val="21"/>
          <w:szCs w:val="21"/>
        </w:rPr>
        <w:t>3</w:t>
      </w:r>
      <w:r w:rsidR="000B05EC" w:rsidRPr="001667FA">
        <w:rPr>
          <w:rFonts w:ascii="メイリオ" w:eastAsia="メイリオ" w:hAnsi="メイリオ" w:cs="メイリオ" w:hint="eastAsia"/>
          <w:sz w:val="21"/>
          <w:szCs w:val="21"/>
        </w:rPr>
        <w:t>年以内に</w:t>
      </w:r>
      <w:r w:rsidR="00113B0A" w:rsidRPr="001667FA">
        <w:rPr>
          <w:rFonts w:ascii="メイリオ" w:eastAsia="メイリオ" w:hAnsi="メイリオ" w:cs="メイリオ" w:hint="eastAsia"/>
          <w:sz w:val="21"/>
          <w:szCs w:val="21"/>
        </w:rPr>
        <w:t>出願</w:t>
      </w:r>
      <w:r w:rsidR="00054B6E" w:rsidRPr="001667FA">
        <w:rPr>
          <w:rFonts w:ascii="メイリオ" w:eastAsia="メイリオ" w:hAnsi="メイリオ" w:cs="メイリオ" w:hint="eastAsia"/>
          <w:sz w:val="21"/>
          <w:szCs w:val="21"/>
        </w:rPr>
        <w:t>若しくは</w:t>
      </w:r>
      <w:r w:rsidR="00113B0A" w:rsidRPr="001667FA">
        <w:rPr>
          <w:rFonts w:ascii="メイリオ" w:eastAsia="メイリオ" w:hAnsi="メイリオ" w:cs="メイリオ" w:hint="eastAsia"/>
          <w:sz w:val="21"/>
          <w:szCs w:val="21"/>
        </w:rPr>
        <w:t>取得した</w:t>
      </w:r>
      <w:r w:rsidR="000B05EC" w:rsidRPr="001667FA">
        <w:rPr>
          <w:rFonts w:ascii="メイリオ" w:eastAsia="メイリオ" w:hAnsi="メイリオ" w:cs="メイリオ" w:hint="eastAsia"/>
          <w:sz w:val="21"/>
          <w:szCs w:val="21"/>
        </w:rPr>
        <w:t>場合</w:t>
      </w:r>
      <w:r w:rsidR="00113B0A" w:rsidRPr="001667FA">
        <w:rPr>
          <w:rFonts w:ascii="メイリオ" w:eastAsia="メイリオ" w:hAnsi="メイリオ" w:cs="メイリオ" w:hint="eastAsia"/>
          <w:sz w:val="21"/>
          <w:szCs w:val="21"/>
        </w:rPr>
        <w:t>又はそれらを譲渡し、若しくは実地権を設定した場合には、</w:t>
      </w:r>
      <w:r w:rsidR="000B05EC" w:rsidRPr="001667FA">
        <w:rPr>
          <w:rFonts w:ascii="メイリオ" w:eastAsia="メイリオ" w:hAnsi="メイリオ" w:cs="メイリオ" w:hint="eastAsia"/>
          <w:sz w:val="21"/>
          <w:szCs w:val="21"/>
        </w:rPr>
        <w:t>当該年度</w:t>
      </w:r>
      <w:r w:rsidR="00113B0A" w:rsidRPr="001667FA">
        <w:rPr>
          <w:rFonts w:ascii="メイリオ" w:eastAsia="メイリオ" w:hAnsi="メイリオ" w:cs="メイリオ" w:hint="eastAsia"/>
          <w:sz w:val="21"/>
          <w:szCs w:val="21"/>
        </w:rPr>
        <w:t>の</w:t>
      </w:r>
      <w:r w:rsidR="000B05EC" w:rsidRPr="001667FA">
        <w:rPr>
          <w:rFonts w:ascii="メイリオ" w:eastAsia="メイリオ" w:hAnsi="メイリオ" w:cs="メイリオ" w:hint="eastAsia"/>
          <w:sz w:val="21"/>
          <w:szCs w:val="21"/>
        </w:rPr>
        <w:t>終了後</w:t>
      </w:r>
      <w:r w:rsidR="006F12A2" w:rsidRPr="001667FA">
        <w:rPr>
          <w:rFonts w:ascii="メイリオ" w:eastAsia="メイリオ" w:hAnsi="メイリオ" w:cs="メイリオ" w:hint="eastAsia"/>
          <w:sz w:val="21"/>
          <w:szCs w:val="21"/>
        </w:rPr>
        <w:t>30</w:t>
      </w:r>
      <w:r w:rsidR="000B05EC" w:rsidRPr="001667FA">
        <w:rPr>
          <w:rFonts w:ascii="メイリオ" w:eastAsia="メイリオ" w:hAnsi="メイリオ" w:cs="メイリオ" w:hint="eastAsia"/>
          <w:sz w:val="21"/>
          <w:szCs w:val="21"/>
        </w:rPr>
        <w:t>日以内に</w:t>
      </w:r>
      <w:r w:rsidR="00054B6E" w:rsidRPr="001667FA">
        <w:rPr>
          <w:rFonts w:ascii="メイリオ" w:eastAsia="メイリオ" w:hAnsi="メイリオ" w:cs="メイリオ" w:hint="eastAsia"/>
          <w:sz w:val="21"/>
          <w:szCs w:val="21"/>
        </w:rPr>
        <w:t>工業所有権</w:t>
      </w:r>
      <w:r w:rsidR="00113B0A" w:rsidRPr="001667FA">
        <w:rPr>
          <w:rFonts w:ascii="メイリオ" w:eastAsia="メイリオ" w:hAnsi="メイリオ" w:cs="メイリオ" w:hint="eastAsia"/>
          <w:sz w:val="21"/>
          <w:szCs w:val="21"/>
        </w:rPr>
        <w:t>届出書</w:t>
      </w:r>
      <w:r w:rsidR="000B05EC" w:rsidRPr="001667FA">
        <w:rPr>
          <w:rFonts w:ascii="メイリオ" w:eastAsia="メイリオ" w:hAnsi="メイリオ" w:cs="メイリオ" w:hint="eastAsia"/>
          <w:sz w:val="21"/>
          <w:szCs w:val="21"/>
        </w:rPr>
        <w:t>を提出しなければなりません。</w:t>
      </w:r>
    </w:p>
    <w:p w14:paraId="2D092079" w14:textId="7DFF83AD" w:rsidR="00451EF6" w:rsidRPr="001667FA" w:rsidRDefault="00DE38AC" w:rsidP="00A7792E">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w:t>
      </w:r>
      <w:r w:rsidR="008160CF" w:rsidRPr="001667FA">
        <w:rPr>
          <w:rFonts w:ascii="メイリオ" w:eastAsia="メイリオ" w:hAnsi="メイリオ" w:cs="メイリオ" w:hint="eastAsia"/>
          <w:sz w:val="21"/>
          <w:szCs w:val="21"/>
        </w:rPr>
        <w:t>４</w:t>
      </w:r>
      <w:r w:rsidRPr="001667FA">
        <w:rPr>
          <w:rFonts w:ascii="メイリオ" w:eastAsia="メイリオ" w:hAnsi="メイリオ" w:cs="メイリオ" w:hint="eastAsia"/>
          <w:sz w:val="21"/>
          <w:szCs w:val="21"/>
        </w:rPr>
        <w:t>）</w:t>
      </w:r>
      <w:r w:rsidR="000B05EC" w:rsidRPr="001667FA">
        <w:rPr>
          <w:rFonts w:ascii="メイリオ" w:eastAsia="メイリオ" w:hAnsi="メイリオ" w:cs="メイリオ" w:hint="eastAsia"/>
          <w:sz w:val="21"/>
          <w:szCs w:val="21"/>
        </w:rPr>
        <w:t>交付申請に当たっては、当該補助金に係る消費税等仕入控除税額</w:t>
      </w:r>
      <w:r w:rsidR="000B05EC" w:rsidRPr="001667FA">
        <w:rPr>
          <w:rFonts w:ascii="メイリオ" w:eastAsia="メイリオ" w:hAnsi="メイリオ" w:cs="メイリオ" w:hint="eastAsia"/>
          <w:sz w:val="16"/>
          <w:szCs w:val="16"/>
        </w:rPr>
        <w:t>（</w:t>
      </w:r>
      <w:r w:rsidR="003A6E42" w:rsidRPr="001667FA">
        <w:rPr>
          <w:rFonts w:ascii="メイリオ" w:eastAsia="メイリオ" w:hAnsi="メイリオ" w:cs="メイリオ" w:hint="eastAsia"/>
          <w:sz w:val="16"/>
          <w:szCs w:val="16"/>
        </w:rPr>
        <w:t>※</w:t>
      </w:r>
      <w:r w:rsidR="000B05EC" w:rsidRPr="001667FA">
        <w:rPr>
          <w:rFonts w:ascii="メイリオ" w:eastAsia="メイリオ" w:hAnsi="メイリオ" w:cs="メイリオ" w:hint="eastAsia"/>
          <w:sz w:val="16"/>
          <w:szCs w:val="16"/>
        </w:rPr>
        <w:t>注）</w:t>
      </w:r>
      <w:r w:rsidR="000B05EC" w:rsidRPr="001667FA">
        <w:rPr>
          <w:rFonts w:ascii="メイリオ" w:eastAsia="メイリオ" w:hAnsi="メイリオ" w:cs="メイリオ" w:hint="eastAsia"/>
          <w:sz w:val="21"/>
          <w:szCs w:val="21"/>
        </w:rPr>
        <w:t>を</w:t>
      </w:r>
      <w:r w:rsidR="00E4672A" w:rsidRPr="001667FA">
        <w:rPr>
          <w:rFonts w:ascii="メイリオ" w:eastAsia="メイリオ" w:hAnsi="メイリオ" w:cs="メイリオ" w:hint="eastAsia"/>
          <w:sz w:val="21"/>
          <w:szCs w:val="21"/>
        </w:rPr>
        <w:t>減額して申請しなければなりません。</w:t>
      </w:r>
      <w:r w:rsidR="000B05EC" w:rsidRPr="001667FA">
        <w:rPr>
          <w:rFonts w:ascii="メイリオ" w:eastAsia="メイリオ" w:hAnsi="メイリオ" w:cs="メイリオ" w:hint="eastAsia"/>
          <w:sz w:val="21"/>
          <w:szCs w:val="21"/>
        </w:rPr>
        <w:t>ただし、申請時において、当該消費税等仕入控除税額が明らかでないものについては、この限りではありません。なお、消費税等仕入控除税額が確定した場合には、</w:t>
      </w:r>
      <w:r w:rsidR="00B3792C" w:rsidRPr="001667FA">
        <w:rPr>
          <w:rFonts w:ascii="メイリオ" w:eastAsia="メイリオ" w:hAnsi="メイリオ" w:cs="メイリオ" w:hint="eastAsia"/>
          <w:sz w:val="21"/>
          <w:szCs w:val="21"/>
        </w:rPr>
        <w:t>知事</w:t>
      </w:r>
      <w:r w:rsidR="000B05EC" w:rsidRPr="001667FA">
        <w:rPr>
          <w:rFonts w:ascii="メイリオ" w:eastAsia="メイリオ" w:hAnsi="メイリオ" w:cs="メイリオ" w:hint="eastAsia"/>
          <w:sz w:val="21"/>
          <w:szCs w:val="21"/>
        </w:rPr>
        <w:t>に速やかに報告し、指示に従わなければなりません。</w:t>
      </w:r>
    </w:p>
    <w:p w14:paraId="522F7A3A" w14:textId="77777777" w:rsidR="00451EF6" w:rsidRPr="001667FA" w:rsidRDefault="000B05EC" w:rsidP="00A7792E">
      <w:pPr>
        <w:spacing w:line="260" w:lineRule="exact"/>
        <w:ind w:leftChars="200" w:left="838" w:hangingChars="200" w:hanging="379"/>
        <w:contextualSpacing/>
        <w:rPr>
          <w:rFonts w:ascii="メイリオ" w:eastAsia="メイリオ" w:hAnsi="メイリオ" w:cs="メイリオ"/>
          <w:sz w:val="21"/>
          <w:szCs w:val="21"/>
        </w:rPr>
      </w:pPr>
      <w:r w:rsidRPr="001667FA">
        <w:rPr>
          <w:rFonts w:ascii="メイリオ" w:eastAsia="メイリオ" w:hAnsi="メイリオ" w:cs="メイリオ" w:hint="eastAsia"/>
          <w:sz w:val="16"/>
          <w:szCs w:val="16"/>
        </w:rPr>
        <w:t>（</w:t>
      </w:r>
      <w:r w:rsidR="003A6E42" w:rsidRPr="001667FA">
        <w:rPr>
          <w:rFonts w:ascii="メイリオ" w:eastAsia="メイリオ" w:hAnsi="メイリオ" w:cs="メイリオ" w:hint="eastAsia"/>
          <w:sz w:val="16"/>
          <w:szCs w:val="16"/>
        </w:rPr>
        <w:t>※</w:t>
      </w:r>
      <w:r w:rsidRPr="001667FA">
        <w:rPr>
          <w:rFonts w:ascii="メイリオ" w:eastAsia="メイリオ" w:hAnsi="メイリオ" w:cs="メイリオ" w:hint="eastAsia"/>
          <w:sz w:val="16"/>
          <w:szCs w:val="16"/>
        </w:rPr>
        <w:t>注）</w:t>
      </w:r>
      <w:r w:rsidRPr="001667FA">
        <w:rPr>
          <w:rFonts w:ascii="メイリオ" w:eastAsia="メイリオ" w:hAnsi="メイリオ" w:cs="メイリオ" w:hint="eastAsia"/>
          <w:sz w:val="21"/>
          <w:szCs w:val="21"/>
        </w:rPr>
        <w:t>消費税等仕入控除税額とは</w:t>
      </w:r>
      <w:r w:rsidR="00A60FD6" w:rsidRPr="001667FA">
        <w:rPr>
          <w:rFonts w:ascii="メイリオ" w:eastAsia="メイリオ" w:hAnsi="メイリオ" w:cs="メイリオ" w:hint="eastAsia"/>
          <w:sz w:val="21"/>
          <w:szCs w:val="21"/>
        </w:rPr>
        <w:t>、</w:t>
      </w:r>
      <w:r w:rsidRPr="001667FA">
        <w:rPr>
          <w:rFonts w:ascii="メイリオ" w:eastAsia="メイリオ" w:hAnsi="メイリオ" w:cs="メイリオ" w:hint="eastAsia"/>
          <w:sz w:val="21"/>
          <w:szCs w:val="21"/>
        </w:rPr>
        <w:t>補助事業者が課税事業者（免税事業者及び簡易課税事業者以外）の場合、補助事業に係る課税仕入れに伴い、消費税及び地方消費税の還付金が発生することとなるため、この還付と補助金交付が二重にならないよう、課税仕入れの際の消費税及び地方消費税相当額については、原則として予め補助対象経費から減額しておくこととしています。この消費税及び地方消費税相当額を「消費税等仕入控除税額」といいます。</w:t>
      </w:r>
    </w:p>
    <w:p w14:paraId="0270ECB9" w14:textId="0F454692" w:rsidR="000B05EC" w:rsidRPr="001667FA" w:rsidRDefault="00DE38AC" w:rsidP="00DE38AC">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w:t>
      </w:r>
      <w:r w:rsidR="008160CF" w:rsidRPr="001667FA">
        <w:rPr>
          <w:rFonts w:ascii="メイリオ" w:eastAsia="メイリオ" w:hAnsi="メイリオ" w:cs="メイリオ" w:hint="eastAsia"/>
          <w:sz w:val="21"/>
          <w:szCs w:val="21"/>
        </w:rPr>
        <w:t>５</w:t>
      </w:r>
      <w:r w:rsidRPr="001667FA">
        <w:rPr>
          <w:rFonts w:ascii="メイリオ" w:eastAsia="メイリオ" w:hAnsi="メイリオ" w:cs="メイリオ" w:hint="eastAsia"/>
          <w:sz w:val="21"/>
          <w:szCs w:val="21"/>
        </w:rPr>
        <w:t>）</w:t>
      </w:r>
      <w:r w:rsidR="000B05EC" w:rsidRPr="001667FA">
        <w:rPr>
          <w:rFonts w:ascii="メイリオ" w:eastAsia="メイリオ" w:hAnsi="メイリオ" w:cs="メイリオ" w:hint="eastAsia"/>
          <w:sz w:val="21"/>
          <w:szCs w:val="21"/>
        </w:rPr>
        <w:t>補助事業に係る経理について、その収支の事実を明確にした証拠書類を整理し、交付年度終了後</w:t>
      </w:r>
      <w:r w:rsidR="006F12A2" w:rsidRPr="001667FA">
        <w:rPr>
          <w:rFonts w:ascii="メイリオ" w:eastAsia="メイリオ" w:hAnsi="メイリオ" w:cs="メイリオ" w:hint="eastAsia"/>
          <w:sz w:val="21"/>
          <w:szCs w:val="21"/>
        </w:rPr>
        <w:t>5</w:t>
      </w:r>
      <w:r w:rsidR="000B05EC" w:rsidRPr="001667FA">
        <w:rPr>
          <w:rFonts w:ascii="メイリオ" w:eastAsia="メイリオ" w:hAnsi="メイリオ" w:cs="メイリオ" w:hint="eastAsia"/>
          <w:sz w:val="21"/>
          <w:szCs w:val="21"/>
        </w:rPr>
        <w:t>年間保存しなければなりません。</w:t>
      </w:r>
    </w:p>
    <w:p w14:paraId="41362D07" w14:textId="77777777" w:rsidR="00645A2D" w:rsidRPr="001667FA" w:rsidRDefault="00645A2D" w:rsidP="00E4672A">
      <w:pPr>
        <w:spacing w:line="260" w:lineRule="exact"/>
        <w:contextualSpacing/>
        <w:rPr>
          <w:rFonts w:ascii="メイリオ" w:eastAsia="メイリオ" w:hAnsi="メイリオ" w:cs="メイリオ"/>
          <w:sz w:val="21"/>
          <w:szCs w:val="21"/>
        </w:rPr>
      </w:pPr>
    </w:p>
    <w:p w14:paraId="566A4BBF" w14:textId="77777777" w:rsidR="000B05EC" w:rsidRPr="001667FA" w:rsidRDefault="000B3978" w:rsidP="00E4672A">
      <w:pPr>
        <w:spacing w:line="260" w:lineRule="exact"/>
        <w:contextualSpacing/>
        <w:rPr>
          <w:rFonts w:ascii="メイリオ" w:eastAsia="メイリオ" w:hAnsi="メイリオ" w:cs="メイリオ"/>
          <w:b/>
          <w:sz w:val="24"/>
        </w:rPr>
      </w:pPr>
      <w:r w:rsidRPr="001667FA">
        <w:rPr>
          <w:rFonts w:ascii="メイリオ" w:eastAsia="メイリオ" w:hAnsi="メイリオ" w:cs="メイリオ" w:hint="eastAsia"/>
          <w:b/>
          <w:sz w:val="24"/>
        </w:rPr>
        <w:t>10</w:t>
      </w:r>
      <w:r w:rsidR="000B05EC" w:rsidRPr="001667FA">
        <w:rPr>
          <w:rFonts w:ascii="メイリオ" w:eastAsia="メイリオ" w:hAnsi="メイリオ" w:cs="メイリオ" w:hint="eastAsia"/>
          <w:b/>
          <w:sz w:val="24"/>
        </w:rPr>
        <w:t>．その他</w:t>
      </w:r>
      <w:r w:rsidR="004C2083" w:rsidRPr="001667FA">
        <w:rPr>
          <w:rFonts w:ascii="メイリオ" w:eastAsia="メイリオ" w:hAnsi="メイリオ" w:cs="メイリオ" w:hint="eastAsia"/>
          <w:b/>
          <w:sz w:val="24"/>
        </w:rPr>
        <w:t>（一般、重点共通）</w:t>
      </w:r>
    </w:p>
    <w:p w14:paraId="46E8C5F0" w14:textId="31D42B2A" w:rsidR="00904E1D" w:rsidRPr="001667FA" w:rsidRDefault="00DE38AC" w:rsidP="00A7792E">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（１）</w:t>
      </w:r>
      <w:r w:rsidR="000B05EC" w:rsidRPr="001667FA">
        <w:rPr>
          <w:rFonts w:ascii="メイリオ" w:eastAsia="メイリオ" w:hAnsi="メイリオ" w:cs="メイリオ" w:hint="eastAsia"/>
          <w:sz w:val="21"/>
          <w:szCs w:val="21"/>
        </w:rPr>
        <w:t>補助金の支払については、通常は実績報告書</w:t>
      </w:r>
      <w:r w:rsidR="006E33D9" w:rsidRPr="001667FA">
        <w:rPr>
          <w:rFonts w:ascii="メイリオ" w:eastAsia="メイリオ" w:hAnsi="メイリオ" w:cs="メイリオ" w:hint="eastAsia"/>
          <w:sz w:val="21"/>
          <w:szCs w:val="21"/>
          <w:u w:val="single"/>
        </w:rPr>
        <w:t>等</w:t>
      </w:r>
      <w:r w:rsidR="000B05EC" w:rsidRPr="001667FA">
        <w:rPr>
          <w:rFonts w:ascii="メイリオ" w:eastAsia="メイリオ" w:hAnsi="メイリオ" w:cs="メイリオ" w:hint="eastAsia"/>
          <w:sz w:val="21"/>
          <w:szCs w:val="21"/>
        </w:rPr>
        <w:t>の提出を受け、補助金額の確定後の精算払となります。特に必要と認められる場合、年度の途中での事業の進捗状況を確認し、代金の支払が済んでいることを確認した上で、当該部分に係る補助金が支払われる（概算払）場合もあります。</w:t>
      </w:r>
    </w:p>
    <w:p w14:paraId="6AFE6313" w14:textId="77777777" w:rsidR="00904E1D" w:rsidRPr="001667FA" w:rsidRDefault="00DE38AC" w:rsidP="00A7792E">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（２）</w:t>
      </w:r>
      <w:r w:rsidR="000B05EC" w:rsidRPr="001667FA">
        <w:rPr>
          <w:rFonts w:ascii="メイリオ" w:eastAsia="メイリオ" w:hAnsi="メイリオ" w:cs="メイリオ" w:hint="eastAsia"/>
          <w:sz w:val="21"/>
          <w:szCs w:val="21"/>
        </w:rPr>
        <w:t>補助事業の進捗状況確認のため、</w:t>
      </w:r>
      <w:r w:rsidR="00D74A92" w:rsidRPr="001667FA">
        <w:rPr>
          <w:rFonts w:ascii="メイリオ" w:eastAsia="メイリオ" w:hAnsi="メイリオ" w:cs="メイリオ" w:hint="eastAsia"/>
          <w:sz w:val="21"/>
          <w:szCs w:val="21"/>
        </w:rPr>
        <w:t>県</w:t>
      </w:r>
      <w:r w:rsidR="000B05EC" w:rsidRPr="001667FA">
        <w:rPr>
          <w:rFonts w:ascii="メイリオ" w:eastAsia="メイリオ" w:hAnsi="メイリオ" w:cs="メイリオ" w:hint="eastAsia"/>
          <w:sz w:val="21"/>
          <w:szCs w:val="21"/>
        </w:rPr>
        <w:t>が実地検査に入ることがあります。</w:t>
      </w:r>
      <w:r w:rsidR="005E3A26" w:rsidRPr="001667FA">
        <w:rPr>
          <w:rFonts w:ascii="メイリオ" w:eastAsia="メイリオ" w:hAnsi="メイリオ" w:cs="メイリオ" w:hint="eastAsia"/>
          <w:sz w:val="21"/>
          <w:szCs w:val="21"/>
        </w:rPr>
        <w:t>また、</w:t>
      </w:r>
      <w:r w:rsidR="000B05EC" w:rsidRPr="001667FA">
        <w:rPr>
          <w:rFonts w:ascii="メイリオ" w:eastAsia="メイリオ" w:hAnsi="メイリオ" w:cs="メイリオ" w:hint="eastAsia"/>
          <w:sz w:val="21"/>
          <w:szCs w:val="21"/>
        </w:rPr>
        <w:t>補助事業終了後、</w:t>
      </w:r>
      <w:r w:rsidR="00EB5986" w:rsidRPr="001667FA">
        <w:rPr>
          <w:rFonts w:ascii="メイリオ" w:eastAsia="メイリオ" w:hAnsi="メイリオ" w:cs="メイリオ" w:hint="eastAsia"/>
          <w:sz w:val="21"/>
          <w:szCs w:val="21"/>
        </w:rPr>
        <w:t>佐賀県監査委員</w:t>
      </w:r>
      <w:r w:rsidR="000B05EC" w:rsidRPr="001667FA">
        <w:rPr>
          <w:rFonts w:ascii="メイリオ" w:eastAsia="メイリオ" w:hAnsi="メイリオ" w:cs="メイリオ" w:hint="eastAsia"/>
          <w:sz w:val="21"/>
          <w:szCs w:val="21"/>
        </w:rPr>
        <w:t>が実地検査に入ることがあります。</w:t>
      </w:r>
    </w:p>
    <w:p w14:paraId="3C2BB668" w14:textId="77777777" w:rsidR="00A31EB9" w:rsidRPr="001667FA" w:rsidRDefault="00DE38AC" w:rsidP="00A7792E">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（３）</w:t>
      </w:r>
      <w:r w:rsidR="000B05EC" w:rsidRPr="001667FA">
        <w:rPr>
          <w:rFonts w:ascii="メイリオ" w:eastAsia="メイリオ" w:hAnsi="メイリオ" w:cs="メイリオ" w:hint="eastAsia"/>
          <w:sz w:val="21"/>
          <w:szCs w:val="21"/>
        </w:rPr>
        <w:t>補助事業者が「</w:t>
      </w:r>
      <w:r w:rsidR="004B7662" w:rsidRPr="001667FA">
        <w:rPr>
          <w:rFonts w:ascii="メイリオ" w:eastAsia="メイリオ" w:hAnsi="メイリオ" w:cs="メイリオ" w:hint="eastAsia"/>
          <w:sz w:val="21"/>
          <w:szCs w:val="21"/>
        </w:rPr>
        <w:t>佐賀県</w:t>
      </w:r>
      <w:r w:rsidR="000B05EC" w:rsidRPr="001667FA">
        <w:rPr>
          <w:rFonts w:ascii="メイリオ" w:eastAsia="メイリオ" w:hAnsi="メイリオ" w:cs="メイリオ" w:hint="eastAsia"/>
          <w:sz w:val="21"/>
          <w:szCs w:val="21"/>
        </w:rPr>
        <w:t>補助金等</w:t>
      </w:r>
      <w:r w:rsidR="004B7662" w:rsidRPr="001667FA">
        <w:rPr>
          <w:rFonts w:ascii="メイリオ" w:eastAsia="メイリオ" w:hAnsi="メイリオ" w:cs="メイリオ" w:hint="eastAsia"/>
          <w:sz w:val="21"/>
          <w:szCs w:val="21"/>
        </w:rPr>
        <w:t>交付規則</w:t>
      </w:r>
      <w:r w:rsidR="000B05EC" w:rsidRPr="001667FA">
        <w:rPr>
          <w:rFonts w:ascii="メイリオ" w:eastAsia="メイリオ" w:hAnsi="メイリオ" w:cs="メイリオ" w:hint="eastAsia"/>
          <w:sz w:val="21"/>
          <w:szCs w:val="21"/>
        </w:rPr>
        <w:t>（昭和</w:t>
      </w:r>
      <w:r w:rsidR="006F12A2" w:rsidRPr="001667FA">
        <w:rPr>
          <w:rFonts w:ascii="メイリオ" w:eastAsia="メイリオ" w:hAnsi="メイリオ" w:cs="メイリオ" w:hint="eastAsia"/>
          <w:sz w:val="21"/>
          <w:szCs w:val="21"/>
        </w:rPr>
        <w:t>53</w:t>
      </w:r>
      <w:r w:rsidR="000B05EC" w:rsidRPr="001667FA">
        <w:rPr>
          <w:rFonts w:ascii="メイリオ" w:eastAsia="メイリオ" w:hAnsi="メイリオ" w:cs="メイリオ" w:hint="eastAsia"/>
          <w:sz w:val="21"/>
          <w:szCs w:val="21"/>
        </w:rPr>
        <w:t>年</w:t>
      </w:r>
      <w:r w:rsidR="004B7662" w:rsidRPr="001667FA">
        <w:rPr>
          <w:rFonts w:ascii="メイリオ" w:eastAsia="メイリオ" w:hAnsi="メイリオ" w:cs="メイリオ" w:hint="eastAsia"/>
          <w:sz w:val="21"/>
          <w:szCs w:val="21"/>
        </w:rPr>
        <w:t>佐賀県規則</w:t>
      </w:r>
      <w:r w:rsidR="000B05EC" w:rsidRPr="001667FA">
        <w:rPr>
          <w:rFonts w:ascii="メイリオ" w:eastAsia="メイリオ" w:hAnsi="メイリオ" w:cs="メイリオ" w:hint="eastAsia"/>
          <w:sz w:val="21"/>
          <w:szCs w:val="21"/>
        </w:rPr>
        <w:t>第</w:t>
      </w:r>
      <w:r w:rsidR="006F12A2" w:rsidRPr="001667FA">
        <w:rPr>
          <w:rFonts w:ascii="メイリオ" w:eastAsia="メイリオ" w:hAnsi="メイリオ" w:cs="メイリオ" w:hint="eastAsia"/>
          <w:sz w:val="21"/>
          <w:szCs w:val="21"/>
        </w:rPr>
        <w:t>13</w:t>
      </w:r>
      <w:r w:rsidR="000B05EC" w:rsidRPr="001667FA">
        <w:rPr>
          <w:rFonts w:ascii="メイリオ" w:eastAsia="メイリオ" w:hAnsi="メイリオ" w:cs="メイリオ" w:hint="eastAsia"/>
          <w:sz w:val="21"/>
          <w:szCs w:val="21"/>
        </w:rPr>
        <w:t>号）」等に違反する行為等（例：他の用途への無断流用、虚偽報告など）をした場合には、補助金の交付取消・返還、不正の内容の公表等を行うことがあります。</w:t>
      </w:r>
    </w:p>
    <w:p w14:paraId="740179D6" w14:textId="77777777" w:rsidR="00A31EB9" w:rsidRPr="001667FA" w:rsidRDefault="00DE38AC" w:rsidP="00DE38AC">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（４）</w:t>
      </w:r>
      <w:r w:rsidR="00A31EB9" w:rsidRPr="001667FA">
        <w:rPr>
          <w:rFonts w:ascii="メイリオ" w:eastAsia="メイリオ" w:hAnsi="メイリオ" w:cs="メイリオ" w:hint="eastAsia"/>
          <w:sz w:val="21"/>
          <w:szCs w:val="21"/>
        </w:rPr>
        <w:t>補助事業の遂行が当初の計画どおり行われていない場合、又は補助事業に要する経費が</w:t>
      </w:r>
      <w:r w:rsidR="006F12A2" w:rsidRPr="001667FA">
        <w:rPr>
          <w:rFonts w:ascii="メイリオ" w:eastAsia="メイリオ" w:hAnsi="メイリオ" w:cs="メイリオ" w:hint="eastAsia"/>
          <w:sz w:val="21"/>
          <w:szCs w:val="21"/>
        </w:rPr>
        <w:t>5</w:t>
      </w:r>
      <w:r w:rsidR="00A31EB9" w:rsidRPr="001667FA">
        <w:rPr>
          <w:rFonts w:ascii="メイリオ" w:eastAsia="メイリオ" w:hAnsi="メイリオ" w:cs="メイリオ" w:hint="eastAsia"/>
          <w:sz w:val="21"/>
          <w:szCs w:val="21"/>
        </w:rPr>
        <w:t>割以上の減額になった場合には、補助金の交付決定を取り消すことがあります。</w:t>
      </w:r>
    </w:p>
    <w:p w14:paraId="77AC0093" w14:textId="77777777" w:rsidR="00904E1D" w:rsidRPr="001667FA" w:rsidRDefault="00A31EB9" w:rsidP="00A7792E">
      <w:pPr>
        <w:spacing w:line="260" w:lineRule="exact"/>
        <w:ind w:leftChars="200" w:left="459" w:firstLineChars="200" w:firstLine="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ただし、本人の責に帰すべき事由にない場合はこの限りではありません。</w:t>
      </w:r>
    </w:p>
    <w:p w14:paraId="24143C9E" w14:textId="50BB0A7A" w:rsidR="00931886" w:rsidRPr="001667FA" w:rsidRDefault="00DE38AC" w:rsidP="00931886">
      <w:pPr>
        <w:spacing w:line="260" w:lineRule="exact"/>
        <w:ind w:leftChars="100" w:left="708" w:hangingChars="200" w:hanging="47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（５）</w:t>
      </w:r>
      <w:r w:rsidR="000B05EC" w:rsidRPr="001667FA">
        <w:rPr>
          <w:rFonts w:ascii="メイリオ" w:eastAsia="メイリオ" w:hAnsi="メイリオ" w:cs="メイリオ" w:hint="eastAsia"/>
          <w:sz w:val="21"/>
          <w:szCs w:val="21"/>
        </w:rPr>
        <w:t>事業終了後、</w:t>
      </w:r>
      <w:r w:rsidR="004C2083" w:rsidRPr="001667FA">
        <w:rPr>
          <w:rFonts w:ascii="メイリオ" w:eastAsia="メイリオ" w:hAnsi="メイリオ" w:cs="メイリオ" w:hint="eastAsia"/>
          <w:sz w:val="21"/>
          <w:szCs w:val="21"/>
        </w:rPr>
        <w:t>補助事業により行った事業の成果について、必要に応じて補助事業</w:t>
      </w:r>
      <w:r w:rsidR="000B05EC" w:rsidRPr="001667FA">
        <w:rPr>
          <w:rFonts w:ascii="メイリオ" w:eastAsia="メイリオ" w:hAnsi="メイリオ" w:cs="メイリオ" w:hint="eastAsia"/>
          <w:sz w:val="21"/>
          <w:szCs w:val="21"/>
        </w:rPr>
        <w:t>者に発表</w:t>
      </w:r>
      <w:r w:rsidR="00A60FD6" w:rsidRPr="001667FA">
        <w:rPr>
          <w:rFonts w:ascii="メイリオ" w:eastAsia="メイリオ" w:hAnsi="メイリオ" w:cs="メイリオ" w:hint="eastAsia"/>
          <w:sz w:val="21"/>
          <w:szCs w:val="21"/>
        </w:rPr>
        <w:t>していただく</w:t>
      </w:r>
      <w:r w:rsidR="000B05EC" w:rsidRPr="001667FA">
        <w:rPr>
          <w:rFonts w:ascii="メイリオ" w:eastAsia="メイリオ" w:hAnsi="メイリオ" w:cs="メイリオ" w:hint="eastAsia"/>
          <w:sz w:val="21"/>
          <w:szCs w:val="21"/>
        </w:rPr>
        <w:t>ことがあります。</w:t>
      </w:r>
    </w:p>
    <w:p w14:paraId="1C9EEEBB" w14:textId="48394D0A" w:rsidR="00A60FD6" w:rsidRPr="001667FA" w:rsidRDefault="00931886" w:rsidP="00931886">
      <w:pPr>
        <w:spacing w:line="260" w:lineRule="exact"/>
        <w:ind w:left="718" w:hangingChars="300" w:hanging="718"/>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 xml:space="preserve">　（６）</w:t>
      </w:r>
      <w:r w:rsidR="007B09AA" w:rsidRPr="001667FA">
        <w:rPr>
          <w:rFonts w:ascii="メイリオ" w:eastAsia="メイリオ" w:hAnsi="メイリオ" w:cs="メイリオ" w:hint="eastAsia"/>
          <w:sz w:val="21"/>
          <w:szCs w:val="21"/>
        </w:rPr>
        <w:t>海外輸出実績がある</w:t>
      </w:r>
      <w:r w:rsidRPr="001667FA">
        <w:rPr>
          <w:rFonts w:ascii="メイリオ" w:eastAsia="メイリオ" w:hAnsi="メイリオ" w:cs="メイリオ" w:hint="eastAsia"/>
          <w:sz w:val="21"/>
          <w:szCs w:val="21"/>
        </w:rPr>
        <w:t>場合、県が行っている「伊万里・有田焼貿易実績調査」について、ご協力をお願いいたします。</w:t>
      </w:r>
    </w:p>
    <w:p w14:paraId="17E97C46" w14:textId="735149DD" w:rsidR="00931886" w:rsidRPr="001667FA" w:rsidRDefault="00931886" w:rsidP="00931886">
      <w:pPr>
        <w:spacing w:line="260" w:lineRule="exact"/>
        <w:contextualSpacing/>
        <w:rPr>
          <w:rFonts w:ascii="メイリオ" w:eastAsia="メイリオ" w:hAnsi="メイリオ" w:cs="メイリオ"/>
          <w:sz w:val="21"/>
          <w:szCs w:val="21"/>
        </w:rPr>
      </w:pPr>
    </w:p>
    <w:p w14:paraId="108BAB95" w14:textId="59423630" w:rsidR="00931886" w:rsidRPr="001667FA" w:rsidRDefault="00931886" w:rsidP="00931886">
      <w:pPr>
        <w:spacing w:line="260" w:lineRule="exact"/>
        <w:contextualSpacing/>
        <w:rPr>
          <w:rFonts w:ascii="メイリオ" w:eastAsia="メイリオ" w:hAnsi="メイリオ" w:cs="メイリオ"/>
          <w:sz w:val="21"/>
          <w:szCs w:val="21"/>
        </w:rPr>
      </w:pPr>
    </w:p>
    <w:p w14:paraId="06633ECF" w14:textId="286D2CFE" w:rsidR="00931886" w:rsidRPr="001667FA" w:rsidRDefault="00931886" w:rsidP="00931886">
      <w:pPr>
        <w:spacing w:line="260" w:lineRule="exact"/>
        <w:contextualSpacing/>
        <w:rPr>
          <w:rFonts w:ascii="メイリオ" w:eastAsia="メイリオ" w:hAnsi="メイリオ" w:cs="メイリオ"/>
          <w:sz w:val="21"/>
          <w:szCs w:val="21"/>
        </w:rPr>
      </w:pPr>
    </w:p>
    <w:p w14:paraId="7F63E309" w14:textId="3609DD83" w:rsidR="00931886" w:rsidRPr="001667FA" w:rsidRDefault="00931886" w:rsidP="00931886">
      <w:pPr>
        <w:spacing w:line="260" w:lineRule="exact"/>
        <w:contextualSpacing/>
        <w:rPr>
          <w:rFonts w:ascii="メイリオ" w:eastAsia="メイリオ" w:hAnsi="メイリオ" w:cs="メイリオ"/>
          <w:sz w:val="21"/>
          <w:szCs w:val="21"/>
        </w:rPr>
      </w:pPr>
    </w:p>
    <w:p w14:paraId="3383AD34" w14:textId="5D9869B9" w:rsidR="00931886" w:rsidRPr="001667FA" w:rsidRDefault="00931886" w:rsidP="00931886">
      <w:pPr>
        <w:spacing w:line="260" w:lineRule="exact"/>
        <w:contextualSpacing/>
        <w:rPr>
          <w:rFonts w:ascii="メイリオ" w:eastAsia="メイリオ" w:hAnsi="メイリオ" w:cs="メイリオ"/>
          <w:sz w:val="21"/>
          <w:szCs w:val="21"/>
        </w:rPr>
      </w:pPr>
    </w:p>
    <w:p w14:paraId="3B1CC323" w14:textId="5976E2E4" w:rsidR="00931886" w:rsidRPr="001667FA" w:rsidRDefault="00931886" w:rsidP="00931886">
      <w:pPr>
        <w:spacing w:line="260" w:lineRule="exact"/>
        <w:contextualSpacing/>
        <w:rPr>
          <w:rFonts w:ascii="メイリオ" w:eastAsia="メイリオ" w:hAnsi="メイリオ" w:cs="メイリオ"/>
          <w:sz w:val="21"/>
          <w:szCs w:val="21"/>
        </w:rPr>
      </w:pPr>
    </w:p>
    <w:p w14:paraId="6D166110" w14:textId="0E969096" w:rsidR="007819D9" w:rsidRPr="001667FA" w:rsidRDefault="007819D9" w:rsidP="00931886">
      <w:pPr>
        <w:spacing w:line="260" w:lineRule="exact"/>
        <w:contextualSpacing/>
        <w:rPr>
          <w:rFonts w:ascii="メイリオ" w:eastAsia="メイリオ" w:hAnsi="メイリオ" w:cs="メイリオ"/>
          <w:sz w:val="21"/>
          <w:szCs w:val="21"/>
        </w:rPr>
      </w:pPr>
    </w:p>
    <w:p w14:paraId="183941FF" w14:textId="18D259CC" w:rsidR="00A60FD6" w:rsidRPr="001667FA" w:rsidRDefault="000B3978" w:rsidP="00A60FD6">
      <w:pPr>
        <w:spacing w:line="260" w:lineRule="exact"/>
        <w:ind w:left="239"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lastRenderedPageBreak/>
        <w:t>別紙</w:t>
      </w:r>
    </w:p>
    <w:p w14:paraId="58CB94AA" w14:textId="77777777" w:rsidR="00B72FD7" w:rsidRPr="001667FA" w:rsidRDefault="00B72FD7" w:rsidP="00A60FD6">
      <w:pPr>
        <w:spacing w:line="260" w:lineRule="exact"/>
        <w:ind w:left="239" w:hangingChars="100" w:hanging="239"/>
        <w:contextualSpacing/>
        <w:rPr>
          <w:rFonts w:ascii="メイリオ" w:eastAsia="メイリオ" w:hAnsi="メイリオ" w:cs="メイリオ"/>
          <w:sz w:val="21"/>
          <w:szCs w:val="21"/>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5"/>
        <w:gridCol w:w="1985"/>
        <w:gridCol w:w="5244"/>
      </w:tblGrid>
      <w:tr w:rsidR="001667FA" w:rsidRPr="001667FA" w14:paraId="4E87E5EE" w14:textId="77777777" w:rsidTr="00D42CCF">
        <w:trPr>
          <w:trHeight w:val="369"/>
        </w:trPr>
        <w:tc>
          <w:tcPr>
            <w:tcW w:w="652" w:type="pct"/>
            <w:shd w:val="clear" w:color="auto" w:fill="D9D9D9"/>
          </w:tcPr>
          <w:p w14:paraId="62291FB3" w14:textId="5292B72A" w:rsidR="00B72FD7" w:rsidRPr="001667FA" w:rsidRDefault="00B72FD7" w:rsidP="00BA56A9">
            <w:pPr>
              <w:spacing w:line="276" w:lineRule="auto"/>
              <w:contextualSpacing/>
              <w:jc w:val="center"/>
              <w:rPr>
                <w:rFonts w:ascii="メイリオ" w:eastAsia="メイリオ" w:hAnsi="メイリオ" w:cs="メイリオ"/>
                <w:kern w:val="0"/>
                <w:sz w:val="21"/>
                <w:szCs w:val="21"/>
              </w:rPr>
            </w:pPr>
            <w:r w:rsidRPr="001667FA">
              <w:rPr>
                <w:rFonts w:ascii="メイリオ" w:eastAsia="メイリオ" w:hAnsi="メイリオ" w:cs="メイリオ" w:hint="eastAsia"/>
                <w:kern w:val="0"/>
                <w:sz w:val="21"/>
                <w:szCs w:val="21"/>
              </w:rPr>
              <w:t>事業区分</w:t>
            </w:r>
          </w:p>
        </w:tc>
        <w:tc>
          <w:tcPr>
            <w:tcW w:w="652" w:type="pct"/>
            <w:shd w:val="clear" w:color="auto" w:fill="D9D9D9"/>
            <w:vAlign w:val="center"/>
          </w:tcPr>
          <w:p w14:paraId="67A580BE" w14:textId="3BC07A85" w:rsidR="00B72FD7" w:rsidRPr="001667FA" w:rsidRDefault="00B72FD7" w:rsidP="00BA56A9">
            <w:pPr>
              <w:spacing w:line="276" w:lineRule="auto"/>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kern w:val="0"/>
                <w:sz w:val="21"/>
                <w:szCs w:val="21"/>
              </w:rPr>
              <w:t>経費区分</w:t>
            </w:r>
          </w:p>
        </w:tc>
        <w:tc>
          <w:tcPr>
            <w:tcW w:w="1015" w:type="pct"/>
            <w:shd w:val="clear" w:color="auto" w:fill="D9D9D9"/>
            <w:vAlign w:val="center"/>
          </w:tcPr>
          <w:p w14:paraId="5348E033" w14:textId="77777777" w:rsidR="00B72FD7" w:rsidRPr="001667FA" w:rsidRDefault="00B72FD7" w:rsidP="00BA56A9">
            <w:pPr>
              <w:spacing w:line="276" w:lineRule="auto"/>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補助対象経費</w:t>
            </w:r>
          </w:p>
        </w:tc>
        <w:tc>
          <w:tcPr>
            <w:tcW w:w="2681" w:type="pct"/>
            <w:shd w:val="clear" w:color="auto" w:fill="D9D9D9"/>
          </w:tcPr>
          <w:p w14:paraId="2DCDE2F0" w14:textId="77777777" w:rsidR="00B72FD7" w:rsidRPr="001667FA" w:rsidRDefault="00B72FD7" w:rsidP="00BA56A9">
            <w:pPr>
              <w:spacing w:line="276" w:lineRule="auto"/>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内容</w:t>
            </w:r>
          </w:p>
        </w:tc>
      </w:tr>
      <w:tr w:rsidR="001667FA" w:rsidRPr="001667FA" w14:paraId="591B05C5" w14:textId="77777777" w:rsidTr="003148F6">
        <w:trPr>
          <w:trHeight w:val="1155"/>
        </w:trPr>
        <w:tc>
          <w:tcPr>
            <w:tcW w:w="652" w:type="pct"/>
            <w:vMerge w:val="restart"/>
            <w:tcBorders>
              <w:bottom w:val="single" w:sz="4" w:space="0" w:color="auto"/>
            </w:tcBorders>
            <w:shd w:val="clear" w:color="auto" w:fill="auto"/>
            <w:vAlign w:val="center"/>
          </w:tcPr>
          <w:p w14:paraId="6ADC9804" w14:textId="717FC526" w:rsidR="00D42CCF" w:rsidRPr="001667FA" w:rsidRDefault="00D42CCF" w:rsidP="00D45264">
            <w:pPr>
              <w:jc w:val="center"/>
              <w:rPr>
                <w:rFonts w:ascii="メイリオ" w:eastAsia="メイリオ" w:hAnsi="メイリオ"/>
                <w:sz w:val="21"/>
                <w:u w:val="single"/>
              </w:rPr>
            </w:pPr>
            <w:r w:rsidRPr="001667FA">
              <w:rPr>
                <w:rFonts w:ascii="メイリオ" w:eastAsia="メイリオ" w:hAnsi="メイリオ" w:hint="eastAsia"/>
                <w:sz w:val="21"/>
                <w:u w:val="single"/>
              </w:rPr>
              <w:t>一般</w:t>
            </w:r>
          </w:p>
        </w:tc>
        <w:tc>
          <w:tcPr>
            <w:tcW w:w="652" w:type="pct"/>
            <w:vMerge w:val="restart"/>
            <w:tcBorders>
              <w:bottom w:val="single" w:sz="4" w:space="0" w:color="auto"/>
            </w:tcBorders>
            <w:shd w:val="clear" w:color="auto" w:fill="auto"/>
            <w:vAlign w:val="center"/>
          </w:tcPr>
          <w:p w14:paraId="2BC0B123" w14:textId="77234CB7" w:rsidR="00D42CCF" w:rsidRPr="001667FA" w:rsidRDefault="00D42CCF" w:rsidP="00170115">
            <w:pPr>
              <w:jc w:val="center"/>
              <w:rPr>
                <w:rFonts w:ascii="メイリオ" w:eastAsia="メイリオ" w:hAnsi="メイリオ"/>
                <w:sz w:val="21"/>
              </w:rPr>
            </w:pPr>
            <w:r w:rsidRPr="001667FA">
              <w:rPr>
                <w:rFonts w:ascii="メイリオ" w:eastAsia="メイリオ" w:hAnsi="メイリオ" w:hint="eastAsia"/>
                <w:sz w:val="21"/>
              </w:rPr>
              <w:t>事業費</w:t>
            </w:r>
          </w:p>
        </w:tc>
        <w:tc>
          <w:tcPr>
            <w:tcW w:w="1015" w:type="pct"/>
            <w:tcBorders>
              <w:bottom w:val="single" w:sz="4" w:space="0" w:color="auto"/>
            </w:tcBorders>
            <w:shd w:val="clear" w:color="auto" w:fill="auto"/>
            <w:vAlign w:val="center"/>
          </w:tcPr>
          <w:p w14:paraId="1A5863E8" w14:textId="20FCE1CB" w:rsidR="00D42CCF" w:rsidRPr="001667FA" w:rsidRDefault="00D42CCF" w:rsidP="00D42CCF">
            <w:pPr>
              <w:rPr>
                <w:rFonts w:ascii="メイリオ" w:eastAsia="メイリオ" w:hAnsi="メイリオ" w:cs="メイリオ"/>
                <w:sz w:val="21"/>
                <w:szCs w:val="21"/>
              </w:rPr>
            </w:pPr>
            <w:r w:rsidRPr="001667FA">
              <w:rPr>
                <w:rFonts w:ascii="メイリオ" w:eastAsia="メイリオ" w:hAnsi="メイリオ" w:cs="メイリオ" w:hint="eastAsia"/>
                <w:sz w:val="21"/>
                <w:szCs w:val="21"/>
              </w:rPr>
              <w:t>試作品開発費</w:t>
            </w:r>
          </w:p>
        </w:tc>
        <w:tc>
          <w:tcPr>
            <w:tcW w:w="2681" w:type="pct"/>
            <w:tcBorders>
              <w:bottom w:val="single" w:sz="4" w:space="0" w:color="auto"/>
            </w:tcBorders>
            <w:shd w:val="clear" w:color="auto" w:fill="auto"/>
            <w:vAlign w:val="center"/>
          </w:tcPr>
          <w:p w14:paraId="4BFD8D1A" w14:textId="280D759C" w:rsidR="00D42CCF" w:rsidRPr="001667FA" w:rsidRDefault="00D42CCF" w:rsidP="00170115">
            <w:pPr>
              <w:spacing w:line="24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試作品の開発に必要な原材料購入、設計、デザイン、製造、改良、加工、設備の製造・改良・加工、実験・分析、外注加工に支払われる経費</w:t>
            </w:r>
          </w:p>
        </w:tc>
      </w:tr>
      <w:tr w:rsidR="001667FA" w:rsidRPr="001667FA" w14:paraId="6368383E" w14:textId="77777777" w:rsidTr="003148F6">
        <w:trPr>
          <w:trHeight w:val="972"/>
        </w:trPr>
        <w:tc>
          <w:tcPr>
            <w:tcW w:w="652" w:type="pct"/>
            <w:vMerge/>
            <w:shd w:val="clear" w:color="auto" w:fill="auto"/>
          </w:tcPr>
          <w:p w14:paraId="7A717DCA" w14:textId="37DB1731" w:rsidR="00D42CCF" w:rsidRPr="001667FA" w:rsidRDefault="00D42CCF" w:rsidP="00170115">
            <w:pPr>
              <w:jc w:val="left"/>
              <w:rPr>
                <w:rFonts w:ascii="メイリオ" w:eastAsia="メイリオ" w:hAnsi="メイリオ" w:cs="メイリオ"/>
                <w:kern w:val="0"/>
                <w:sz w:val="21"/>
                <w:szCs w:val="21"/>
              </w:rPr>
            </w:pPr>
          </w:p>
        </w:tc>
        <w:tc>
          <w:tcPr>
            <w:tcW w:w="652" w:type="pct"/>
            <w:vMerge/>
            <w:shd w:val="clear" w:color="auto" w:fill="auto"/>
            <w:vAlign w:val="center"/>
          </w:tcPr>
          <w:p w14:paraId="6EF3B82C" w14:textId="0F1430A5" w:rsidR="00D42CCF" w:rsidRPr="001667FA" w:rsidRDefault="00D42CCF" w:rsidP="00170115">
            <w:pPr>
              <w:rPr>
                <w:rFonts w:ascii="メイリオ" w:eastAsia="メイリオ" w:hAnsi="メイリオ" w:cs="メイリオ"/>
                <w:kern w:val="0"/>
                <w:sz w:val="21"/>
                <w:szCs w:val="21"/>
              </w:rPr>
            </w:pPr>
          </w:p>
        </w:tc>
        <w:tc>
          <w:tcPr>
            <w:tcW w:w="1015" w:type="pct"/>
            <w:shd w:val="clear" w:color="auto" w:fill="auto"/>
            <w:vAlign w:val="center"/>
          </w:tcPr>
          <w:p w14:paraId="16ED71B0" w14:textId="02CF19AC" w:rsidR="00D42CCF" w:rsidRPr="001667FA" w:rsidRDefault="00D42CCF" w:rsidP="00170115">
            <w:pPr>
              <w:spacing w:line="276" w:lineRule="auto"/>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会場借上料</w:t>
            </w:r>
          </w:p>
        </w:tc>
        <w:tc>
          <w:tcPr>
            <w:tcW w:w="2681" w:type="pct"/>
            <w:vAlign w:val="center"/>
          </w:tcPr>
          <w:p w14:paraId="2E2F3099" w14:textId="71AC8875" w:rsidR="00D42CCF" w:rsidRPr="001667FA" w:rsidRDefault="00D42CCF" w:rsidP="00170115">
            <w:pPr>
              <w:spacing w:line="24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事業の遂行に必要な展示会等出展の小間料、その他のための会場借上料として支払われる経費</w:t>
            </w:r>
          </w:p>
        </w:tc>
      </w:tr>
      <w:tr w:rsidR="001667FA" w:rsidRPr="001667FA" w14:paraId="2C61E8D9" w14:textId="77777777" w:rsidTr="00D42CCF">
        <w:trPr>
          <w:trHeight w:val="872"/>
        </w:trPr>
        <w:tc>
          <w:tcPr>
            <w:tcW w:w="652" w:type="pct"/>
            <w:vMerge/>
            <w:vAlign w:val="center"/>
          </w:tcPr>
          <w:p w14:paraId="6C9C3A30" w14:textId="1D217A1E" w:rsidR="00D42CCF" w:rsidRPr="001667FA" w:rsidRDefault="00D42CCF" w:rsidP="00170115">
            <w:pPr>
              <w:jc w:val="left"/>
              <w:rPr>
                <w:rFonts w:ascii="メイリオ" w:eastAsia="メイリオ" w:hAnsi="メイリオ"/>
                <w:sz w:val="21"/>
                <w:u w:val="single"/>
              </w:rPr>
            </w:pPr>
          </w:p>
        </w:tc>
        <w:tc>
          <w:tcPr>
            <w:tcW w:w="652" w:type="pct"/>
            <w:vMerge/>
            <w:shd w:val="clear" w:color="auto" w:fill="auto"/>
            <w:vAlign w:val="center"/>
          </w:tcPr>
          <w:p w14:paraId="4E8CC602" w14:textId="379B5A7B" w:rsidR="00D42CCF" w:rsidRPr="001667FA" w:rsidRDefault="00D42CCF" w:rsidP="00170115">
            <w:pPr>
              <w:rPr>
                <w:rFonts w:ascii="メイリオ" w:eastAsia="メイリオ" w:hAnsi="メイリオ"/>
              </w:rPr>
            </w:pPr>
          </w:p>
        </w:tc>
        <w:tc>
          <w:tcPr>
            <w:tcW w:w="1015" w:type="pct"/>
            <w:shd w:val="clear" w:color="auto" w:fill="auto"/>
            <w:vAlign w:val="center"/>
          </w:tcPr>
          <w:p w14:paraId="09951FCF" w14:textId="156DEB97" w:rsidR="00D42CCF" w:rsidRPr="001667FA" w:rsidRDefault="00D42CCF" w:rsidP="00170115">
            <w:pPr>
              <w:spacing w:line="260" w:lineRule="exact"/>
              <w:contextualSpacing/>
              <w:jc w:val="left"/>
              <w:rPr>
                <w:rFonts w:ascii="メイリオ" w:eastAsia="メイリオ" w:hAnsi="メイリオ" w:cs="メイリオ"/>
                <w:strike/>
                <w:sz w:val="21"/>
                <w:szCs w:val="21"/>
              </w:rPr>
            </w:pPr>
            <w:r w:rsidRPr="001667FA">
              <w:rPr>
                <w:rFonts w:ascii="メイリオ" w:eastAsia="メイリオ" w:hAnsi="メイリオ" w:cs="メイリオ" w:hint="eastAsia"/>
                <w:sz w:val="21"/>
                <w:szCs w:val="21"/>
              </w:rPr>
              <w:t>会場整備費</w:t>
            </w:r>
          </w:p>
        </w:tc>
        <w:tc>
          <w:tcPr>
            <w:tcW w:w="2681" w:type="pct"/>
            <w:vAlign w:val="center"/>
          </w:tcPr>
          <w:p w14:paraId="3681CB52" w14:textId="075B6838" w:rsidR="00D42CCF"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事業の遂行に必要な展示会等出展の装飾等の会場整備に要する経費</w:t>
            </w:r>
          </w:p>
        </w:tc>
      </w:tr>
      <w:tr w:rsidR="001667FA" w:rsidRPr="001667FA" w14:paraId="2132EED8" w14:textId="77777777" w:rsidTr="00D42CCF">
        <w:trPr>
          <w:trHeight w:val="846"/>
        </w:trPr>
        <w:tc>
          <w:tcPr>
            <w:tcW w:w="652" w:type="pct"/>
            <w:vMerge/>
          </w:tcPr>
          <w:p w14:paraId="50E702CF" w14:textId="77777777" w:rsidR="00D42CCF" w:rsidRPr="001667FA" w:rsidRDefault="00D42CCF" w:rsidP="00170115">
            <w:pPr>
              <w:rPr>
                <w:rFonts w:ascii="メイリオ" w:eastAsia="メイリオ" w:hAnsi="メイリオ"/>
                <w:sz w:val="21"/>
              </w:rPr>
            </w:pPr>
          </w:p>
        </w:tc>
        <w:tc>
          <w:tcPr>
            <w:tcW w:w="652" w:type="pct"/>
            <w:vMerge/>
            <w:shd w:val="clear" w:color="auto" w:fill="auto"/>
            <w:vAlign w:val="center"/>
          </w:tcPr>
          <w:p w14:paraId="432EA16D" w14:textId="40712D63" w:rsidR="00D42CCF" w:rsidRPr="001667FA" w:rsidRDefault="00D42CCF" w:rsidP="00170115">
            <w:pPr>
              <w:rPr>
                <w:rFonts w:ascii="メイリオ" w:eastAsia="メイリオ" w:hAnsi="メイリオ"/>
                <w:sz w:val="21"/>
              </w:rPr>
            </w:pPr>
          </w:p>
        </w:tc>
        <w:tc>
          <w:tcPr>
            <w:tcW w:w="1015" w:type="pct"/>
            <w:shd w:val="clear" w:color="auto" w:fill="auto"/>
            <w:vAlign w:val="center"/>
          </w:tcPr>
          <w:p w14:paraId="6EF3AF35" w14:textId="6B4E29AB" w:rsidR="00D42CCF" w:rsidRPr="001667FA" w:rsidRDefault="00D42CCF" w:rsidP="00170115">
            <w:pPr>
              <w:spacing w:line="26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印刷製本費</w:t>
            </w:r>
          </w:p>
        </w:tc>
        <w:tc>
          <w:tcPr>
            <w:tcW w:w="2681" w:type="pct"/>
            <w:vAlign w:val="center"/>
          </w:tcPr>
          <w:p w14:paraId="15957194" w14:textId="3E931DC3" w:rsidR="00D42CCF"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事業の遂行に必要なパンフレット・リーフレット等の印刷製本に要する経費</w:t>
            </w:r>
          </w:p>
        </w:tc>
      </w:tr>
      <w:tr w:rsidR="001667FA" w:rsidRPr="001667FA" w14:paraId="248A7C45" w14:textId="77777777" w:rsidTr="00D42CCF">
        <w:trPr>
          <w:trHeight w:val="700"/>
        </w:trPr>
        <w:tc>
          <w:tcPr>
            <w:tcW w:w="652" w:type="pct"/>
            <w:vMerge/>
          </w:tcPr>
          <w:p w14:paraId="0E6B755E"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652" w:type="pct"/>
            <w:vMerge/>
            <w:shd w:val="clear" w:color="auto" w:fill="auto"/>
            <w:vAlign w:val="center"/>
          </w:tcPr>
          <w:p w14:paraId="3A019129" w14:textId="4963A2DB"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692AB0AD" w14:textId="1A22C715" w:rsidR="00D42CCF" w:rsidRPr="001667FA" w:rsidRDefault="00D42CCF" w:rsidP="00170115">
            <w:pPr>
              <w:spacing w:line="260" w:lineRule="exact"/>
              <w:contextualSpacing/>
              <w:jc w:val="left"/>
              <w:rPr>
                <w:rFonts w:ascii="メイリオ" w:eastAsia="メイリオ" w:hAnsi="メイリオ" w:cs="メイリオ"/>
                <w:strike/>
                <w:sz w:val="21"/>
                <w:szCs w:val="21"/>
              </w:rPr>
            </w:pPr>
            <w:r w:rsidRPr="001667FA">
              <w:rPr>
                <w:rFonts w:ascii="メイリオ" w:eastAsia="メイリオ" w:hAnsi="メイリオ" w:cs="メイリオ" w:hint="eastAsia"/>
                <w:sz w:val="21"/>
                <w:szCs w:val="21"/>
              </w:rPr>
              <w:t>広告宣伝費</w:t>
            </w:r>
          </w:p>
        </w:tc>
        <w:tc>
          <w:tcPr>
            <w:tcW w:w="2681" w:type="pct"/>
            <w:vAlign w:val="center"/>
          </w:tcPr>
          <w:p w14:paraId="25C8D46F" w14:textId="774A3A12" w:rsidR="00D42CCF"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事業の遂行に必要な広告媒体等を活用する費用として支払われる経費</w:t>
            </w:r>
          </w:p>
        </w:tc>
      </w:tr>
      <w:tr w:rsidR="001667FA" w:rsidRPr="001667FA" w14:paraId="608EF7AB" w14:textId="77777777" w:rsidTr="003148F6">
        <w:trPr>
          <w:trHeight w:val="810"/>
        </w:trPr>
        <w:tc>
          <w:tcPr>
            <w:tcW w:w="652" w:type="pct"/>
            <w:vMerge/>
          </w:tcPr>
          <w:p w14:paraId="5FFA135B"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652" w:type="pct"/>
            <w:vMerge/>
            <w:shd w:val="clear" w:color="auto" w:fill="auto"/>
            <w:vAlign w:val="center"/>
          </w:tcPr>
          <w:p w14:paraId="6FCE23A7" w14:textId="4B82476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523AAD89" w14:textId="7DC4BCFA" w:rsidR="00D42CCF" w:rsidRPr="001667FA" w:rsidRDefault="00D42CCF" w:rsidP="00170115">
            <w:pPr>
              <w:spacing w:line="26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工業所有権取得費</w:t>
            </w:r>
          </w:p>
        </w:tc>
        <w:tc>
          <w:tcPr>
            <w:tcW w:w="2681" w:type="pct"/>
            <w:vAlign w:val="center"/>
          </w:tcPr>
          <w:p w14:paraId="302041F4" w14:textId="38C437CB" w:rsidR="00D42CCF"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事業の遂行に必要な工業所有権を取得するための経費</w:t>
            </w:r>
          </w:p>
        </w:tc>
      </w:tr>
      <w:tr w:rsidR="001667FA" w:rsidRPr="001667FA" w14:paraId="3A2E41BB" w14:textId="77777777" w:rsidTr="003148F6">
        <w:trPr>
          <w:trHeight w:val="806"/>
        </w:trPr>
        <w:tc>
          <w:tcPr>
            <w:tcW w:w="652" w:type="pct"/>
            <w:vMerge/>
          </w:tcPr>
          <w:p w14:paraId="25091FDB"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652" w:type="pct"/>
            <w:vMerge/>
            <w:shd w:val="clear" w:color="auto" w:fill="auto"/>
            <w:vAlign w:val="center"/>
          </w:tcPr>
          <w:p w14:paraId="6A17E1E2"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31418653" w14:textId="5E700467" w:rsidR="00D42CCF" w:rsidRPr="001667FA" w:rsidRDefault="00D42CCF" w:rsidP="00170115">
            <w:pPr>
              <w:spacing w:line="26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コンサルタント雇用料</w:t>
            </w:r>
          </w:p>
        </w:tc>
        <w:tc>
          <w:tcPr>
            <w:tcW w:w="2681" w:type="pct"/>
            <w:vAlign w:val="center"/>
          </w:tcPr>
          <w:p w14:paraId="39CAF538" w14:textId="7F397AB1" w:rsidR="00D42CCF"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事業の遂行に必要なコンサルタントを活用する費用として支払われる経費</w:t>
            </w:r>
          </w:p>
        </w:tc>
      </w:tr>
      <w:tr w:rsidR="001667FA" w:rsidRPr="001667FA" w14:paraId="51AC69CF" w14:textId="77777777" w:rsidTr="003148F6">
        <w:trPr>
          <w:trHeight w:val="1242"/>
        </w:trPr>
        <w:tc>
          <w:tcPr>
            <w:tcW w:w="652" w:type="pct"/>
            <w:vMerge/>
          </w:tcPr>
          <w:p w14:paraId="286F39A4"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652" w:type="pct"/>
            <w:vMerge/>
            <w:shd w:val="clear" w:color="auto" w:fill="auto"/>
            <w:vAlign w:val="center"/>
          </w:tcPr>
          <w:p w14:paraId="4E03203E"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68F8D84B" w14:textId="304A9656" w:rsidR="00D42CCF" w:rsidRPr="001667FA" w:rsidRDefault="00D42CCF" w:rsidP="00170115">
            <w:pPr>
              <w:spacing w:line="26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委託費</w:t>
            </w:r>
          </w:p>
        </w:tc>
        <w:tc>
          <w:tcPr>
            <w:tcW w:w="2681" w:type="pct"/>
            <w:vAlign w:val="center"/>
          </w:tcPr>
          <w:p w14:paraId="2D8E930F" w14:textId="26B7B4FD" w:rsidR="00D42CCF"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事業の遂行に必要な補助事業者が直接実施することができないもの又は適当でないものについて、他の事業者に行わせるために必要な経費</w:t>
            </w:r>
          </w:p>
        </w:tc>
      </w:tr>
      <w:tr w:rsidR="001667FA" w:rsidRPr="001667FA" w14:paraId="3F6A6442" w14:textId="77777777" w:rsidTr="00D42CCF">
        <w:trPr>
          <w:trHeight w:val="1136"/>
        </w:trPr>
        <w:tc>
          <w:tcPr>
            <w:tcW w:w="652" w:type="pct"/>
            <w:vMerge/>
          </w:tcPr>
          <w:p w14:paraId="0E143802"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652" w:type="pct"/>
            <w:vMerge/>
            <w:shd w:val="clear" w:color="auto" w:fill="auto"/>
            <w:vAlign w:val="center"/>
          </w:tcPr>
          <w:p w14:paraId="67C046A4" w14:textId="17C57B34"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5662F484" w14:textId="5656B1D0" w:rsidR="00D42CCF" w:rsidRPr="001667FA" w:rsidRDefault="00D42CCF" w:rsidP="00170115">
            <w:pPr>
              <w:spacing w:line="26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応募料</w:t>
            </w:r>
          </w:p>
        </w:tc>
        <w:tc>
          <w:tcPr>
            <w:tcW w:w="2681" w:type="pct"/>
            <w:vAlign w:val="center"/>
          </w:tcPr>
          <w:p w14:paraId="2D4B5E38" w14:textId="5B489A17" w:rsidR="00D42CCF"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事業の遂行に必要なデザインアワードや公募展等の応募料として支払われる経費</w:t>
            </w:r>
          </w:p>
        </w:tc>
      </w:tr>
      <w:tr w:rsidR="001667FA" w:rsidRPr="001667FA" w14:paraId="32A00565" w14:textId="77777777" w:rsidTr="003148F6">
        <w:trPr>
          <w:trHeight w:val="1449"/>
        </w:trPr>
        <w:tc>
          <w:tcPr>
            <w:tcW w:w="652" w:type="pct"/>
            <w:vMerge/>
          </w:tcPr>
          <w:p w14:paraId="675E3CCC"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652" w:type="pct"/>
            <w:vMerge/>
            <w:shd w:val="clear" w:color="auto" w:fill="auto"/>
            <w:vAlign w:val="center"/>
          </w:tcPr>
          <w:p w14:paraId="254F5F23"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7101934F" w14:textId="098FF818" w:rsidR="00D42CCF" w:rsidRPr="001667FA" w:rsidRDefault="00D42CCF" w:rsidP="00170115">
            <w:pPr>
              <w:spacing w:line="260" w:lineRule="exact"/>
              <w:contextualSpacing/>
              <w:jc w:val="left"/>
              <w:rPr>
                <w:rFonts w:ascii="メイリオ" w:eastAsia="メイリオ" w:hAnsi="メイリオ" w:cs="メイリオ"/>
                <w:sz w:val="21"/>
                <w:szCs w:val="21"/>
              </w:rPr>
            </w:pPr>
            <w:r w:rsidRPr="001667FA">
              <w:rPr>
                <w:rFonts w:ascii="メイリオ" w:eastAsia="メイリオ" w:hAnsi="メイリオ" w:cs="メイリオ" w:hint="eastAsia"/>
                <w:sz w:val="21"/>
                <w:szCs w:val="21"/>
              </w:rPr>
              <w:t>専門家謝金</w:t>
            </w:r>
          </w:p>
        </w:tc>
        <w:tc>
          <w:tcPr>
            <w:tcW w:w="2681" w:type="pct"/>
            <w:vAlign w:val="center"/>
          </w:tcPr>
          <w:p w14:paraId="31079137" w14:textId="77777777" w:rsidR="00D42CCF"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事業の遂行に必要な指導・助言を受けるために依頼した専門家等に謝礼として支払われる経費</w:t>
            </w:r>
          </w:p>
          <w:p w14:paraId="647D367B" w14:textId="2597D3E8" w:rsidR="003148F6"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※ただし、事業者の社内規定に基づく支出に限ります。</w:t>
            </w:r>
          </w:p>
        </w:tc>
      </w:tr>
      <w:tr w:rsidR="001667FA" w:rsidRPr="001667FA" w14:paraId="4085992E" w14:textId="77777777" w:rsidTr="00D42CCF">
        <w:trPr>
          <w:trHeight w:val="1417"/>
        </w:trPr>
        <w:tc>
          <w:tcPr>
            <w:tcW w:w="652" w:type="pct"/>
            <w:vMerge/>
          </w:tcPr>
          <w:p w14:paraId="235B4E28" w14:textId="77777777"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652" w:type="pct"/>
            <w:vMerge/>
            <w:shd w:val="clear" w:color="auto" w:fill="auto"/>
            <w:vAlign w:val="center"/>
          </w:tcPr>
          <w:p w14:paraId="6F95109D" w14:textId="38B56E75" w:rsidR="00D42CCF" w:rsidRPr="001667FA" w:rsidRDefault="00D42CCF" w:rsidP="00170115">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44AB52AB" w14:textId="51F9326F" w:rsidR="00D42CCF" w:rsidRPr="001667FA" w:rsidRDefault="00D42CCF" w:rsidP="00170115">
            <w:pPr>
              <w:spacing w:line="260" w:lineRule="exact"/>
              <w:contextualSpacing/>
              <w:jc w:val="left"/>
              <w:rPr>
                <w:rFonts w:ascii="メイリオ" w:eastAsia="メイリオ" w:hAnsi="メイリオ" w:cs="メイリオ"/>
                <w:strike/>
                <w:sz w:val="21"/>
                <w:szCs w:val="21"/>
              </w:rPr>
            </w:pPr>
            <w:r w:rsidRPr="001667FA">
              <w:rPr>
                <w:rFonts w:ascii="メイリオ" w:eastAsia="メイリオ" w:hAnsi="メイリオ" w:cs="メイリオ" w:hint="eastAsia"/>
                <w:sz w:val="21"/>
                <w:szCs w:val="21"/>
              </w:rPr>
              <w:t>専門家旅費</w:t>
            </w:r>
          </w:p>
        </w:tc>
        <w:tc>
          <w:tcPr>
            <w:tcW w:w="2681" w:type="pct"/>
            <w:vAlign w:val="center"/>
          </w:tcPr>
          <w:p w14:paraId="7B92361B" w14:textId="77777777" w:rsidR="00D42CCF" w:rsidRPr="001667FA" w:rsidRDefault="00D42CCF" w:rsidP="00170115">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事業の遂行に必要な指導・助言等を依頼した専門家等に支払われる旅費</w:t>
            </w:r>
          </w:p>
          <w:p w14:paraId="7B8F38DE" w14:textId="33329E40" w:rsidR="00D42CCF" w:rsidRPr="001667FA" w:rsidRDefault="00D42CCF" w:rsidP="00170115">
            <w:pPr>
              <w:spacing w:line="240" w:lineRule="exact"/>
              <w:ind w:left="232" w:hangingChars="97" w:hanging="232"/>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※ただし、航空運賃、特急料金又は新幹線料金を伴う鉄道運賃、高速バスの運賃及び宿泊費に限ります。</w:t>
            </w:r>
          </w:p>
        </w:tc>
      </w:tr>
      <w:tr w:rsidR="001667FA" w:rsidRPr="001667FA" w14:paraId="07192ACE" w14:textId="77777777" w:rsidTr="00D42CCF">
        <w:trPr>
          <w:trHeight w:val="766"/>
        </w:trPr>
        <w:tc>
          <w:tcPr>
            <w:tcW w:w="652" w:type="pct"/>
            <w:vMerge/>
          </w:tcPr>
          <w:p w14:paraId="2833BAF0" w14:textId="77777777" w:rsidR="00D42CCF" w:rsidRPr="001667FA" w:rsidRDefault="00D42CCF" w:rsidP="00D42CCF">
            <w:pPr>
              <w:rPr>
                <w:rFonts w:ascii="メイリオ" w:eastAsia="メイリオ" w:hAnsi="メイリオ"/>
                <w:sz w:val="21"/>
              </w:rPr>
            </w:pPr>
          </w:p>
        </w:tc>
        <w:tc>
          <w:tcPr>
            <w:tcW w:w="652" w:type="pct"/>
            <w:shd w:val="clear" w:color="auto" w:fill="auto"/>
            <w:vAlign w:val="center"/>
          </w:tcPr>
          <w:p w14:paraId="5724FDE7" w14:textId="38F4F3A4" w:rsidR="00D42CCF" w:rsidRPr="001667FA" w:rsidRDefault="00D42CCF" w:rsidP="00D42CCF">
            <w:pPr>
              <w:rPr>
                <w:rFonts w:ascii="メイリオ" w:eastAsia="メイリオ" w:hAnsi="メイリオ"/>
                <w:sz w:val="21"/>
              </w:rPr>
            </w:pPr>
            <w:r w:rsidRPr="001667FA">
              <w:rPr>
                <w:rFonts w:ascii="メイリオ" w:eastAsia="メイリオ" w:hAnsi="メイリオ" w:hint="eastAsia"/>
                <w:sz w:val="21"/>
              </w:rPr>
              <w:t>その他</w:t>
            </w:r>
          </w:p>
        </w:tc>
        <w:tc>
          <w:tcPr>
            <w:tcW w:w="3696" w:type="pct"/>
            <w:gridSpan w:val="2"/>
            <w:shd w:val="clear" w:color="auto" w:fill="auto"/>
            <w:vAlign w:val="center"/>
          </w:tcPr>
          <w:p w14:paraId="412D6F71" w14:textId="18A0186F" w:rsidR="00D42CCF" w:rsidRPr="001667FA" w:rsidRDefault="00D42CCF" w:rsidP="00D42CCF">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上記に掲げるもののほか、知事が特に必要と認める経費</w:t>
            </w:r>
          </w:p>
        </w:tc>
      </w:tr>
    </w:tbl>
    <w:p w14:paraId="4FA1C992" w14:textId="0B94059B" w:rsidR="00932F34" w:rsidRPr="001667FA" w:rsidRDefault="00932F34" w:rsidP="00036607">
      <w:pPr>
        <w:spacing w:line="260" w:lineRule="exact"/>
        <w:ind w:left="208" w:hangingChars="87" w:hanging="208"/>
        <w:contextualSpacing/>
        <w:rPr>
          <w:rFonts w:ascii="メイリオ" w:eastAsia="メイリオ" w:hAnsi="メイリオ" w:cs="メイリオ"/>
          <w:b/>
          <w:bCs/>
          <w:sz w:val="21"/>
          <w:szCs w:val="21"/>
          <w:u w:val="single"/>
        </w:rPr>
      </w:pPr>
      <w:r w:rsidRPr="001667FA">
        <w:rPr>
          <w:rFonts w:ascii="メイリオ" w:eastAsia="メイリオ" w:hAnsi="メイリオ" w:cs="メイリオ" w:hint="eastAsia"/>
          <w:b/>
          <w:bCs/>
          <w:sz w:val="21"/>
          <w:szCs w:val="21"/>
          <w:u w:val="single"/>
        </w:rPr>
        <w:t>※</w:t>
      </w:r>
      <w:r w:rsidR="00D42CCF" w:rsidRPr="001667FA">
        <w:rPr>
          <w:rFonts w:ascii="メイリオ" w:eastAsia="メイリオ" w:hAnsi="メイリオ" w:cs="メイリオ" w:hint="eastAsia"/>
          <w:b/>
          <w:bCs/>
          <w:sz w:val="21"/>
          <w:szCs w:val="21"/>
          <w:u w:val="single"/>
        </w:rPr>
        <w:t>旅費、</w:t>
      </w:r>
      <w:r w:rsidR="00036607" w:rsidRPr="001667FA">
        <w:rPr>
          <w:rFonts w:ascii="メイリオ" w:eastAsia="メイリオ" w:hAnsi="メイリオ" w:cs="メイリオ" w:hint="eastAsia"/>
          <w:b/>
          <w:bCs/>
          <w:sz w:val="21"/>
          <w:szCs w:val="21"/>
          <w:u w:val="single"/>
        </w:rPr>
        <w:t>借損料、通信運搬費、雑役務費</w:t>
      </w:r>
      <w:r w:rsidR="00170115" w:rsidRPr="001667FA">
        <w:rPr>
          <w:rFonts w:ascii="メイリオ" w:eastAsia="メイリオ" w:hAnsi="メイリオ" w:cs="メイリオ" w:hint="eastAsia"/>
          <w:b/>
          <w:bCs/>
          <w:sz w:val="21"/>
          <w:szCs w:val="21"/>
          <w:u w:val="single"/>
        </w:rPr>
        <w:t>及び</w:t>
      </w:r>
      <w:r w:rsidR="00036607" w:rsidRPr="001667FA">
        <w:rPr>
          <w:rFonts w:ascii="メイリオ" w:eastAsia="メイリオ" w:hAnsi="メイリオ" w:cs="メイリオ" w:hint="eastAsia"/>
          <w:b/>
          <w:bCs/>
          <w:sz w:val="21"/>
          <w:szCs w:val="21"/>
          <w:u w:val="single"/>
        </w:rPr>
        <w:t>保険料</w:t>
      </w:r>
      <w:r w:rsidRPr="001667FA">
        <w:rPr>
          <w:rFonts w:ascii="メイリオ" w:eastAsia="メイリオ" w:hAnsi="メイリオ" w:cs="メイリオ" w:hint="eastAsia"/>
          <w:b/>
          <w:bCs/>
          <w:sz w:val="21"/>
          <w:szCs w:val="21"/>
          <w:u w:val="single"/>
        </w:rPr>
        <w:t>は</w:t>
      </w:r>
      <w:r w:rsidR="0082662F" w:rsidRPr="001667FA">
        <w:rPr>
          <w:rFonts w:ascii="メイリオ" w:eastAsia="メイリオ" w:hAnsi="メイリオ" w:cs="メイリオ" w:hint="eastAsia"/>
          <w:b/>
          <w:bCs/>
          <w:sz w:val="21"/>
          <w:szCs w:val="21"/>
          <w:u w:val="single"/>
        </w:rPr>
        <w:t>補助</w:t>
      </w:r>
      <w:r w:rsidRPr="001667FA">
        <w:rPr>
          <w:rFonts w:ascii="メイリオ" w:eastAsia="メイリオ" w:hAnsi="メイリオ" w:cs="メイリオ" w:hint="eastAsia"/>
          <w:b/>
          <w:bCs/>
          <w:sz w:val="21"/>
          <w:szCs w:val="21"/>
          <w:u w:val="single"/>
        </w:rPr>
        <w:t>対象外と</w:t>
      </w:r>
      <w:r w:rsidR="0082662F" w:rsidRPr="001667FA">
        <w:rPr>
          <w:rFonts w:ascii="メイリオ" w:eastAsia="メイリオ" w:hAnsi="メイリオ" w:cs="メイリオ" w:hint="eastAsia"/>
          <w:b/>
          <w:bCs/>
          <w:sz w:val="21"/>
          <w:szCs w:val="21"/>
          <w:u w:val="single"/>
        </w:rPr>
        <w:t>し</w:t>
      </w:r>
      <w:r w:rsidRPr="001667FA">
        <w:rPr>
          <w:rFonts w:ascii="メイリオ" w:eastAsia="メイリオ" w:hAnsi="メイリオ" w:cs="メイリオ" w:hint="eastAsia"/>
          <w:b/>
          <w:bCs/>
          <w:sz w:val="21"/>
          <w:szCs w:val="21"/>
          <w:u w:val="single"/>
        </w:rPr>
        <w:t>ます。</w:t>
      </w:r>
    </w:p>
    <w:p w14:paraId="682D5DB8" w14:textId="18A39806" w:rsidR="00036607" w:rsidRPr="001667FA" w:rsidRDefault="00036607" w:rsidP="004610FF">
      <w:pPr>
        <w:widowControl/>
        <w:jc w:val="left"/>
        <w:rPr>
          <w:rFonts w:ascii="メイリオ" w:eastAsia="メイリオ" w:hAnsi="メイリオ" w:cs="メイリオ"/>
          <w:sz w:val="21"/>
          <w:szCs w:val="21"/>
        </w:rPr>
      </w:pPr>
    </w:p>
    <w:p w14:paraId="0193A685" w14:textId="1B9237B8" w:rsidR="00D42CCF" w:rsidRPr="001667FA" w:rsidRDefault="00D42CCF" w:rsidP="004610FF">
      <w:pPr>
        <w:widowControl/>
        <w:jc w:val="left"/>
        <w:rPr>
          <w:rFonts w:ascii="メイリオ" w:eastAsia="メイリオ" w:hAnsi="メイリオ" w:cs="メイリオ"/>
          <w:sz w:val="21"/>
          <w:szCs w:val="21"/>
        </w:rPr>
      </w:pPr>
    </w:p>
    <w:tbl>
      <w:tblPr>
        <w:tblW w:w="508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275"/>
        <w:gridCol w:w="1988"/>
        <w:gridCol w:w="5254"/>
      </w:tblGrid>
      <w:tr w:rsidR="001667FA" w:rsidRPr="001667FA" w14:paraId="59755A86" w14:textId="77777777" w:rsidTr="00B413A0">
        <w:trPr>
          <w:trHeight w:val="271"/>
        </w:trPr>
        <w:tc>
          <w:tcPr>
            <w:tcW w:w="652" w:type="pct"/>
            <w:shd w:val="clear" w:color="auto" w:fill="D9D9D9"/>
          </w:tcPr>
          <w:p w14:paraId="161AD905" w14:textId="5C431F11" w:rsidR="00B72FD7" w:rsidRPr="001667FA" w:rsidRDefault="00B72FD7" w:rsidP="0081372C">
            <w:pPr>
              <w:spacing w:line="276" w:lineRule="auto"/>
              <w:contextualSpacing/>
              <w:jc w:val="center"/>
              <w:rPr>
                <w:rFonts w:ascii="メイリオ" w:eastAsia="メイリオ" w:hAnsi="メイリオ" w:cs="メイリオ"/>
                <w:kern w:val="0"/>
                <w:sz w:val="21"/>
                <w:szCs w:val="21"/>
              </w:rPr>
            </w:pPr>
            <w:r w:rsidRPr="001667FA">
              <w:rPr>
                <w:rFonts w:ascii="メイリオ" w:eastAsia="メイリオ" w:hAnsi="メイリオ" w:cs="メイリオ" w:hint="eastAsia"/>
                <w:kern w:val="0"/>
                <w:sz w:val="21"/>
                <w:szCs w:val="21"/>
              </w:rPr>
              <w:lastRenderedPageBreak/>
              <w:t>事業区分</w:t>
            </w:r>
          </w:p>
        </w:tc>
        <w:tc>
          <w:tcPr>
            <w:tcW w:w="651" w:type="pct"/>
            <w:shd w:val="clear" w:color="auto" w:fill="D9D9D9"/>
            <w:vAlign w:val="center"/>
          </w:tcPr>
          <w:p w14:paraId="12405993" w14:textId="02E49453" w:rsidR="00B72FD7" w:rsidRPr="001667FA" w:rsidRDefault="00B72FD7" w:rsidP="0081372C">
            <w:pPr>
              <w:spacing w:line="276" w:lineRule="auto"/>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kern w:val="0"/>
                <w:sz w:val="21"/>
                <w:szCs w:val="21"/>
              </w:rPr>
              <w:t>経費区分</w:t>
            </w:r>
          </w:p>
        </w:tc>
        <w:tc>
          <w:tcPr>
            <w:tcW w:w="1015" w:type="pct"/>
            <w:shd w:val="clear" w:color="auto" w:fill="D9D9D9"/>
            <w:vAlign w:val="center"/>
          </w:tcPr>
          <w:p w14:paraId="49B918CB" w14:textId="77777777" w:rsidR="00B72FD7" w:rsidRPr="001667FA" w:rsidRDefault="00B72FD7" w:rsidP="0081372C">
            <w:pPr>
              <w:spacing w:line="276" w:lineRule="auto"/>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補助対象経費</w:t>
            </w:r>
          </w:p>
        </w:tc>
        <w:tc>
          <w:tcPr>
            <w:tcW w:w="2682" w:type="pct"/>
            <w:shd w:val="clear" w:color="auto" w:fill="D9D9D9"/>
          </w:tcPr>
          <w:p w14:paraId="5CF90D05" w14:textId="77777777" w:rsidR="00B72FD7" w:rsidRPr="001667FA" w:rsidRDefault="00B72FD7" w:rsidP="0081372C">
            <w:pPr>
              <w:spacing w:line="276" w:lineRule="auto"/>
              <w:contextualSpacing/>
              <w:jc w:val="center"/>
              <w:rPr>
                <w:rFonts w:ascii="メイリオ" w:eastAsia="メイリオ" w:hAnsi="メイリオ" w:cs="メイリオ"/>
                <w:sz w:val="21"/>
                <w:szCs w:val="21"/>
              </w:rPr>
            </w:pPr>
            <w:r w:rsidRPr="001667FA">
              <w:rPr>
                <w:rFonts w:ascii="メイリオ" w:eastAsia="メイリオ" w:hAnsi="メイリオ" w:cs="メイリオ" w:hint="eastAsia"/>
                <w:sz w:val="21"/>
                <w:szCs w:val="21"/>
              </w:rPr>
              <w:t>内容</w:t>
            </w:r>
          </w:p>
        </w:tc>
      </w:tr>
      <w:tr w:rsidR="001667FA" w:rsidRPr="001667FA" w14:paraId="5FCE4BB6" w14:textId="77777777" w:rsidTr="00B413A0">
        <w:trPr>
          <w:trHeight w:val="841"/>
        </w:trPr>
        <w:tc>
          <w:tcPr>
            <w:tcW w:w="652" w:type="pct"/>
            <w:vMerge w:val="restart"/>
            <w:vAlign w:val="center"/>
          </w:tcPr>
          <w:p w14:paraId="0472B59D" w14:textId="18206768" w:rsidR="00B72FD7" w:rsidRPr="001667FA" w:rsidRDefault="00B72FD7" w:rsidP="00036607">
            <w:pPr>
              <w:jc w:val="left"/>
              <w:rPr>
                <w:rFonts w:ascii="メイリオ" w:eastAsia="メイリオ" w:hAnsi="メイリオ"/>
                <w:sz w:val="21"/>
                <w:u w:val="single"/>
              </w:rPr>
            </w:pPr>
            <w:r w:rsidRPr="001667FA">
              <w:rPr>
                <w:rFonts w:ascii="メイリオ" w:eastAsia="メイリオ" w:hAnsi="メイリオ" w:hint="eastAsia"/>
                <w:sz w:val="21"/>
                <w:u w:val="single"/>
              </w:rPr>
              <w:t>重点</w:t>
            </w:r>
          </w:p>
        </w:tc>
        <w:tc>
          <w:tcPr>
            <w:tcW w:w="651" w:type="pct"/>
            <w:vMerge w:val="restart"/>
            <w:shd w:val="clear" w:color="auto" w:fill="auto"/>
            <w:vAlign w:val="center"/>
          </w:tcPr>
          <w:p w14:paraId="061E9B21" w14:textId="1F045662" w:rsidR="00B72FD7" w:rsidRPr="001667FA" w:rsidRDefault="00B72FD7" w:rsidP="0081372C">
            <w:pPr>
              <w:rPr>
                <w:rFonts w:ascii="メイリオ" w:eastAsia="メイリオ" w:hAnsi="メイリオ"/>
              </w:rPr>
            </w:pPr>
            <w:r w:rsidRPr="001667FA">
              <w:rPr>
                <w:rFonts w:ascii="メイリオ" w:eastAsia="メイリオ" w:hAnsi="メイリオ" w:hint="eastAsia"/>
                <w:sz w:val="21"/>
              </w:rPr>
              <w:t>事業費</w:t>
            </w:r>
          </w:p>
        </w:tc>
        <w:tc>
          <w:tcPr>
            <w:tcW w:w="1015" w:type="pct"/>
            <w:shd w:val="clear" w:color="auto" w:fill="auto"/>
            <w:vAlign w:val="center"/>
          </w:tcPr>
          <w:p w14:paraId="5F31E94C"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旅費</w:t>
            </w:r>
          </w:p>
        </w:tc>
        <w:tc>
          <w:tcPr>
            <w:tcW w:w="2682" w:type="pct"/>
            <w:vAlign w:val="center"/>
          </w:tcPr>
          <w:p w14:paraId="18CFFE2D" w14:textId="77777777" w:rsidR="00B72FD7" w:rsidRPr="001667FA" w:rsidRDefault="00B72FD7"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事業の遂行に必要な情報収集、調査、販路開拓のための旅費</w:t>
            </w:r>
          </w:p>
          <w:p w14:paraId="7E56B798" w14:textId="0A6013D7" w:rsidR="00B72FD7" w:rsidRPr="001667FA" w:rsidRDefault="00B72FD7" w:rsidP="0081372C">
            <w:pPr>
              <w:spacing w:line="240" w:lineRule="exact"/>
              <w:ind w:left="239"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※ただし、航空運賃及び宿泊費に限ります。</w:t>
            </w:r>
          </w:p>
        </w:tc>
      </w:tr>
      <w:tr w:rsidR="001667FA" w:rsidRPr="001667FA" w14:paraId="31269ED4" w14:textId="77777777" w:rsidTr="00B413A0">
        <w:trPr>
          <w:trHeight w:val="810"/>
        </w:trPr>
        <w:tc>
          <w:tcPr>
            <w:tcW w:w="652" w:type="pct"/>
            <w:vMerge/>
          </w:tcPr>
          <w:p w14:paraId="0E0A1F9F" w14:textId="77777777" w:rsidR="00B72FD7" w:rsidRPr="001667FA" w:rsidRDefault="00B72FD7" w:rsidP="0081372C">
            <w:pPr>
              <w:rPr>
                <w:rFonts w:ascii="メイリオ" w:eastAsia="メイリオ" w:hAnsi="メイリオ"/>
                <w:sz w:val="21"/>
              </w:rPr>
            </w:pPr>
          </w:p>
        </w:tc>
        <w:tc>
          <w:tcPr>
            <w:tcW w:w="651" w:type="pct"/>
            <w:vMerge/>
            <w:shd w:val="clear" w:color="auto" w:fill="auto"/>
            <w:vAlign w:val="center"/>
          </w:tcPr>
          <w:p w14:paraId="083B6AF3" w14:textId="3FADEA81" w:rsidR="00B72FD7" w:rsidRPr="001667FA" w:rsidRDefault="00B72FD7" w:rsidP="0081372C">
            <w:pPr>
              <w:rPr>
                <w:rFonts w:ascii="メイリオ" w:eastAsia="メイリオ" w:hAnsi="メイリオ"/>
                <w:sz w:val="21"/>
              </w:rPr>
            </w:pPr>
          </w:p>
        </w:tc>
        <w:tc>
          <w:tcPr>
            <w:tcW w:w="1015" w:type="pct"/>
            <w:shd w:val="clear" w:color="auto" w:fill="auto"/>
            <w:vAlign w:val="center"/>
          </w:tcPr>
          <w:p w14:paraId="6A8299FB"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試作品開発費</w:t>
            </w:r>
          </w:p>
        </w:tc>
        <w:tc>
          <w:tcPr>
            <w:tcW w:w="2682" w:type="pct"/>
            <w:vAlign w:val="center"/>
          </w:tcPr>
          <w:p w14:paraId="2F5A2ABF" w14:textId="77777777" w:rsidR="00B72FD7" w:rsidRPr="001667FA" w:rsidRDefault="00B72FD7"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試作品の開発に必要な原材料購入、設計、デザイン、製造、改良、加工、設備の製造・改良・加工、実験・分析、外注加工に支払われる経費</w:t>
            </w:r>
          </w:p>
        </w:tc>
      </w:tr>
      <w:tr w:rsidR="001667FA" w:rsidRPr="001667FA" w14:paraId="7A68A632" w14:textId="77777777" w:rsidTr="00B413A0">
        <w:trPr>
          <w:trHeight w:val="651"/>
        </w:trPr>
        <w:tc>
          <w:tcPr>
            <w:tcW w:w="652" w:type="pct"/>
            <w:vMerge/>
          </w:tcPr>
          <w:p w14:paraId="055F5F22"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31A802C2" w14:textId="356BD88D"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157E9ADB"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借損料</w:t>
            </w:r>
          </w:p>
        </w:tc>
        <w:tc>
          <w:tcPr>
            <w:tcW w:w="2682" w:type="pct"/>
            <w:vAlign w:val="center"/>
          </w:tcPr>
          <w:p w14:paraId="350776E3" w14:textId="77777777" w:rsidR="00B72FD7" w:rsidRPr="001667FA" w:rsidRDefault="00B72FD7"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事業遂行に直接必要な機器・設備等のリース料・レンタル料として支払われる経費</w:t>
            </w:r>
          </w:p>
        </w:tc>
      </w:tr>
      <w:tr w:rsidR="001667FA" w:rsidRPr="001667FA" w14:paraId="7F47A869" w14:textId="77777777" w:rsidTr="00B413A0">
        <w:trPr>
          <w:trHeight w:val="600"/>
        </w:trPr>
        <w:tc>
          <w:tcPr>
            <w:tcW w:w="652" w:type="pct"/>
            <w:vMerge/>
          </w:tcPr>
          <w:p w14:paraId="197EAD86"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1BBCD429" w14:textId="36D160E3"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3623F672"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会場借上料</w:t>
            </w:r>
          </w:p>
        </w:tc>
        <w:tc>
          <w:tcPr>
            <w:tcW w:w="2682" w:type="pct"/>
            <w:vAlign w:val="center"/>
          </w:tcPr>
          <w:p w14:paraId="1CB24D2E" w14:textId="203637E2" w:rsidR="00B72FD7" w:rsidRPr="001667FA" w:rsidRDefault="004610FF"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w:t>
            </w:r>
            <w:r w:rsidR="00B72FD7" w:rsidRPr="001667FA">
              <w:rPr>
                <w:rFonts w:ascii="メイリオ" w:eastAsia="メイリオ" w:hAnsi="メイリオ" w:cs="メイリオ" w:hint="eastAsia"/>
                <w:sz w:val="21"/>
                <w:szCs w:val="21"/>
              </w:rPr>
              <w:t>展示会等出展の小間料、その他のための会場借上料として支払われる経費</w:t>
            </w:r>
          </w:p>
        </w:tc>
      </w:tr>
      <w:tr w:rsidR="001667FA" w:rsidRPr="001667FA" w14:paraId="19F3D326" w14:textId="77777777" w:rsidTr="00B413A0">
        <w:trPr>
          <w:trHeight w:val="545"/>
        </w:trPr>
        <w:tc>
          <w:tcPr>
            <w:tcW w:w="652" w:type="pct"/>
            <w:vMerge/>
          </w:tcPr>
          <w:p w14:paraId="716CE69B"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7B14C804" w14:textId="2BD3A4FA"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674A35AA"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会場整備費</w:t>
            </w:r>
          </w:p>
        </w:tc>
        <w:tc>
          <w:tcPr>
            <w:tcW w:w="2682" w:type="pct"/>
            <w:vAlign w:val="center"/>
          </w:tcPr>
          <w:p w14:paraId="24F9B079" w14:textId="5B0A8D2D" w:rsidR="00B72FD7" w:rsidRPr="001667FA" w:rsidRDefault="004610FF"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w:t>
            </w:r>
            <w:r w:rsidR="00B72FD7" w:rsidRPr="001667FA">
              <w:rPr>
                <w:rFonts w:ascii="メイリオ" w:eastAsia="メイリオ" w:hAnsi="メイリオ" w:cs="メイリオ" w:hint="eastAsia"/>
                <w:sz w:val="21"/>
                <w:szCs w:val="21"/>
              </w:rPr>
              <w:t>展示会等出展の装飾等の会場整備に要する経費</w:t>
            </w:r>
          </w:p>
        </w:tc>
      </w:tr>
      <w:tr w:rsidR="001667FA" w:rsidRPr="001667FA" w14:paraId="6F221BEB" w14:textId="77777777" w:rsidTr="00B413A0">
        <w:trPr>
          <w:trHeight w:val="666"/>
        </w:trPr>
        <w:tc>
          <w:tcPr>
            <w:tcW w:w="652" w:type="pct"/>
            <w:vMerge/>
          </w:tcPr>
          <w:p w14:paraId="63629BB8"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39F80D55" w14:textId="79D7B5B3"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7C243604"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印刷製本費</w:t>
            </w:r>
          </w:p>
        </w:tc>
        <w:tc>
          <w:tcPr>
            <w:tcW w:w="2682" w:type="pct"/>
            <w:vAlign w:val="center"/>
          </w:tcPr>
          <w:p w14:paraId="143923E1" w14:textId="77777777" w:rsidR="00B72FD7" w:rsidRPr="001667FA" w:rsidRDefault="00B72FD7"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事業の遂行に必要なパンフレット・リーフレット等の印刷製本に要する経費</w:t>
            </w:r>
          </w:p>
        </w:tc>
      </w:tr>
      <w:tr w:rsidR="001667FA" w:rsidRPr="001667FA" w14:paraId="4E82B230" w14:textId="77777777" w:rsidTr="00B413A0">
        <w:trPr>
          <w:trHeight w:val="826"/>
        </w:trPr>
        <w:tc>
          <w:tcPr>
            <w:tcW w:w="652" w:type="pct"/>
            <w:vMerge/>
          </w:tcPr>
          <w:p w14:paraId="7833BB22"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0A95F485" w14:textId="58FCE03F"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35D24664"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通信運搬費</w:t>
            </w:r>
          </w:p>
        </w:tc>
        <w:tc>
          <w:tcPr>
            <w:tcW w:w="2682" w:type="pct"/>
            <w:vAlign w:val="center"/>
          </w:tcPr>
          <w:p w14:paraId="5EE34D62" w14:textId="3ED6DA67" w:rsidR="00B72FD7" w:rsidRPr="001667FA" w:rsidRDefault="004610FF"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w:t>
            </w:r>
            <w:r w:rsidR="00B72FD7" w:rsidRPr="001667FA">
              <w:rPr>
                <w:rFonts w:ascii="メイリオ" w:eastAsia="メイリオ" w:hAnsi="メイリオ" w:cs="メイリオ" w:hint="eastAsia"/>
                <w:sz w:val="21"/>
                <w:szCs w:val="21"/>
              </w:rPr>
              <w:t>海外でのW</w:t>
            </w:r>
            <w:r w:rsidR="00B72FD7" w:rsidRPr="001667FA">
              <w:rPr>
                <w:rFonts w:ascii="メイリオ" w:eastAsia="メイリオ" w:hAnsi="メイリオ" w:cs="メイリオ"/>
                <w:sz w:val="21"/>
                <w:szCs w:val="21"/>
              </w:rPr>
              <w:t>i-Fi</w:t>
            </w:r>
            <w:r w:rsidR="00B72FD7" w:rsidRPr="001667FA">
              <w:rPr>
                <w:rFonts w:ascii="メイリオ" w:eastAsia="メイリオ" w:hAnsi="メイリオ" w:cs="メイリオ" w:hint="eastAsia"/>
                <w:sz w:val="21"/>
                <w:szCs w:val="21"/>
              </w:rPr>
              <w:t>機器代、展示会出展等の運送代等として支払われる経費</w:t>
            </w:r>
          </w:p>
          <w:p w14:paraId="511C8763" w14:textId="77777777" w:rsidR="00B72FD7" w:rsidRPr="001667FA" w:rsidRDefault="00B72FD7" w:rsidP="0081372C">
            <w:pPr>
              <w:spacing w:line="240" w:lineRule="exact"/>
              <w:ind w:left="239"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※ただし、郵便代は除く。</w:t>
            </w:r>
          </w:p>
        </w:tc>
      </w:tr>
      <w:tr w:rsidR="001667FA" w:rsidRPr="001667FA" w14:paraId="68B6F371" w14:textId="77777777" w:rsidTr="00B413A0">
        <w:trPr>
          <w:trHeight w:val="625"/>
        </w:trPr>
        <w:tc>
          <w:tcPr>
            <w:tcW w:w="652" w:type="pct"/>
            <w:vMerge/>
          </w:tcPr>
          <w:p w14:paraId="3473810B"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06FAB162" w14:textId="739EF6EB"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5A73BD30"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広告宣伝費</w:t>
            </w:r>
          </w:p>
        </w:tc>
        <w:tc>
          <w:tcPr>
            <w:tcW w:w="2682" w:type="pct"/>
            <w:vAlign w:val="center"/>
          </w:tcPr>
          <w:p w14:paraId="252DCA4F" w14:textId="53858034" w:rsidR="00B72FD7" w:rsidRPr="001667FA" w:rsidRDefault="004610FF"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w:t>
            </w:r>
            <w:r w:rsidR="00B72FD7" w:rsidRPr="001667FA">
              <w:rPr>
                <w:rFonts w:ascii="メイリオ" w:eastAsia="メイリオ" w:hAnsi="メイリオ" w:cs="メイリオ" w:hint="eastAsia"/>
                <w:sz w:val="21"/>
                <w:szCs w:val="21"/>
              </w:rPr>
              <w:t>広告媒体等を活用する費用として支払われる経費</w:t>
            </w:r>
          </w:p>
        </w:tc>
      </w:tr>
      <w:tr w:rsidR="001667FA" w:rsidRPr="001667FA" w14:paraId="067DE077" w14:textId="77777777" w:rsidTr="00B413A0">
        <w:trPr>
          <w:trHeight w:val="1529"/>
        </w:trPr>
        <w:tc>
          <w:tcPr>
            <w:tcW w:w="652" w:type="pct"/>
            <w:vMerge/>
          </w:tcPr>
          <w:p w14:paraId="4A550E1F"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4DA61F79" w14:textId="4E2A5D95"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79125499"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雑役務費</w:t>
            </w:r>
          </w:p>
        </w:tc>
        <w:tc>
          <w:tcPr>
            <w:tcW w:w="2682" w:type="pct"/>
            <w:vAlign w:val="center"/>
          </w:tcPr>
          <w:p w14:paraId="4F446426" w14:textId="77777777" w:rsidR="00B72FD7" w:rsidRPr="001667FA" w:rsidRDefault="00B72FD7"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事業の遂行に必要な業務・事務を補助するために臨時的に雇用した者の賃金、交通費として支払われる経費</w:t>
            </w:r>
          </w:p>
          <w:p w14:paraId="0DC2D54F" w14:textId="77777777" w:rsidR="00B72FD7" w:rsidRPr="001667FA" w:rsidRDefault="00B72FD7" w:rsidP="0081372C">
            <w:pPr>
              <w:spacing w:line="240" w:lineRule="exact"/>
              <w:ind w:left="239"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※ただし、雇用契約・派遣契約がある場合に限ります。（出勤簿、業務内容の管理簿等の作成が必要）</w:t>
            </w:r>
          </w:p>
        </w:tc>
      </w:tr>
      <w:tr w:rsidR="001667FA" w:rsidRPr="001667FA" w14:paraId="17081BAC" w14:textId="77777777" w:rsidTr="00B413A0">
        <w:trPr>
          <w:trHeight w:val="646"/>
        </w:trPr>
        <w:tc>
          <w:tcPr>
            <w:tcW w:w="652" w:type="pct"/>
            <w:vMerge/>
          </w:tcPr>
          <w:p w14:paraId="22E55DCF"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2618E184" w14:textId="3C0B91CE"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239045D8"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保険料</w:t>
            </w:r>
          </w:p>
        </w:tc>
        <w:tc>
          <w:tcPr>
            <w:tcW w:w="2682" w:type="pct"/>
            <w:vAlign w:val="center"/>
          </w:tcPr>
          <w:p w14:paraId="70D42E7B" w14:textId="43941C1D" w:rsidR="00B72FD7" w:rsidRPr="001667FA" w:rsidRDefault="004610FF"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w:t>
            </w:r>
            <w:r w:rsidR="00B72FD7" w:rsidRPr="001667FA">
              <w:rPr>
                <w:rFonts w:ascii="メイリオ" w:eastAsia="メイリオ" w:hAnsi="メイリオ" w:cs="メイリオ" w:hint="eastAsia"/>
                <w:sz w:val="21"/>
                <w:szCs w:val="21"/>
              </w:rPr>
              <w:t>展示会等出展にて試作品の発送などで保険料として支払われる経費</w:t>
            </w:r>
          </w:p>
        </w:tc>
      </w:tr>
      <w:tr w:rsidR="001667FA" w:rsidRPr="001667FA" w14:paraId="5B6A46A2" w14:textId="77777777" w:rsidTr="00B413A0">
        <w:trPr>
          <w:trHeight w:val="654"/>
        </w:trPr>
        <w:tc>
          <w:tcPr>
            <w:tcW w:w="652" w:type="pct"/>
            <w:vMerge/>
          </w:tcPr>
          <w:p w14:paraId="1A33AC30"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2D1A5A0C" w14:textId="544C9D19"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66FD398D"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工業所有権取得費</w:t>
            </w:r>
          </w:p>
        </w:tc>
        <w:tc>
          <w:tcPr>
            <w:tcW w:w="2682" w:type="pct"/>
            <w:vAlign w:val="center"/>
          </w:tcPr>
          <w:p w14:paraId="1B95C319" w14:textId="77777777" w:rsidR="00B72FD7" w:rsidRPr="001667FA" w:rsidRDefault="00B72FD7"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事業の遂行に必要な工業所有権を取得するための経費</w:t>
            </w:r>
          </w:p>
        </w:tc>
      </w:tr>
      <w:tr w:rsidR="001667FA" w:rsidRPr="001667FA" w14:paraId="64921620" w14:textId="77777777" w:rsidTr="00B413A0">
        <w:trPr>
          <w:trHeight w:val="616"/>
        </w:trPr>
        <w:tc>
          <w:tcPr>
            <w:tcW w:w="652" w:type="pct"/>
            <w:vMerge/>
          </w:tcPr>
          <w:p w14:paraId="75AC9630"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1724A9AB" w14:textId="4B617AB0"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748DBF6A"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コンサルタント雇用料</w:t>
            </w:r>
          </w:p>
        </w:tc>
        <w:tc>
          <w:tcPr>
            <w:tcW w:w="2682" w:type="pct"/>
            <w:vAlign w:val="center"/>
          </w:tcPr>
          <w:p w14:paraId="7CF52B7B" w14:textId="4926E146" w:rsidR="00B72FD7" w:rsidRPr="001667FA" w:rsidRDefault="004610FF"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w:t>
            </w:r>
            <w:r w:rsidR="00B72FD7" w:rsidRPr="001667FA">
              <w:rPr>
                <w:rFonts w:ascii="メイリオ" w:eastAsia="メイリオ" w:hAnsi="メイリオ" w:cs="メイリオ" w:hint="eastAsia"/>
                <w:sz w:val="21"/>
                <w:szCs w:val="21"/>
              </w:rPr>
              <w:t>コンサルタントを活用する費用として支払われる経費</w:t>
            </w:r>
          </w:p>
        </w:tc>
      </w:tr>
      <w:tr w:rsidR="001667FA" w:rsidRPr="001667FA" w14:paraId="5170D4D0" w14:textId="77777777" w:rsidTr="00B413A0">
        <w:trPr>
          <w:trHeight w:val="1006"/>
        </w:trPr>
        <w:tc>
          <w:tcPr>
            <w:tcW w:w="652" w:type="pct"/>
            <w:vMerge/>
          </w:tcPr>
          <w:p w14:paraId="2A34B600"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5367C0FC" w14:textId="790AB0FC"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4E636AF3"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委託費</w:t>
            </w:r>
          </w:p>
        </w:tc>
        <w:tc>
          <w:tcPr>
            <w:tcW w:w="2682" w:type="pct"/>
            <w:vAlign w:val="center"/>
          </w:tcPr>
          <w:p w14:paraId="570AB93A" w14:textId="1EBF8089" w:rsidR="00D050E1" w:rsidRPr="001667FA" w:rsidRDefault="004610FF"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w:t>
            </w:r>
            <w:r w:rsidR="00BC1352" w:rsidRPr="001667FA">
              <w:rPr>
                <w:rFonts w:ascii="メイリオ" w:eastAsia="メイリオ" w:hAnsi="メイリオ" w:cs="メイリオ" w:hint="eastAsia"/>
                <w:sz w:val="21"/>
                <w:szCs w:val="21"/>
              </w:rPr>
              <w:t>な</w:t>
            </w:r>
            <w:r w:rsidR="00B72FD7" w:rsidRPr="001667FA">
              <w:rPr>
                <w:rFonts w:ascii="メイリオ" w:eastAsia="メイリオ" w:hAnsi="メイリオ" w:cs="メイリオ" w:hint="eastAsia"/>
                <w:sz w:val="21"/>
                <w:szCs w:val="21"/>
              </w:rPr>
              <w:t>補助事業者が直接実施することができないもの又は適当でないものについて、他の事業者に行わせるために必要な経費</w:t>
            </w:r>
          </w:p>
        </w:tc>
      </w:tr>
      <w:tr w:rsidR="001667FA" w:rsidRPr="001667FA" w14:paraId="7D8272F1" w14:textId="77777777" w:rsidTr="00B413A0">
        <w:trPr>
          <w:trHeight w:val="602"/>
        </w:trPr>
        <w:tc>
          <w:tcPr>
            <w:tcW w:w="652" w:type="pct"/>
            <w:vMerge/>
          </w:tcPr>
          <w:p w14:paraId="2A6DB737"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70A11B3B" w14:textId="4336DA9E"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6F9EA74F"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応募料</w:t>
            </w:r>
          </w:p>
        </w:tc>
        <w:tc>
          <w:tcPr>
            <w:tcW w:w="2682" w:type="pct"/>
            <w:vAlign w:val="center"/>
          </w:tcPr>
          <w:p w14:paraId="34856BB9" w14:textId="24A53BE3" w:rsidR="00B72FD7" w:rsidRPr="001667FA" w:rsidRDefault="004610FF"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w:t>
            </w:r>
            <w:r w:rsidR="00B72FD7" w:rsidRPr="001667FA">
              <w:rPr>
                <w:rFonts w:ascii="メイリオ" w:eastAsia="メイリオ" w:hAnsi="メイリオ" w:cs="メイリオ" w:hint="eastAsia"/>
                <w:sz w:val="21"/>
                <w:szCs w:val="21"/>
              </w:rPr>
              <w:t>デザインアワードや公募展等の応募料として支払われる経費</w:t>
            </w:r>
          </w:p>
        </w:tc>
      </w:tr>
      <w:tr w:rsidR="001667FA" w:rsidRPr="001667FA" w14:paraId="566C1D65" w14:textId="77777777" w:rsidTr="00B413A0">
        <w:trPr>
          <w:trHeight w:val="1286"/>
        </w:trPr>
        <w:tc>
          <w:tcPr>
            <w:tcW w:w="652" w:type="pct"/>
            <w:vMerge/>
          </w:tcPr>
          <w:p w14:paraId="6BD2DBB8"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1080867C" w14:textId="4E1A8E53"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2DB3EB23"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専門家謝金</w:t>
            </w:r>
          </w:p>
        </w:tc>
        <w:tc>
          <w:tcPr>
            <w:tcW w:w="2682" w:type="pct"/>
            <w:vAlign w:val="center"/>
          </w:tcPr>
          <w:p w14:paraId="6A505802" w14:textId="77777777" w:rsidR="00B72FD7" w:rsidRPr="001667FA" w:rsidRDefault="00B72FD7"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事業の遂行に必要な指導・助言を受けるために依頼した専門家等に謝礼として支払われる経費</w:t>
            </w:r>
          </w:p>
          <w:p w14:paraId="274D2AB5" w14:textId="77777777" w:rsidR="00B72FD7" w:rsidRPr="001667FA" w:rsidRDefault="00B72FD7" w:rsidP="0081372C">
            <w:pPr>
              <w:spacing w:line="240" w:lineRule="exact"/>
              <w:ind w:left="239"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※ただし、事業者の社内規定に基づく支出に限ります。</w:t>
            </w:r>
          </w:p>
        </w:tc>
      </w:tr>
      <w:tr w:rsidR="001667FA" w:rsidRPr="001667FA" w14:paraId="7BAA4D4C" w14:textId="77777777" w:rsidTr="00B413A0">
        <w:trPr>
          <w:trHeight w:val="1267"/>
        </w:trPr>
        <w:tc>
          <w:tcPr>
            <w:tcW w:w="652" w:type="pct"/>
            <w:vMerge/>
          </w:tcPr>
          <w:p w14:paraId="34995D9D" w14:textId="77777777"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651" w:type="pct"/>
            <w:vMerge/>
            <w:shd w:val="clear" w:color="auto" w:fill="auto"/>
            <w:vAlign w:val="center"/>
          </w:tcPr>
          <w:p w14:paraId="0CB09C03" w14:textId="13440C52" w:rsidR="00B72FD7" w:rsidRPr="001667FA" w:rsidRDefault="00B72FD7" w:rsidP="0081372C">
            <w:pPr>
              <w:spacing w:line="260" w:lineRule="exact"/>
              <w:contextualSpacing/>
              <w:rPr>
                <w:rFonts w:ascii="メイリオ" w:eastAsia="メイリオ" w:hAnsi="メイリオ" w:cs="メイリオ"/>
                <w:kern w:val="0"/>
                <w:sz w:val="21"/>
                <w:szCs w:val="21"/>
              </w:rPr>
            </w:pPr>
          </w:p>
        </w:tc>
        <w:tc>
          <w:tcPr>
            <w:tcW w:w="1015" w:type="pct"/>
            <w:shd w:val="clear" w:color="auto" w:fill="auto"/>
            <w:vAlign w:val="center"/>
          </w:tcPr>
          <w:p w14:paraId="6E5DDD47"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専門家旅費</w:t>
            </w:r>
          </w:p>
        </w:tc>
        <w:tc>
          <w:tcPr>
            <w:tcW w:w="2682" w:type="pct"/>
            <w:vAlign w:val="center"/>
          </w:tcPr>
          <w:p w14:paraId="21FEE3DB" w14:textId="77777777" w:rsidR="00B72FD7" w:rsidRPr="001667FA" w:rsidRDefault="00B72FD7" w:rsidP="0081372C">
            <w:pPr>
              <w:spacing w:line="24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事業の遂行に必要な指導・助言等を依頼した専門家等に支払われる旅費</w:t>
            </w:r>
          </w:p>
          <w:p w14:paraId="4A781429" w14:textId="77777777" w:rsidR="00B72FD7" w:rsidRPr="001667FA" w:rsidRDefault="00B72FD7" w:rsidP="0081372C">
            <w:pPr>
              <w:spacing w:line="240" w:lineRule="exact"/>
              <w:ind w:left="239" w:hangingChars="100" w:hanging="239"/>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※ただし、航空運賃、特急料金又は新幹線料金を伴う鉄道運賃、高速バスの運賃及び宿泊費に限ります。</w:t>
            </w:r>
          </w:p>
        </w:tc>
      </w:tr>
      <w:tr w:rsidR="001667FA" w:rsidRPr="001667FA" w14:paraId="66A275BB" w14:textId="77777777" w:rsidTr="00B413A0">
        <w:trPr>
          <w:trHeight w:val="386"/>
        </w:trPr>
        <w:tc>
          <w:tcPr>
            <w:tcW w:w="652" w:type="pct"/>
            <w:vMerge/>
          </w:tcPr>
          <w:p w14:paraId="42D2D4EC" w14:textId="77777777" w:rsidR="00B72FD7" w:rsidRPr="001667FA" w:rsidRDefault="00B72FD7" w:rsidP="0081372C">
            <w:pPr>
              <w:rPr>
                <w:rFonts w:ascii="メイリオ" w:eastAsia="メイリオ" w:hAnsi="メイリオ"/>
                <w:sz w:val="21"/>
              </w:rPr>
            </w:pPr>
          </w:p>
        </w:tc>
        <w:tc>
          <w:tcPr>
            <w:tcW w:w="651" w:type="pct"/>
            <w:shd w:val="clear" w:color="auto" w:fill="auto"/>
            <w:vAlign w:val="center"/>
          </w:tcPr>
          <w:p w14:paraId="4F6445BC" w14:textId="7AA90FDF" w:rsidR="00B72FD7" w:rsidRPr="001667FA" w:rsidRDefault="00B72FD7" w:rsidP="0081372C">
            <w:pPr>
              <w:rPr>
                <w:rFonts w:ascii="メイリオ" w:eastAsia="メイリオ" w:hAnsi="メイリオ"/>
                <w:sz w:val="21"/>
              </w:rPr>
            </w:pPr>
            <w:r w:rsidRPr="001667FA">
              <w:rPr>
                <w:rFonts w:ascii="メイリオ" w:eastAsia="メイリオ" w:hAnsi="メイリオ" w:hint="eastAsia"/>
                <w:sz w:val="21"/>
              </w:rPr>
              <w:t>その他</w:t>
            </w:r>
          </w:p>
        </w:tc>
        <w:tc>
          <w:tcPr>
            <w:tcW w:w="3697" w:type="pct"/>
            <w:gridSpan w:val="2"/>
            <w:shd w:val="clear" w:color="auto" w:fill="auto"/>
            <w:vAlign w:val="center"/>
          </w:tcPr>
          <w:p w14:paraId="54D41124" w14:textId="77777777" w:rsidR="00B72FD7" w:rsidRPr="001667FA" w:rsidRDefault="00B72FD7" w:rsidP="0081372C">
            <w:pPr>
              <w:spacing w:line="260" w:lineRule="exact"/>
              <w:contextualSpacing/>
              <w:rPr>
                <w:rFonts w:ascii="メイリオ" w:eastAsia="メイリオ" w:hAnsi="メイリオ" w:cs="メイリオ"/>
                <w:sz w:val="21"/>
                <w:szCs w:val="21"/>
              </w:rPr>
            </w:pPr>
            <w:r w:rsidRPr="001667FA">
              <w:rPr>
                <w:rFonts w:ascii="メイリオ" w:eastAsia="メイリオ" w:hAnsi="メイリオ" w:cs="メイリオ" w:hint="eastAsia"/>
                <w:sz w:val="21"/>
                <w:szCs w:val="21"/>
              </w:rPr>
              <w:t>上記に掲げるもののほか、知事が特に必要と認める経費</w:t>
            </w:r>
          </w:p>
        </w:tc>
      </w:tr>
    </w:tbl>
    <w:p w14:paraId="258933BA" w14:textId="77777777" w:rsidR="007819D9" w:rsidRPr="00455FD6" w:rsidRDefault="007819D9" w:rsidP="007819D9">
      <w:pPr>
        <w:spacing w:line="260" w:lineRule="exact"/>
        <w:contextualSpacing/>
        <w:rPr>
          <w:rFonts w:ascii="メイリオ" w:eastAsia="メイリオ" w:hAnsi="メイリオ" w:cs="メイリオ"/>
          <w:b/>
          <w:bCs/>
          <w:sz w:val="21"/>
          <w:szCs w:val="21"/>
          <w:u w:val="single"/>
        </w:rPr>
      </w:pPr>
    </w:p>
    <w:sectPr w:rsidR="007819D9" w:rsidRPr="00455FD6" w:rsidSect="00E4672A">
      <w:footerReference w:type="even" r:id="rId10"/>
      <w:footerReference w:type="default" r:id="rId11"/>
      <w:pgSz w:w="11906" w:h="16838" w:code="9"/>
      <w:pgMar w:top="851" w:right="1134" w:bottom="851" w:left="1134" w:header="454" w:footer="454" w:gutter="0"/>
      <w:pgNumType w:fmt="numberInDash" w:start="0"/>
      <w:cols w:space="425"/>
      <w:titlePg/>
      <w:docGrid w:type="linesAndChars" w:linePitch="291" w:charSpace="6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C2DE" w14:textId="77777777" w:rsidR="00617E05" w:rsidRDefault="00617E05">
      <w:r>
        <w:separator/>
      </w:r>
    </w:p>
  </w:endnote>
  <w:endnote w:type="continuationSeparator" w:id="0">
    <w:p w14:paraId="6C1BBAAD" w14:textId="77777777" w:rsidR="00617E05" w:rsidRDefault="0061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66D2" w14:textId="77777777" w:rsidR="00AB4495" w:rsidRDefault="00AB4495" w:rsidP="009B07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2344CBA" w14:textId="77777777" w:rsidR="00AB4495" w:rsidRDefault="00AB44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421B" w14:textId="71648B4E" w:rsidR="00AB4495" w:rsidRPr="00D44D12" w:rsidRDefault="00AB4495" w:rsidP="00D44D12">
    <w:pPr>
      <w:pStyle w:val="a5"/>
      <w:framePr w:wrap="around" w:vAnchor="text" w:hAnchor="margin" w:xAlign="center" w:y="1"/>
      <w:jc w:val="center"/>
      <w:rPr>
        <w:rStyle w:val="a6"/>
        <w:rFonts w:ascii="Arial Black" w:hAnsi="Arial Black"/>
      </w:rPr>
    </w:pPr>
    <w:r w:rsidRPr="00D44D12">
      <w:rPr>
        <w:rStyle w:val="a6"/>
        <w:rFonts w:ascii="Arial Black" w:hAnsi="Arial Black"/>
      </w:rPr>
      <w:fldChar w:fldCharType="begin"/>
    </w:r>
    <w:r w:rsidRPr="00D44D12">
      <w:rPr>
        <w:rStyle w:val="a6"/>
        <w:rFonts w:ascii="Arial Black" w:hAnsi="Arial Black"/>
      </w:rPr>
      <w:instrText xml:space="preserve">PAGE  </w:instrText>
    </w:r>
    <w:r w:rsidRPr="00D44D12">
      <w:rPr>
        <w:rStyle w:val="a6"/>
        <w:rFonts w:ascii="Arial Black" w:hAnsi="Arial Black"/>
      </w:rPr>
      <w:fldChar w:fldCharType="separate"/>
    </w:r>
    <w:r w:rsidR="00AE43B4">
      <w:rPr>
        <w:rStyle w:val="a6"/>
        <w:rFonts w:ascii="Arial Black" w:hAnsi="Arial Black"/>
        <w:noProof/>
      </w:rPr>
      <w:t>- 1 -</w:t>
    </w:r>
    <w:r w:rsidRPr="00D44D12">
      <w:rPr>
        <w:rStyle w:val="a6"/>
        <w:rFonts w:ascii="Arial Black" w:hAnsi="Arial Black"/>
      </w:rPr>
      <w:fldChar w:fldCharType="end"/>
    </w:r>
  </w:p>
  <w:p w14:paraId="0D4ABFE2" w14:textId="77777777" w:rsidR="00AB4495" w:rsidRDefault="00AB44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D433" w14:textId="77777777" w:rsidR="00617E05" w:rsidRDefault="00617E05">
      <w:r>
        <w:separator/>
      </w:r>
    </w:p>
  </w:footnote>
  <w:footnote w:type="continuationSeparator" w:id="0">
    <w:p w14:paraId="70681A93" w14:textId="77777777" w:rsidR="00617E05" w:rsidRDefault="0061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96D"/>
    <w:multiLevelType w:val="hybridMultilevel"/>
    <w:tmpl w:val="665AF62A"/>
    <w:lvl w:ilvl="0" w:tplc="90383A60">
      <w:start w:val="1"/>
      <w:numFmt w:val="decimalEnclosedCircle"/>
      <w:lvlText w:val="%1"/>
      <w:lvlJc w:val="left"/>
      <w:pPr>
        <w:ind w:left="1078" w:hanging="360"/>
      </w:pPr>
      <w:rPr>
        <w:rFonts w:hint="eastAsia"/>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 w15:restartNumberingAfterBreak="0">
    <w:nsid w:val="078C4014"/>
    <w:multiLevelType w:val="hybridMultilevel"/>
    <w:tmpl w:val="1AA0E20A"/>
    <w:lvl w:ilvl="0" w:tplc="5F4A1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E1BF9"/>
    <w:multiLevelType w:val="hybridMultilevel"/>
    <w:tmpl w:val="665AF62A"/>
    <w:lvl w:ilvl="0" w:tplc="90383A60">
      <w:start w:val="1"/>
      <w:numFmt w:val="decimalEnclosedCircle"/>
      <w:lvlText w:val="%1"/>
      <w:lvlJc w:val="left"/>
      <w:pPr>
        <w:ind w:left="599" w:hanging="36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09E00AED"/>
    <w:multiLevelType w:val="hybridMultilevel"/>
    <w:tmpl w:val="4B1E41F2"/>
    <w:lvl w:ilvl="0" w:tplc="04090011">
      <w:start w:val="1"/>
      <w:numFmt w:val="decimalEnclosedCircle"/>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0B4C056E"/>
    <w:multiLevelType w:val="hybridMultilevel"/>
    <w:tmpl w:val="6D329DC6"/>
    <w:lvl w:ilvl="0" w:tplc="27F0ADAE">
      <w:start w:val="2"/>
      <w:numFmt w:val="bullet"/>
      <w:lvlText w:val="※"/>
      <w:lvlJc w:val="left"/>
      <w:pPr>
        <w:ind w:left="599" w:hanging="360"/>
      </w:pPr>
      <w:rPr>
        <w:rFonts w:ascii="メイリオ" w:eastAsia="メイリオ" w:hAnsi="メイリオ" w:cs="メイリオ"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5" w15:restartNumberingAfterBreak="0">
    <w:nsid w:val="0D5D57A1"/>
    <w:multiLevelType w:val="hybridMultilevel"/>
    <w:tmpl w:val="665AF62A"/>
    <w:lvl w:ilvl="0" w:tplc="90383A60">
      <w:start w:val="1"/>
      <w:numFmt w:val="decimalEnclosedCircle"/>
      <w:lvlText w:val="%1"/>
      <w:lvlJc w:val="left"/>
      <w:pPr>
        <w:ind w:left="839" w:hanging="360"/>
      </w:pPr>
      <w:rPr>
        <w:rFonts w:hint="eastAsia"/>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1CE7747"/>
    <w:multiLevelType w:val="hybridMultilevel"/>
    <w:tmpl w:val="BB6253C2"/>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7" w15:restartNumberingAfterBreak="0">
    <w:nsid w:val="31F25984"/>
    <w:multiLevelType w:val="hybridMultilevel"/>
    <w:tmpl w:val="A10278F0"/>
    <w:lvl w:ilvl="0" w:tplc="ECEE0F9E">
      <w:start w:val="1"/>
      <w:numFmt w:val="decimalEnclosedCircle"/>
      <w:lvlText w:val="%1"/>
      <w:lvlJc w:val="left"/>
      <w:pPr>
        <w:ind w:left="822" w:hanging="36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8" w15:restartNumberingAfterBreak="0">
    <w:nsid w:val="42236F67"/>
    <w:multiLevelType w:val="hybridMultilevel"/>
    <w:tmpl w:val="4FD621EE"/>
    <w:lvl w:ilvl="0" w:tplc="81D8C328">
      <w:start w:val="1"/>
      <w:numFmt w:val="decimalEnclosedCircle"/>
      <w:lvlText w:val="%1"/>
      <w:lvlJc w:val="left"/>
      <w:pPr>
        <w:ind w:left="1308" w:hanging="360"/>
      </w:pPr>
      <w:rPr>
        <w:rFonts w:hint="eastAsia"/>
      </w:r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9" w15:restartNumberingAfterBreak="0">
    <w:nsid w:val="50FC14AA"/>
    <w:multiLevelType w:val="hybridMultilevel"/>
    <w:tmpl w:val="6428BA3A"/>
    <w:lvl w:ilvl="0" w:tplc="04090011">
      <w:start w:val="1"/>
      <w:numFmt w:val="decimalEnclosedCircle"/>
      <w:lvlText w:val="%1"/>
      <w:lvlJc w:val="left"/>
      <w:pPr>
        <w:ind w:left="888" w:hanging="420"/>
      </w:pPr>
    </w:lvl>
    <w:lvl w:ilvl="1" w:tplc="04090017">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64CC4219"/>
    <w:multiLevelType w:val="hybridMultilevel"/>
    <w:tmpl w:val="6428BA3A"/>
    <w:lvl w:ilvl="0" w:tplc="04090011">
      <w:start w:val="1"/>
      <w:numFmt w:val="decimalEnclosedCircle"/>
      <w:lvlText w:val="%1"/>
      <w:lvlJc w:val="left"/>
      <w:pPr>
        <w:ind w:left="888" w:hanging="420"/>
      </w:pPr>
    </w:lvl>
    <w:lvl w:ilvl="1" w:tplc="04090017">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1" w15:restartNumberingAfterBreak="0">
    <w:nsid w:val="6FF26AE9"/>
    <w:multiLevelType w:val="hybridMultilevel"/>
    <w:tmpl w:val="BB6253C2"/>
    <w:lvl w:ilvl="0" w:tplc="04090011">
      <w:start w:val="1"/>
      <w:numFmt w:val="decimalEnclosedCircle"/>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2" w15:restartNumberingAfterBreak="0">
    <w:nsid w:val="742323F1"/>
    <w:multiLevelType w:val="hybridMultilevel"/>
    <w:tmpl w:val="026A039C"/>
    <w:lvl w:ilvl="0" w:tplc="04090011">
      <w:start w:val="1"/>
      <w:numFmt w:val="decimalEnclosedCircle"/>
      <w:lvlText w:val="%1"/>
      <w:lvlJc w:val="left"/>
      <w:pPr>
        <w:ind w:left="1079" w:hanging="420"/>
      </w:pPr>
    </w:lvl>
    <w:lvl w:ilvl="1" w:tplc="04090017">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3" w15:restartNumberingAfterBreak="0">
    <w:nsid w:val="787864B3"/>
    <w:multiLevelType w:val="hybridMultilevel"/>
    <w:tmpl w:val="026A039C"/>
    <w:lvl w:ilvl="0" w:tplc="04090011">
      <w:start w:val="1"/>
      <w:numFmt w:val="decimalEnclosedCircle"/>
      <w:lvlText w:val="%1"/>
      <w:lvlJc w:val="left"/>
      <w:pPr>
        <w:ind w:left="1079" w:hanging="420"/>
      </w:pPr>
    </w:lvl>
    <w:lvl w:ilvl="1" w:tplc="04090017">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4" w15:restartNumberingAfterBreak="0">
    <w:nsid w:val="7ABF4CCC"/>
    <w:multiLevelType w:val="hybridMultilevel"/>
    <w:tmpl w:val="DA5E0640"/>
    <w:lvl w:ilvl="0" w:tplc="BD7017D0">
      <w:start w:val="2"/>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5" w15:restartNumberingAfterBreak="0">
    <w:nsid w:val="7FCB74AA"/>
    <w:multiLevelType w:val="hybridMultilevel"/>
    <w:tmpl w:val="2A322732"/>
    <w:lvl w:ilvl="0" w:tplc="D06C37C6">
      <w:start w:val="3"/>
      <w:numFmt w:val="bullet"/>
      <w:lvlText w:val="※"/>
      <w:lvlJc w:val="left"/>
      <w:pPr>
        <w:ind w:left="858" w:hanging="360"/>
      </w:pPr>
      <w:rPr>
        <w:rFonts w:ascii="メイリオ" w:eastAsia="メイリオ" w:hAnsi="メイリオ" w:cs="メイリオ" w:hint="eastAsia"/>
      </w:rPr>
    </w:lvl>
    <w:lvl w:ilvl="1" w:tplc="0409000B" w:tentative="1">
      <w:start w:val="1"/>
      <w:numFmt w:val="bullet"/>
      <w:lvlText w:val=""/>
      <w:lvlJc w:val="left"/>
      <w:pPr>
        <w:ind w:left="1338" w:hanging="420"/>
      </w:pPr>
      <w:rPr>
        <w:rFonts w:ascii="Wingdings" w:hAnsi="Wingdings" w:hint="default"/>
      </w:rPr>
    </w:lvl>
    <w:lvl w:ilvl="2" w:tplc="0409000D" w:tentative="1">
      <w:start w:val="1"/>
      <w:numFmt w:val="bullet"/>
      <w:lvlText w:val=""/>
      <w:lvlJc w:val="left"/>
      <w:pPr>
        <w:ind w:left="1758" w:hanging="420"/>
      </w:pPr>
      <w:rPr>
        <w:rFonts w:ascii="Wingdings" w:hAnsi="Wingdings" w:hint="default"/>
      </w:rPr>
    </w:lvl>
    <w:lvl w:ilvl="3" w:tplc="04090001" w:tentative="1">
      <w:start w:val="1"/>
      <w:numFmt w:val="bullet"/>
      <w:lvlText w:val=""/>
      <w:lvlJc w:val="left"/>
      <w:pPr>
        <w:ind w:left="2178" w:hanging="420"/>
      </w:pPr>
      <w:rPr>
        <w:rFonts w:ascii="Wingdings" w:hAnsi="Wingdings" w:hint="default"/>
      </w:rPr>
    </w:lvl>
    <w:lvl w:ilvl="4" w:tplc="0409000B" w:tentative="1">
      <w:start w:val="1"/>
      <w:numFmt w:val="bullet"/>
      <w:lvlText w:val=""/>
      <w:lvlJc w:val="left"/>
      <w:pPr>
        <w:ind w:left="2598" w:hanging="420"/>
      </w:pPr>
      <w:rPr>
        <w:rFonts w:ascii="Wingdings" w:hAnsi="Wingdings" w:hint="default"/>
      </w:rPr>
    </w:lvl>
    <w:lvl w:ilvl="5" w:tplc="0409000D" w:tentative="1">
      <w:start w:val="1"/>
      <w:numFmt w:val="bullet"/>
      <w:lvlText w:val=""/>
      <w:lvlJc w:val="left"/>
      <w:pPr>
        <w:ind w:left="3018" w:hanging="420"/>
      </w:pPr>
      <w:rPr>
        <w:rFonts w:ascii="Wingdings" w:hAnsi="Wingdings" w:hint="default"/>
      </w:rPr>
    </w:lvl>
    <w:lvl w:ilvl="6" w:tplc="04090001" w:tentative="1">
      <w:start w:val="1"/>
      <w:numFmt w:val="bullet"/>
      <w:lvlText w:val=""/>
      <w:lvlJc w:val="left"/>
      <w:pPr>
        <w:ind w:left="3438" w:hanging="420"/>
      </w:pPr>
      <w:rPr>
        <w:rFonts w:ascii="Wingdings" w:hAnsi="Wingdings" w:hint="default"/>
      </w:rPr>
    </w:lvl>
    <w:lvl w:ilvl="7" w:tplc="0409000B" w:tentative="1">
      <w:start w:val="1"/>
      <w:numFmt w:val="bullet"/>
      <w:lvlText w:val=""/>
      <w:lvlJc w:val="left"/>
      <w:pPr>
        <w:ind w:left="3858" w:hanging="420"/>
      </w:pPr>
      <w:rPr>
        <w:rFonts w:ascii="Wingdings" w:hAnsi="Wingdings" w:hint="default"/>
      </w:rPr>
    </w:lvl>
    <w:lvl w:ilvl="8" w:tplc="0409000D" w:tentative="1">
      <w:start w:val="1"/>
      <w:numFmt w:val="bullet"/>
      <w:lvlText w:val=""/>
      <w:lvlJc w:val="left"/>
      <w:pPr>
        <w:ind w:left="4278" w:hanging="420"/>
      </w:pPr>
      <w:rPr>
        <w:rFonts w:ascii="Wingdings" w:hAnsi="Wingdings" w:hint="default"/>
      </w:rPr>
    </w:lvl>
  </w:abstractNum>
  <w:num w:numId="1" w16cid:durableId="661205305">
    <w:abstractNumId w:val="14"/>
  </w:num>
  <w:num w:numId="2" w16cid:durableId="258031396">
    <w:abstractNumId w:val="4"/>
  </w:num>
  <w:num w:numId="3" w16cid:durableId="1412702554">
    <w:abstractNumId w:val="15"/>
  </w:num>
  <w:num w:numId="4" w16cid:durableId="609317383">
    <w:abstractNumId w:val="8"/>
  </w:num>
  <w:num w:numId="5" w16cid:durableId="357781456">
    <w:abstractNumId w:val="2"/>
  </w:num>
  <w:num w:numId="6" w16cid:durableId="1463187354">
    <w:abstractNumId w:val="6"/>
  </w:num>
  <w:num w:numId="7" w16cid:durableId="2033149140">
    <w:abstractNumId w:val="7"/>
  </w:num>
  <w:num w:numId="8" w16cid:durableId="1882474878">
    <w:abstractNumId w:val="1"/>
  </w:num>
  <w:num w:numId="9" w16cid:durableId="706954604">
    <w:abstractNumId w:val="3"/>
  </w:num>
  <w:num w:numId="10" w16cid:durableId="1851600351">
    <w:abstractNumId w:val="9"/>
  </w:num>
  <w:num w:numId="11" w16cid:durableId="1562204700">
    <w:abstractNumId w:val="0"/>
  </w:num>
  <w:num w:numId="12" w16cid:durableId="212346987">
    <w:abstractNumId w:val="11"/>
  </w:num>
  <w:num w:numId="13" w16cid:durableId="1987974275">
    <w:abstractNumId w:val="12"/>
  </w:num>
  <w:num w:numId="14" w16cid:durableId="1777140728">
    <w:abstractNumId w:val="10"/>
  </w:num>
  <w:num w:numId="15" w16cid:durableId="731200747">
    <w:abstractNumId w:val="13"/>
  </w:num>
  <w:num w:numId="16" w16cid:durableId="1606617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EC"/>
    <w:rsid w:val="00001FDC"/>
    <w:rsid w:val="00002777"/>
    <w:rsid w:val="000041D1"/>
    <w:rsid w:val="00013488"/>
    <w:rsid w:val="00013AB2"/>
    <w:rsid w:val="00016FF2"/>
    <w:rsid w:val="00021192"/>
    <w:rsid w:val="000305C4"/>
    <w:rsid w:val="00034287"/>
    <w:rsid w:val="00036607"/>
    <w:rsid w:val="00043FFD"/>
    <w:rsid w:val="0005466E"/>
    <w:rsid w:val="00054B6E"/>
    <w:rsid w:val="0006758C"/>
    <w:rsid w:val="00072C0C"/>
    <w:rsid w:val="00075F04"/>
    <w:rsid w:val="0009585A"/>
    <w:rsid w:val="000A101D"/>
    <w:rsid w:val="000B05EC"/>
    <w:rsid w:val="000B0CAF"/>
    <w:rsid w:val="000B3978"/>
    <w:rsid w:val="000B4E07"/>
    <w:rsid w:val="000C06FF"/>
    <w:rsid w:val="000C29FB"/>
    <w:rsid w:val="000D02D7"/>
    <w:rsid w:val="000D369B"/>
    <w:rsid w:val="000E5226"/>
    <w:rsid w:val="000F0C30"/>
    <w:rsid w:val="000F42A7"/>
    <w:rsid w:val="000F4615"/>
    <w:rsid w:val="000F5A41"/>
    <w:rsid w:val="00105EB6"/>
    <w:rsid w:val="001066F8"/>
    <w:rsid w:val="00113B0A"/>
    <w:rsid w:val="00114B6C"/>
    <w:rsid w:val="0011521F"/>
    <w:rsid w:val="00120802"/>
    <w:rsid w:val="00120F88"/>
    <w:rsid w:val="00130745"/>
    <w:rsid w:val="001351B5"/>
    <w:rsid w:val="0014097F"/>
    <w:rsid w:val="00144F24"/>
    <w:rsid w:val="00152555"/>
    <w:rsid w:val="0015300B"/>
    <w:rsid w:val="00154DB1"/>
    <w:rsid w:val="00165C4D"/>
    <w:rsid w:val="00165F8E"/>
    <w:rsid w:val="001667FA"/>
    <w:rsid w:val="00170115"/>
    <w:rsid w:val="00172304"/>
    <w:rsid w:val="00177225"/>
    <w:rsid w:val="00182317"/>
    <w:rsid w:val="00185386"/>
    <w:rsid w:val="001911B1"/>
    <w:rsid w:val="00195E73"/>
    <w:rsid w:val="001A336E"/>
    <w:rsid w:val="001A5BD9"/>
    <w:rsid w:val="001B04EC"/>
    <w:rsid w:val="001B337C"/>
    <w:rsid w:val="001B7629"/>
    <w:rsid w:val="001C33D4"/>
    <w:rsid w:val="001C4643"/>
    <w:rsid w:val="001C7F1F"/>
    <w:rsid w:val="001D703F"/>
    <w:rsid w:val="001E44A4"/>
    <w:rsid w:val="001E49E0"/>
    <w:rsid w:val="001E5F91"/>
    <w:rsid w:val="001F1E97"/>
    <w:rsid w:val="001F2EE0"/>
    <w:rsid w:val="001F4E67"/>
    <w:rsid w:val="001F52ED"/>
    <w:rsid w:val="001F59EC"/>
    <w:rsid w:val="001F7583"/>
    <w:rsid w:val="00200F25"/>
    <w:rsid w:val="002060E6"/>
    <w:rsid w:val="00212F09"/>
    <w:rsid w:val="002130AF"/>
    <w:rsid w:val="0021715A"/>
    <w:rsid w:val="002228F1"/>
    <w:rsid w:val="00233FC7"/>
    <w:rsid w:val="00235C0E"/>
    <w:rsid w:val="00240262"/>
    <w:rsid w:val="00243A41"/>
    <w:rsid w:val="00245153"/>
    <w:rsid w:val="00253776"/>
    <w:rsid w:val="00254FD2"/>
    <w:rsid w:val="0026140B"/>
    <w:rsid w:val="00266087"/>
    <w:rsid w:val="00266F14"/>
    <w:rsid w:val="002670F4"/>
    <w:rsid w:val="00274BA5"/>
    <w:rsid w:val="002753BF"/>
    <w:rsid w:val="002814EF"/>
    <w:rsid w:val="0028375E"/>
    <w:rsid w:val="0029777E"/>
    <w:rsid w:val="002A1103"/>
    <w:rsid w:val="002A5DF6"/>
    <w:rsid w:val="002A670E"/>
    <w:rsid w:val="002B4175"/>
    <w:rsid w:val="002C62BC"/>
    <w:rsid w:val="002D0408"/>
    <w:rsid w:val="002D1792"/>
    <w:rsid w:val="002D640B"/>
    <w:rsid w:val="002E5BED"/>
    <w:rsid w:val="003005F6"/>
    <w:rsid w:val="00310B24"/>
    <w:rsid w:val="003123F4"/>
    <w:rsid w:val="003137A2"/>
    <w:rsid w:val="003148F6"/>
    <w:rsid w:val="00315CF6"/>
    <w:rsid w:val="00321B0D"/>
    <w:rsid w:val="00323E3C"/>
    <w:rsid w:val="00333979"/>
    <w:rsid w:val="00341233"/>
    <w:rsid w:val="00347DDA"/>
    <w:rsid w:val="00351179"/>
    <w:rsid w:val="00351434"/>
    <w:rsid w:val="003570D6"/>
    <w:rsid w:val="003637D7"/>
    <w:rsid w:val="00366709"/>
    <w:rsid w:val="003705F4"/>
    <w:rsid w:val="003746FA"/>
    <w:rsid w:val="00377029"/>
    <w:rsid w:val="00380BBE"/>
    <w:rsid w:val="00382611"/>
    <w:rsid w:val="0039062B"/>
    <w:rsid w:val="0039092F"/>
    <w:rsid w:val="003919AD"/>
    <w:rsid w:val="003A1CBA"/>
    <w:rsid w:val="003A2359"/>
    <w:rsid w:val="003A6E42"/>
    <w:rsid w:val="003B0C8D"/>
    <w:rsid w:val="003B3296"/>
    <w:rsid w:val="003B40EE"/>
    <w:rsid w:val="003B4418"/>
    <w:rsid w:val="003B6ED7"/>
    <w:rsid w:val="003C3CC2"/>
    <w:rsid w:val="003D3977"/>
    <w:rsid w:val="003D39B7"/>
    <w:rsid w:val="003E20B6"/>
    <w:rsid w:val="003E20F3"/>
    <w:rsid w:val="003E59A5"/>
    <w:rsid w:val="003E6F73"/>
    <w:rsid w:val="003F1644"/>
    <w:rsid w:val="003F590D"/>
    <w:rsid w:val="00400066"/>
    <w:rsid w:val="0040355D"/>
    <w:rsid w:val="004156CB"/>
    <w:rsid w:val="00421974"/>
    <w:rsid w:val="00434D0B"/>
    <w:rsid w:val="00441851"/>
    <w:rsid w:val="0044521C"/>
    <w:rsid w:val="00446BFF"/>
    <w:rsid w:val="004475E8"/>
    <w:rsid w:val="00447AFA"/>
    <w:rsid w:val="00451EF6"/>
    <w:rsid w:val="00455D74"/>
    <w:rsid w:val="00455FD6"/>
    <w:rsid w:val="004610FF"/>
    <w:rsid w:val="004626C8"/>
    <w:rsid w:val="004630A8"/>
    <w:rsid w:val="00466A61"/>
    <w:rsid w:val="00467DA6"/>
    <w:rsid w:val="0047457D"/>
    <w:rsid w:val="00481904"/>
    <w:rsid w:val="004822B1"/>
    <w:rsid w:val="00485C0D"/>
    <w:rsid w:val="00490836"/>
    <w:rsid w:val="00490CCE"/>
    <w:rsid w:val="004958A3"/>
    <w:rsid w:val="004B7662"/>
    <w:rsid w:val="004C2083"/>
    <w:rsid w:val="004D5543"/>
    <w:rsid w:val="004E3DF6"/>
    <w:rsid w:val="004E5CC6"/>
    <w:rsid w:val="004F6920"/>
    <w:rsid w:val="004F709D"/>
    <w:rsid w:val="005054B2"/>
    <w:rsid w:val="00511C3F"/>
    <w:rsid w:val="00513393"/>
    <w:rsid w:val="00520119"/>
    <w:rsid w:val="00522EEC"/>
    <w:rsid w:val="00526557"/>
    <w:rsid w:val="0053594E"/>
    <w:rsid w:val="00551375"/>
    <w:rsid w:val="005603AC"/>
    <w:rsid w:val="00565801"/>
    <w:rsid w:val="00565C06"/>
    <w:rsid w:val="00566A1A"/>
    <w:rsid w:val="005712E2"/>
    <w:rsid w:val="00575E66"/>
    <w:rsid w:val="00584C7A"/>
    <w:rsid w:val="00586EA8"/>
    <w:rsid w:val="00595015"/>
    <w:rsid w:val="00595EA8"/>
    <w:rsid w:val="005A39D5"/>
    <w:rsid w:val="005A5F6C"/>
    <w:rsid w:val="005B3406"/>
    <w:rsid w:val="005C49F8"/>
    <w:rsid w:val="005C77F0"/>
    <w:rsid w:val="005D3F32"/>
    <w:rsid w:val="005E3A26"/>
    <w:rsid w:val="005F3AEA"/>
    <w:rsid w:val="005F442B"/>
    <w:rsid w:val="00605B8B"/>
    <w:rsid w:val="00614E7C"/>
    <w:rsid w:val="00617E05"/>
    <w:rsid w:val="00631CAE"/>
    <w:rsid w:val="00632867"/>
    <w:rsid w:val="0063673C"/>
    <w:rsid w:val="00640516"/>
    <w:rsid w:val="00645A2D"/>
    <w:rsid w:val="00647E9C"/>
    <w:rsid w:val="006533F7"/>
    <w:rsid w:val="00655159"/>
    <w:rsid w:val="00670B65"/>
    <w:rsid w:val="0067238B"/>
    <w:rsid w:val="00672F61"/>
    <w:rsid w:val="00675594"/>
    <w:rsid w:val="00681D5E"/>
    <w:rsid w:val="00685AA8"/>
    <w:rsid w:val="00687FD2"/>
    <w:rsid w:val="006920A1"/>
    <w:rsid w:val="006934BA"/>
    <w:rsid w:val="006977F0"/>
    <w:rsid w:val="006A5DE7"/>
    <w:rsid w:val="006A6EFF"/>
    <w:rsid w:val="006A70AF"/>
    <w:rsid w:val="006B5852"/>
    <w:rsid w:val="006B6FE6"/>
    <w:rsid w:val="006C6837"/>
    <w:rsid w:val="006C7FA4"/>
    <w:rsid w:val="006D1D82"/>
    <w:rsid w:val="006D220E"/>
    <w:rsid w:val="006D3102"/>
    <w:rsid w:val="006D4A39"/>
    <w:rsid w:val="006D5B86"/>
    <w:rsid w:val="006E0BF6"/>
    <w:rsid w:val="006E22AC"/>
    <w:rsid w:val="006E33D9"/>
    <w:rsid w:val="006E4920"/>
    <w:rsid w:val="006E7099"/>
    <w:rsid w:val="006E7ECC"/>
    <w:rsid w:val="006F08B6"/>
    <w:rsid w:val="006F12A2"/>
    <w:rsid w:val="006F273A"/>
    <w:rsid w:val="006F3EF6"/>
    <w:rsid w:val="006F42A1"/>
    <w:rsid w:val="00704EFE"/>
    <w:rsid w:val="00710460"/>
    <w:rsid w:val="00714A9E"/>
    <w:rsid w:val="00715A33"/>
    <w:rsid w:val="0071706C"/>
    <w:rsid w:val="00747A90"/>
    <w:rsid w:val="0075499D"/>
    <w:rsid w:val="007577A2"/>
    <w:rsid w:val="00761601"/>
    <w:rsid w:val="007619AC"/>
    <w:rsid w:val="007624F7"/>
    <w:rsid w:val="00767102"/>
    <w:rsid w:val="007769B9"/>
    <w:rsid w:val="007819D9"/>
    <w:rsid w:val="00784FA1"/>
    <w:rsid w:val="00786BF5"/>
    <w:rsid w:val="00792C6A"/>
    <w:rsid w:val="00795B0B"/>
    <w:rsid w:val="007A1FA6"/>
    <w:rsid w:val="007A5DA6"/>
    <w:rsid w:val="007B09AA"/>
    <w:rsid w:val="007B2A29"/>
    <w:rsid w:val="007B6373"/>
    <w:rsid w:val="007C0697"/>
    <w:rsid w:val="007C2976"/>
    <w:rsid w:val="007D4CB4"/>
    <w:rsid w:val="007F0F46"/>
    <w:rsid w:val="0080214F"/>
    <w:rsid w:val="0080238B"/>
    <w:rsid w:val="00807DD1"/>
    <w:rsid w:val="00807E07"/>
    <w:rsid w:val="008160CF"/>
    <w:rsid w:val="008201FC"/>
    <w:rsid w:val="008204F4"/>
    <w:rsid w:val="0082662F"/>
    <w:rsid w:val="00831734"/>
    <w:rsid w:val="00832011"/>
    <w:rsid w:val="00832CDF"/>
    <w:rsid w:val="00833064"/>
    <w:rsid w:val="0083538B"/>
    <w:rsid w:val="00837DBB"/>
    <w:rsid w:val="00840FE0"/>
    <w:rsid w:val="00854AC2"/>
    <w:rsid w:val="008630D8"/>
    <w:rsid w:val="0086367F"/>
    <w:rsid w:val="00872DC5"/>
    <w:rsid w:val="00876CD8"/>
    <w:rsid w:val="00877E3D"/>
    <w:rsid w:val="008811DE"/>
    <w:rsid w:val="008873DD"/>
    <w:rsid w:val="00891BD2"/>
    <w:rsid w:val="008A10DD"/>
    <w:rsid w:val="008B407E"/>
    <w:rsid w:val="008C0825"/>
    <w:rsid w:val="008D0D0A"/>
    <w:rsid w:val="008D377E"/>
    <w:rsid w:val="008E1B60"/>
    <w:rsid w:val="008F2CE5"/>
    <w:rsid w:val="009040BF"/>
    <w:rsid w:val="00904E1D"/>
    <w:rsid w:val="00906F8E"/>
    <w:rsid w:val="00907A6F"/>
    <w:rsid w:val="00912DB8"/>
    <w:rsid w:val="009153CD"/>
    <w:rsid w:val="0091595C"/>
    <w:rsid w:val="00931886"/>
    <w:rsid w:val="00932F34"/>
    <w:rsid w:val="00935389"/>
    <w:rsid w:val="00940660"/>
    <w:rsid w:val="009410F0"/>
    <w:rsid w:val="009475A8"/>
    <w:rsid w:val="00950CDD"/>
    <w:rsid w:val="0095581D"/>
    <w:rsid w:val="00964613"/>
    <w:rsid w:val="00965514"/>
    <w:rsid w:val="009679D4"/>
    <w:rsid w:val="0097541D"/>
    <w:rsid w:val="00985BBA"/>
    <w:rsid w:val="00986DE9"/>
    <w:rsid w:val="00990C15"/>
    <w:rsid w:val="009923B1"/>
    <w:rsid w:val="009932FE"/>
    <w:rsid w:val="009A1BC5"/>
    <w:rsid w:val="009B0741"/>
    <w:rsid w:val="009B4378"/>
    <w:rsid w:val="009C02EE"/>
    <w:rsid w:val="009C0396"/>
    <w:rsid w:val="009C3C4E"/>
    <w:rsid w:val="009C41DC"/>
    <w:rsid w:val="009D6236"/>
    <w:rsid w:val="009E52A3"/>
    <w:rsid w:val="009E6D99"/>
    <w:rsid w:val="009E731E"/>
    <w:rsid w:val="009F1336"/>
    <w:rsid w:val="009F2B67"/>
    <w:rsid w:val="009F31B1"/>
    <w:rsid w:val="009F55BA"/>
    <w:rsid w:val="009F5BC6"/>
    <w:rsid w:val="00A02253"/>
    <w:rsid w:val="00A05F69"/>
    <w:rsid w:val="00A1006B"/>
    <w:rsid w:val="00A16CE0"/>
    <w:rsid w:val="00A206F5"/>
    <w:rsid w:val="00A2177A"/>
    <w:rsid w:val="00A24FFB"/>
    <w:rsid w:val="00A31EB9"/>
    <w:rsid w:val="00A3288B"/>
    <w:rsid w:val="00A3443C"/>
    <w:rsid w:val="00A40011"/>
    <w:rsid w:val="00A41173"/>
    <w:rsid w:val="00A42B00"/>
    <w:rsid w:val="00A47992"/>
    <w:rsid w:val="00A52B18"/>
    <w:rsid w:val="00A53680"/>
    <w:rsid w:val="00A60FD6"/>
    <w:rsid w:val="00A64F5D"/>
    <w:rsid w:val="00A723EA"/>
    <w:rsid w:val="00A731C7"/>
    <w:rsid w:val="00A74A26"/>
    <w:rsid w:val="00A7792E"/>
    <w:rsid w:val="00A849F5"/>
    <w:rsid w:val="00A864AE"/>
    <w:rsid w:val="00A93F4C"/>
    <w:rsid w:val="00A94D08"/>
    <w:rsid w:val="00A95EF5"/>
    <w:rsid w:val="00A9747A"/>
    <w:rsid w:val="00A97C33"/>
    <w:rsid w:val="00AA0E2E"/>
    <w:rsid w:val="00AA2777"/>
    <w:rsid w:val="00AA7493"/>
    <w:rsid w:val="00AB0B26"/>
    <w:rsid w:val="00AB3ADD"/>
    <w:rsid w:val="00AB415D"/>
    <w:rsid w:val="00AB4495"/>
    <w:rsid w:val="00AB7E7F"/>
    <w:rsid w:val="00AC37C2"/>
    <w:rsid w:val="00AD3656"/>
    <w:rsid w:val="00AD434B"/>
    <w:rsid w:val="00AD474E"/>
    <w:rsid w:val="00AE43B4"/>
    <w:rsid w:val="00AE6097"/>
    <w:rsid w:val="00AF4BEF"/>
    <w:rsid w:val="00AF60B2"/>
    <w:rsid w:val="00B00EC4"/>
    <w:rsid w:val="00B03FAE"/>
    <w:rsid w:val="00B04BB8"/>
    <w:rsid w:val="00B05609"/>
    <w:rsid w:val="00B07480"/>
    <w:rsid w:val="00B1278C"/>
    <w:rsid w:val="00B1686C"/>
    <w:rsid w:val="00B31065"/>
    <w:rsid w:val="00B31A45"/>
    <w:rsid w:val="00B332C6"/>
    <w:rsid w:val="00B3792C"/>
    <w:rsid w:val="00B40203"/>
    <w:rsid w:val="00B413A0"/>
    <w:rsid w:val="00B44EBC"/>
    <w:rsid w:val="00B470C0"/>
    <w:rsid w:val="00B52175"/>
    <w:rsid w:val="00B52B18"/>
    <w:rsid w:val="00B53CC5"/>
    <w:rsid w:val="00B54082"/>
    <w:rsid w:val="00B708DC"/>
    <w:rsid w:val="00B72FD7"/>
    <w:rsid w:val="00B730F0"/>
    <w:rsid w:val="00B7612F"/>
    <w:rsid w:val="00B81F84"/>
    <w:rsid w:val="00B81FAE"/>
    <w:rsid w:val="00B85E85"/>
    <w:rsid w:val="00B86580"/>
    <w:rsid w:val="00B9269B"/>
    <w:rsid w:val="00BA1367"/>
    <w:rsid w:val="00BA168B"/>
    <w:rsid w:val="00BA22A9"/>
    <w:rsid w:val="00BA3CEA"/>
    <w:rsid w:val="00BA6AAA"/>
    <w:rsid w:val="00BB0B18"/>
    <w:rsid w:val="00BB3EA8"/>
    <w:rsid w:val="00BB7550"/>
    <w:rsid w:val="00BB77F1"/>
    <w:rsid w:val="00BC1352"/>
    <w:rsid w:val="00BC2B52"/>
    <w:rsid w:val="00BC5EF1"/>
    <w:rsid w:val="00BD2AC7"/>
    <w:rsid w:val="00BE2884"/>
    <w:rsid w:val="00BE520F"/>
    <w:rsid w:val="00BF32EA"/>
    <w:rsid w:val="00BF53FA"/>
    <w:rsid w:val="00BF7A5F"/>
    <w:rsid w:val="00C0442C"/>
    <w:rsid w:val="00C05A75"/>
    <w:rsid w:val="00C160C0"/>
    <w:rsid w:val="00C22846"/>
    <w:rsid w:val="00C24415"/>
    <w:rsid w:val="00C34FB6"/>
    <w:rsid w:val="00C360CA"/>
    <w:rsid w:val="00C42175"/>
    <w:rsid w:val="00C432E9"/>
    <w:rsid w:val="00C45109"/>
    <w:rsid w:val="00C45B96"/>
    <w:rsid w:val="00C662D3"/>
    <w:rsid w:val="00C67871"/>
    <w:rsid w:val="00C71ACB"/>
    <w:rsid w:val="00C75FA8"/>
    <w:rsid w:val="00C77660"/>
    <w:rsid w:val="00C80D38"/>
    <w:rsid w:val="00C80F83"/>
    <w:rsid w:val="00C82840"/>
    <w:rsid w:val="00C85ABD"/>
    <w:rsid w:val="00C85BE1"/>
    <w:rsid w:val="00C92F13"/>
    <w:rsid w:val="00C93992"/>
    <w:rsid w:val="00C941B7"/>
    <w:rsid w:val="00CA0EDA"/>
    <w:rsid w:val="00CA0F9D"/>
    <w:rsid w:val="00CA4D91"/>
    <w:rsid w:val="00CA62EB"/>
    <w:rsid w:val="00CD6B02"/>
    <w:rsid w:val="00CD70DC"/>
    <w:rsid w:val="00CE37C0"/>
    <w:rsid w:val="00CE63F8"/>
    <w:rsid w:val="00CF19F3"/>
    <w:rsid w:val="00CF5F39"/>
    <w:rsid w:val="00D02B87"/>
    <w:rsid w:val="00D04672"/>
    <w:rsid w:val="00D050E1"/>
    <w:rsid w:val="00D079B9"/>
    <w:rsid w:val="00D10FB6"/>
    <w:rsid w:val="00D13BE1"/>
    <w:rsid w:val="00D17375"/>
    <w:rsid w:val="00D40388"/>
    <w:rsid w:val="00D42CCF"/>
    <w:rsid w:val="00D44D12"/>
    <w:rsid w:val="00D45264"/>
    <w:rsid w:val="00D62CB6"/>
    <w:rsid w:val="00D648BB"/>
    <w:rsid w:val="00D65AD4"/>
    <w:rsid w:val="00D73EC4"/>
    <w:rsid w:val="00D7426E"/>
    <w:rsid w:val="00D74A92"/>
    <w:rsid w:val="00D8173B"/>
    <w:rsid w:val="00D8283F"/>
    <w:rsid w:val="00D8439A"/>
    <w:rsid w:val="00D9173D"/>
    <w:rsid w:val="00DB280B"/>
    <w:rsid w:val="00DB2B8B"/>
    <w:rsid w:val="00DB3644"/>
    <w:rsid w:val="00DC2D59"/>
    <w:rsid w:val="00DC4CDF"/>
    <w:rsid w:val="00DD2CFC"/>
    <w:rsid w:val="00DD4E27"/>
    <w:rsid w:val="00DE38AC"/>
    <w:rsid w:val="00DF3CD6"/>
    <w:rsid w:val="00DF5B0C"/>
    <w:rsid w:val="00E02299"/>
    <w:rsid w:val="00E06843"/>
    <w:rsid w:val="00E151D7"/>
    <w:rsid w:val="00E24E2B"/>
    <w:rsid w:val="00E318E9"/>
    <w:rsid w:val="00E40845"/>
    <w:rsid w:val="00E421D5"/>
    <w:rsid w:val="00E4672A"/>
    <w:rsid w:val="00E474E4"/>
    <w:rsid w:val="00E530D5"/>
    <w:rsid w:val="00E62B14"/>
    <w:rsid w:val="00E62B95"/>
    <w:rsid w:val="00E76F98"/>
    <w:rsid w:val="00E80F8A"/>
    <w:rsid w:val="00E86E72"/>
    <w:rsid w:val="00EA27BA"/>
    <w:rsid w:val="00EA34D3"/>
    <w:rsid w:val="00EA41A2"/>
    <w:rsid w:val="00EA5609"/>
    <w:rsid w:val="00EA7346"/>
    <w:rsid w:val="00EA789F"/>
    <w:rsid w:val="00EB0A6E"/>
    <w:rsid w:val="00EB5986"/>
    <w:rsid w:val="00EC3AB8"/>
    <w:rsid w:val="00EC4670"/>
    <w:rsid w:val="00ED682E"/>
    <w:rsid w:val="00ED7372"/>
    <w:rsid w:val="00EE4CE3"/>
    <w:rsid w:val="00EE7DC5"/>
    <w:rsid w:val="00EF0754"/>
    <w:rsid w:val="00EF18C5"/>
    <w:rsid w:val="00EF3342"/>
    <w:rsid w:val="00EF597B"/>
    <w:rsid w:val="00EF7428"/>
    <w:rsid w:val="00F06E23"/>
    <w:rsid w:val="00F0797A"/>
    <w:rsid w:val="00F236D7"/>
    <w:rsid w:val="00F264B9"/>
    <w:rsid w:val="00F302B7"/>
    <w:rsid w:val="00F36755"/>
    <w:rsid w:val="00F41002"/>
    <w:rsid w:val="00F430C1"/>
    <w:rsid w:val="00F50B48"/>
    <w:rsid w:val="00F50DF0"/>
    <w:rsid w:val="00F55053"/>
    <w:rsid w:val="00F55F78"/>
    <w:rsid w:val="00F55FAB"/>
    <w:rsid w:val="00F61FA5"/>
    <w:rsid w:val="00F71AF7"/>
    <w:rsid w:val="00F73260"/>
    <w:rsid w:val="00F76907"/>
    <w:rsid w:val="00F85FE3"/>
    <w:rsid w:val="00FB09BE"/>
    <w:rsid w:val="00FB1101"/>
    <w:rsid w:val="00FB544B"/>
    <w:rsid w:val="00FC4A29"/>
    <w:rsid w:val="00FD08ED"/>
    <w:rsid w:val="00FD1EB6"/>
    <w:rsid w:val="00FD4D64"/>
    <w:rsid w:val="00FE3F14"/>
    <w:rsid w:val="00FE4A94"/>
    <w:rsid w:val="00FF04A1"/>
    <w:rsid w:val="00FF1C8E"/>
    <w:rsid w:val="00FF2587"/>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299827"/>
  <w15:chartTrackingRefBased/>
  <w15:docId w15:val="{04E01675-8DDF-45E1-A2B8-FDA9A505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3488"/>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05EC"/>
  </w:style>
  <w:style w:type="table" w:styleId="a4">
    <w:name w:val="Table Grid"/>
    <w:basedOn w:val="a1"/>
    <w:rsid w:val="003B4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D44D12"/>
    <w:pPr>
      <w:tabs>
        <w:tab w:val="center" w:pos="4252"/>
        <w:tab w:val="right" w:pos="8504"/>
      </w:tabs>
      <w:snapToGrid w:val="0"/>
    </w:pPr>
  </w:style>
  <w:style w:type="character" w:styleId="a6">
    <w:name w:val="page number"/>
    <w:basedOn w:val="a0"/>
    <w:rsid w:val="00D44D12"/>
  </w:style>
  <w:style w:type="paragraph" w:styleId="a7">
    <w:name w:val="header"/>
    <w:basedOn w:val="a"/>
    <w:rsid w:val="00D44D12"/>
    <w:pPr>
      <w:tabs>
        <w:tab w:val="center" w:pos="4252"/>
        <w:tab w:val="right" w:pos="8504"/>
      </w:tabs>
      <w:snapToGrid w:val="0"/>
    </w:pPr>
  </w:style>
  <w:style w:type="character" w:styleId="a8">
    <w:name w:val="Hyperlink"/>
    <w:rsid w:val="006920A1"/>
    <w:rPr>
      <w:color w:val="0000FF"/>
      <w:u w:val="single"/>
    </w:rPr>
  </w:style>
  <w:style w:type="paragraph" w:styleId="a9">
    <w:name w:val="Balloon Text"/>
    <w:basedOn w:val="a"/>
    <w:link w:val="aa"/>
    <w:rsid w:val="001F4E67"/>
    <w:rPr>
      <w:rFonts w:ascii="Arial" w:eastAsia="ＭＳ ゴシック" w:hAnsi="Arial"/>
      <w:sz w:val="18"/>
      <w:szCs w:val="18"/>
    </w:rPr>
  </w:style>
  <w:style w:type="character" w:customStyle="1" w:styleId="aa">
    <w:name w:val="吹き出し (文字)"/>
    <w:link w:val="a9"/>
    <w:rsid w:val="001F4E67"/>
    <w:rPr>
      <w:rFonts w:ascii="Arial" w:eastAsia="ＭＳ ゴシック" w:hAnsi="Arial" w:cs="Times New Roman"/>
      <w:kern w:val="2"/>
      <w:sz w:val="18"/>
      <w:szCs w:val="18"/>
    </w:rPr>
  </w:style>
  <w:style w:type="paragraph" w:styleId="ab">
    <w:name w:val="Revision"/>
    <w:hidden/>
    <w:uiPriority w:val="99"/>
    <w:semiHidden/>
    <w:rsid w:val="009C41DC"/>
    <w:rPr>
      <w:rFonts w:ascii="ＭＳ 明朝"/>
      <w:kern w:val="2"/>
      <w:szCs w:val="24"/>
    </w:rPr>
  </w:style>
  <w:style w:type="character" w:customStyle="1" w:styleId="1">
    <w:name w:val="未解決のメンション1"/>
    <w:uiPriority w:val="99"/>
    <w:semiHidden/>
    <w:unhideWhenUsed/>
    <w:rsid w:val="0097541D"/>
    <w:rPr>
      <w:color w:val="808080"/>
      <w:shd w:val="clear" w:color="auto" w:fill="E6E6E6"/>
    </w:rPr>
  </w:style>
  <w:style w:type="paragraph" w:styleId="ac">
    <w:name w:val="List Paragraph"/>
    <w:basedOn w:val="a"/>
    <w:uiPriority w:val="34"/>
    <w:qFormat/>
    <w:rsid w:val="00A60FD6"/>
    <w:pPr>
      <w:ind w:leftChars="400" w:left="840"/>
    </w:pPr>
  </w:style>
  <w:style w:type="character" w:styleId="ad">
    <w:name w:val="annotation reference"/>
    <w:basedOn w:val="a0"/>
    <w:rsid w:val="00F264B9"/>
    <w:rPr>
      <w:sz w:val="18"/>
      <w:szCs w:val="18"/>
    </w:rPr>
  </w:style>
  <w:style w:type="paragraph" w:styleId="ae">
    <w:name w:val="annotation text"/>
    <w:basedOn w:val="a"/>
    <w:link w:val="af"/>
    <w:rsid w:val="00F264B9"/>
    <w:pPr>
      <w:jc w:val="left"/>
    </w:pPr>
  </w:style>
  <w:style w:type="character" w:customStyle="1" w:styleId="af">
    <w:name w:val="コメント文字列 (文字)"/>
    <w:basedOn w:val="a0"/>
    <w:link w:val="ae"/>
    <w:rsid w:val="00F264B9"/>
    <w:rPr>
      <w:rFonts w:ascii="ＭＳ 明朝"/>
      <w:kern w:val="2"/>
      <w:szCs w:val="24"/>
    </w:rPr>
  </w:style>
  <w:style w:type="paragraph" w:styleId="af0">
    <w:name w:val="annotation subject"/>
    <w:basedOn w:val="ae"/>
    <w:next w:val="ae"/>
    <w:link w:val="af1"/>
    <w:rsid w:val="00F264B9"/>
    <w:rPr>
      <w:b/>
      <w:bCs/>
    </w:rPr>
  </w:style>
  <w:style w:type="character" w:customStyle="1" w:styleId="af1">
    <w:name w:val="コメント内容 (文字)"/>
    <w:basedOn w:val="af"/>
    <w:link w:val="af0"/>
    <w:rsid w:val="00F264B9"/>
    <w:rPr>
      <w:rFonts w:ascii="ＭＳ 明朝"/>
      <w:b/>
      <w:bCs/>
      <w:kern w:val="2"/>
      <w:szCs w:val="24"/>
    </w:rPr>
  </w:style>
  <w:style w:type="character" w:styleId="af2">
    <w:name w:val="FollowedHyperlink"/>
    <w:basedOn w:val="a0"/>
    <w:rsid w:val="00C85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kou@pref.saga.lg.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ukou@pref.saga.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yuutsuu-boueki@pref.sa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6595</Words>
  <Characters>449</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佐賀県</Company>
  <LinksUpToDate>false</LinksUpToDate>
  <CharactersWithSpaces>7030</CharactersWithSpaces>
  <SharedDoc>false</SharedDoc>
  <HLinks>
    <vt:vector size="12" baseType="variant">
      <vt:variant>
        <vt:i4>6881371</vt:i4>
      </vt:variant>
      <vt:variant>
        <vt:i4>3</vt:i4>
      </vt:variant>
      <vt:variant>
        <vt:i4>0</vt:i4>
      </vt:variant>
      <vt:variant>
        <vt:i4>5</vt:i4>
      </vt:variant>
      <vt:variant>
        <vt:lpwstr>mailto:shoukou@pref.saga.lg.jp</vt:lpwstr>
      </vt:variant>
      <vt:variant>
        <vt:lpwstr/>
      </vt:variant>
      <vt:variant>
        <vt:i4>6881371</vt:i4>
      </vt:variant>
      <vt:variant>
        <vt:i4>0</vt:i4>
      </vt:variant>
      <vt:variant>
        <vt:i4>0</vt:i4>
      </vt:variant>
      <vt:variant>
        <vt:i4>5</vt:i4>
      </vt:variant>
      <vt:variant>
        <vt:lpwstr>mailto:shoukou@pref.saga.lg.jp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平成２０年度</dc:title>
  <dc:subject/>
  <dc:creator>坂田　順一（経営支援課）</dc:creator>
  <cp:keywords/>
  <cp:lastModifiedBy>藤田　奈那（流通・貿易課）</cp:lastModifiedBy>
  <cp:revision>3</cp:revision>
  <cp:lastPrinted>2023-02-02T07:24:00Z</cp:lastPrinted>
  <dcterms:created xsi:type="dcterms:W3CDTF">2024-02-08T00:47:00Z</dcterms:created>
  <dcterms:modified xsi:type="dcterms:W3CDTF">2024-02-08T07:02:00Z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