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1956"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ゴシック" w:eastAsia="ＭＳ ゴシック" w:hAnsi="ＭＳ ゴシック" w:cs="ＭＳ ゴシック"/>
        </w:rPr>
        <w:tab/>
      </w:r>
      <w:r w:rsidRPr="00692173">
        <w:rPr>
          <w:rFonts w:ascii="ＭＳ Ｐゴシック" w:eastAsia="ＭＳ Ｐゴシック" w:hAnsi="ＭＳ Ｐゴシック" w:cs="ＭＳ ゴシック"/>
          <w:sz w:val="24"/>
          <w:szCs w:val="24"/>
        </w:rPr>
        <w:tab/>
        <w:t xml:space="preserve">　　　</w:t>
      </w:r>
      <w:r w:rsidRPr="00692173">
        <w:rPr>
          <w:rFonts w:ascii="ＭＳ Ｐゴシック" w:eastAsia="ＭＳ Ｐゴシック" w:hAnsi="ＭＳ Ｐゴシック" w:cs="ＭＳ ゴシック" w:hint="eastAsia"/>
          <w:sz w:val="24"/>
          <w:szCs w:val="24"/>
        </w:rPr>
        <w:t xml:space="preserve">　　　　　</w:t>
      </w:r>
      <w:r w:rsidRPr="00692173">
        <w:rPr>
          <w:rFonts w:ascii="ＭＳ Ｐゴシック" w:eastAsia="ＭＳ Ｐゴシック" w:hAnsi="ＭＳ Ｐゴシック" w:cs="ＭＳ ゴシック"/>
          <w:sz w:val="24"/>
          <w:szCs w:val="24"/>
        </w:rPr>
        <w:t>入　札　参　加　資　格　確　認　申　請　書</w:t>
      </w:r>
      <w:r w:rsidRPr="00692173">
        <w:rPr>
          <w:rFonts w:ascii="ＭＳ Ｐゴシック" w:eastAsia="ＭＳ Ｐゴシック" w:hAnsi="ＭＳ Ｐゴシック" w:cs="ＭＳ ゴシック"/>
          <w:sz w:val="24"/>
          <w:szCs w:val="24"/>
        </w:rPr>
        <w:tab/>
      </w:r>
    </w:p>
    <w:p w14:paraId="7F20C3FE" w14:textId="77777777" w:rsidR="00692173" w:rsidRPr="00692173" w:rsidRDefault="00692173" w:rsidP="00692173">
      <w:pPr>
        <w:spacing w:line="360" w:lineRule="exact"/>
        <w:ind w:firstLineChars="500" w:firstLine="120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令和　　年　　月　　日</w:t>
      </w:r>
    </w:p>
    <w:p w14:paraId="270BD99E"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t>佐賀県収支等命令者　　様</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p>
    <w:p w14:paraId="0CA83D12"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所在地</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商号又は名称</w:t>
      </w:r>
    </w:p>
    <w:p w14:paraId="2D3B97A2"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 xml:space="preserve">　　　　　　　　　　　　　</w:t>
      </w:r>
      <w:r w:rsidRPr="00692173">
        <w:rPr>
          <w:rFonts w:ascii="ＭＳ Ｐゴシック" w:eastAsia="ＭＳ Ｐゴシック" w:hAnsi="ＭＳ Ｐゴシック" w:cs="ＭＳ ゴシック" w:hint="eastAsia"/>
          <w:sz w:val="24"/>
          <w:szCs w:val="24"/>
        </w:rPr>
        <w:t xml:space="preserve">　　　　　　　　　　　　　</w:t>
      </w:r>
      <w:r w:rsidRPr="00692173">
        <w:rPr>
          <w:rFonts w:ascii="ＭＳ Ｐゴシック" w:eastAsia="ＭＳ Ｐゴシック" w:hAnsi="ＭＳ Ｐゴシック" w:cs="ＭＳ ゴシック"/>
          <w:sz w:val="24"/>
          <w:szCs w:val="24"/>
        </w:rPr>
        <w:tab/>
        <w:t>代表者氏名</w:t>
      </w:r>
    </w:p>
    <w:p w14:paraId="6234EF40"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事務担当者氏名及び連絡先電話番号</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入札参加資格者名簿登録番号（物品）</w:t>
      </w:r>
      <w:r w:rsidRPr="00692173">
        <w:rPr>
          <w:rFonts w:ascii="ＭＳ Ｐゴシック" w:eastAsia="ＭＳ Ｐゴシック" w:hAnsi="ＭＳ Ｐゴシック" w:cs="ＭＳ ゴシック"/>
          <w:sz w:val="24"/>
          <w:szCs w:val="24"/>
        </w:rPr>
        <w:tab/>
      </w:r>
    </w:p>
    <w:p w14:paraId="23CB5C71"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 xml:space="preserve">第　</w:t>
      </w:r>
      <w:r w:rsidRPr="00692173">
        <w:rPr>
          <w:rFonts w:ascii="ＭＳ Ｐゴシック" w:eastAsia="ＭＳ Ｐゴシック" w:hAnsi="ＭＳ Ｐゴシック" w:cs="ＭＳ ゴシック"/>
          <w:sz w:val="24"/>
          <w:szCs w:val="24"/>
        </w:rPr>
        <w:tab/>
      </w:r>
      <w:r w:rsidRPr="00692173">
        <w:rPr>
          <w:rFonts w:ascii="ＭＳ Ｐゴシック" w:eastAsia="ＭＳ Ｐゴシック" w:hAnsi="ＭＳ Ｐゴシック" w:cs="ＭＳ ゴシック"/>
          <w:sz w:val="24"/>
          <w:szCs w:val="24"/>
        </w:rPr>
        <w:tab/>
        <w:t>号</w:t>
      </w:r>
    </w:p>
    <w:p w14:paraId="4BA62DFF"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p>
    <w:p w14:paraId="413F6C66" w14:textId="6C0A6BF8"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hint="eastAsia"/>
          <w:sz w:val="24"/>
          <w:szCs w:val="24"/>
        </w:rPr>
        <w:t xml:space="preserve">　</w:t>
      </w:r>
      <w:r w:rsidR="00B560DD">
        <w:rPr>
          <w:rFonts w:ascii="ＭＳ Ｐゴシック" w:eastAsia="ＭＳ Ｐゴシック" w:hAnsi="ＭＳ Ｐゴシック" w:cs="ＭＳ ゴシック" w:hint="eastAsia"/>
          <w:sz w:val="24"/>
          <w:szCs w:val="24"/>
        </w:rPr>
        <w:t>生物顕微鏡</w:t>
      </w:r>
      <w:r w:rsidRPr="00692173">
        <w:rPr>
          <w:rFonts w:ascii="ＭＳ Ｐゴシック" w:eastAsia="ＭＳ Ｐゴシック" w:hAnsi="ＭＳ Ｐゴシック" w:cs="ＭＳ ゴシック"/>
          <w:sz w:val="24"/>
          <w:szCs w:val="24"/>
        </w:rPr>
        <w:t>の購入に係る競争入札に参加したいので、営業概要書を添えて申請します。</w:t>
      </w:r>
    </w:p>
    <w:p w14:paraId="392E59F3"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 xml:space="preserve">　なお、本申請書及び添付書類の記載事項については事実と相違ありません。</w:t>
      </w:r>
    </w:p>
    <w:p w14:paraId="423D9166" w14:textId="77777777" w:rsid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 xml:space="preserve">　また、下記の事項のいずれにも該当しない者であることを誓約いたします。県が必要な場合には、佐賀県警察本部に照会することについて承諾します。</w:t>
      </w:r>
    </w:p>
    <w:p w14:paraId="494D13D6" w14:textId="77777777" w:rsidR="00B560DD" w:rsidRPr="00692173" w:rsidRDefault="00B560DD" w:rsidP="00692173">
      <w:pPr>
        <w:spacing w:line="360" w:lineRule="exact"/>
        <w:rPr>
          <w:rFonts w:ascii="ＭＳ Ｐゴシック" w:eastAsia="ＭＳ Ｐゴシック" w:hAnsi="ＭＳ Ｐゴシック" w:cs="ＭＳ ゴシック" w:hint="eastAsia"/>
          <w:sz w:val="24"/>
          <w:szCs w:val="24"/>
        </w:rPr>
      </w:pPr>
    </w:p>
    <w:p w14:paraId="4EFFD2E4" w14:textId="77777777" w:rsidR="00692173" w:rsidRPr="00692173" w:rsidRDefault="00692173" w:rsidP="00692173">
      <w:pPr>
        <w:jc w:val="center"/>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記</w:t>
      </w:r>
    </w:p>
    <w:p w14:paraId="474A50B1"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１　地方自治法施行令（昭和２２年政令第１６号）第１６７条の４の規定に該当する者</w:t>
      </w:r>
    </w:p>
    <w:p w14:paraId="130839A6" w14:textId="77777777" w:rsidR="004974EB" w:rsidRDefault="00692173" w:rsidP="00692173">
      <w:pPr>
        <w:spacing w:line="360" w:lineRule="exact"/>
        <w:ind w:left="240" w:hangingChars="100" w:hanging="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２　会社更生法（平成１４年法律第１５４号）又は民事再生法（平成１１年法律第２２５号）に基づき</w:t>
      </w:r>
    </w:p>
    <w:p w14:paraId="0906644E" w14:textId="62CAA426" w:rsidR="00692173" w:rsidRPr="00692173" w:rsidRDefault="00692173" w:rsidP="004974EB">
      <w:pPr>
        <w:spacing w:line="360" w:lineRule="exact"/>
        <w:ind w:leftChars="50" w:left="225" w:hangingChars="50" w:hanging="12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更生手続開始又は民事再生手続開始の申立てがなされている者</w:t>
      </w:r>
    </w:p>
    <w:p w14:paraId="5542BB2F"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３　開札の日の６か月前から現在までの間、金融機関等において手形又は小切手を不渡りし</w:t>
      </w:r>
      <w:r w:rsidRPr="00692173">
        <w:rPr>
          <w:rFonts w:ascii="ＭＳ Ｐゴシック" w:eastAsia="ＭＳ Ｐゴシック" w:hAnsi="ＭＳ Ｐゴシック" w:cs="ＭＳ ゴシック"/>
          <w:sz w:val="24"/>
          <w:szCs w:val="24"/>
        </w:rPr>
        <w:tab/>
        <w:t>た者</w:t>
      </w:r>
    </w:p>
    <w:p w14:paraId="7C13D269"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４　佐賀県発注の契約に係る指名停止措置若しくは入札参加資格停止措置を受けている者又は</w:t>
      </w:r>
    </w:p>
    <w:p w14:paraId="1F7C0C45" w14:textId="3D9841BD" w:rsidR="00692173" w:rsidRPr="00692173" w:rsidRDefault="00692173" w:rsidP="004974EB">
      <w:pPr>
        <w:spacing w:line="360" w:lineRule="exact"/>
        <w:ind w:firstLineChars="50" w:firstLine="12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佐賀県発注の請負・委託等契約に係る入札参加一時停止措置要領に該当する者</w:t>
      </w:r>
    </w:p>
    <w:p w14:paraId="74EF6BEF"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５　自己又は自社の役員等が、次の各号のいずれかに該当する者、及び次の各号に掲げる者が、</w:t>
      </w:r>
    </w:p>
    <w:p w14:paraId="200CAADC" w14:textId="577E782E" w:rsidR="00692173" w:rsidRPr="00692173" w:rsidRDefault="00692173" w:rsidP="004974EB">
      <w:pPr>
        <w:spacing w:line="360" w:lineRule="exact"/>
        <w:ind w:firstLineChars="50" w:firstLine="12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その経営に実質的に関与している法人その他の団体又は個人</w:t>
      </w:r>
    </w:p>
    <w:p w14:paraId="2103774A"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ア  暴力団（暴力団員による不当な行為の防止等に関する法律(平成３年法律第７７号）第２条</w:t>
      </w:r>
    </w:p>
    <w:p w14:paraId="1D0422A8" w14:textId="77777777" w:rsidR="00692173" w:rsidRPr="00692173" w:rsidRDefault="00692173" w:rsidP="00692173">
      <w:pPr>
        <w:spacing w:line="360" w:lineRule="exact"/>
        <w:ind w:firstLineChars="200" w:firstLine="48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第２号に規定する暴力団をいう。以下同じ。）</w:t>
      </w:r>
    </w:p>
    <w:p w14:paraId="42B25987"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イ　暴力団員（暴力団員による不当な行為の防止等に関する法律第２条第６号に規定する暴力</w:t>
      </w:r>
    </w:p>
    <w:p w14:paraId="4F21695B" w14:textId="77777777" w:rsidR="00692173" w:rsidRPr="00692173" w:rsidRDefault="00692173" w:rsidP="00692173">
      <w:pPr>
        <w:spacing w:line="360" w:lineRule="exact"/>
        <w:ind w:firstLineChars="200" w:firstLine="48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団員をいう。以下同じ。）</w:t>
      </w:r>
    </w:p>
    <w:p w14:paraId="4FD3B5AE"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ウ　暴力団員でなくなった日から５年を経過しない者</w:t>
      </w:r>
    </w:p>
    <w:p w14:paraId="07EDA417"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エ　自己、自社若しくは第三者の不正な利益を図る目的又は第三者に損害を与える目的をもっ</w:t>
      </w:r>
    </w:p>
    <w:p w14:paraId="42BCAB98" w14:textId="77777777" w:rsidR="00692173" w:rsidRPr="00692173" w:rsidRDefault="00692173" w:rsidP="00692173">
      <w:pPr>
        <w:spacing w:line="360" w:lineRule="exact"/>
        <w:ind w:firstLineChars="150" w:firstLine="36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て暴力団又は暴力団員を利用している者</w:t>
      </w:r>
    </w:p>
    <w:p w14:paraId="5B0FCA9F"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オ　暴力団又は暴力団員に対して資金等を提供し、又は便宜を供与するなど、直接的若し</w:t>
      </w:r>
      <w:r w:rsidRPr="00692173">
        <w:rPr>
          <w:rFonts w:ascii="ＭＳ Ｐゴシック" w:eastAsia="ＭＳ Ｐゴシック" w:hAnsi="ＭＳ Ｐゴシック" w:cs="ＭＳ ゴシック"/>
          <w:sz w:val="24"/>
          <w:szCs w:val="24"/>
        </w:rPr>
        <w:tab/>
        <w:t>くは</w:t>
      </w:r>
    </w:p>
    <w:p w14:paraId="07DD1EE4" w14:textId="77777777" w:rsidR="00692173" w:rsidRPr="00692173" w:rsidRDefault="00692173" w:rsidP="00692173">
      <w:pPr>
        <w:spacing w:line="360" w:lineRule="exact"/>
        <w:ind w:firstLineChars="150" w:firstLine="36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積極的に暴力団の維持運営に協力し、又は関与している者</w:t>
      </w:r>
    </w:p>
    <w:p w14:paraId="48F6BE3C"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カ　暴力団又は暴力団員と社会的に非難されるべき関係を有している者</w:t>
      </w:r>
    </w:p>
    <w:p w14:paraId="3CECE07C" w14:textId="77777777" w:rsidR="00692173" w:rsidRPr="00692173" w:rsidRDefault="00692173" w:rsidP="00692173">
      <w:pPr>
        <w:spacing w:line="360" w:lineRule="exact"/>
        <w:ind w:firstLineChars="100" w:firstLine="240"/>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キ　暴力団又は暴力団員であることを知りながらこれらを利用している者</w:t>
      </w:r>
    </w:p>
    <w:p w14:paraId="666CC2F8"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６　機関の規則等を遵守せず、不正に関与している者</w:t>
      </w:r>
    </w:p>
    <w:p w14:paraId="7580A0B2"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７　内部監査、その他調査等において、取引帳簿の閲覧・提出等の要請に協力しない者</w:t>
      </w:r>
    </w:p>
    <w:p w14:paraId="62A1CF7D" w14:textId="77777777" w:rsidR="00692173" w:rsidRPr="00692173" w:rsidRDefault="00692173" w:rsidP="00692173">
      <w:pPr>
        <w:spacing w:line="360" w:lineRule="exact"/>
        <w:rPr>
          <w:rFonts w:ascii="ＭＳ Ｐゴシック" w:eastAsia="ＭＳ Ｐゴシック" w:hAnsi="ＭＳ Ｐゴシック" w:cs="ＭＳ ゴシック"/>
          <w:sz w:val="24"/>
          <w:szCs w:val="24"/>
        </w:rPr>
      </w:pPr>
      <w:r w:rsidRPr="00692173">
        <w:rPr>
          <w:rFonts w:ascii="ＭＳ Ｐゴシック" w:eastAsia="ＭＳ Ｐゴシック" w:hAnsi="ＭＳ Ｐゴシック" w:cs="ＭＳ ゴシック"/>
          <w:sz w:val="24"/>
          <w:szCs w:val="24"/>
        </w:rPr>
        <w:t>８　不正が認められた場合は、取引停止を含むいかなる処分を講じられ、異議がある者</w:t>
      </w:r>
    </w:p>
    <w:p w14:paraId="791015E1" w14:textId="7E668717" w:rsidR="007D78D6" w:rsidRPr="00692173" w:rsidRDefault="00692173" w:rsidP="00692173">
      <w:pPr>
        <w:spacing w:line="360" w:lineRule="exact"/>
      </w:pPr>
      <w:r w:rsidRPr="00692173">
        <w:rPr>
          <w:rFonts w:ascii="ＭＳ Ｐゴシック" w:eastAsia="ＭＳ Ｐゴシック" w:hAnsi="ＭＳ Ｐゴシック" w:cs="ＭＳ ゴシック"/>
          <w:sz w:val="24"/>
          <w:szCs w:val="24"/>
        </w:rPr>
        <w:t>９　構成員から不正な行為の依頼等があった場合に通報しない者</w:t>
      </w:r>
    </w:p>
    <w:sectPr w:rsidR="007D78D6" w:rsidRPr="00692173" w:rsidSect="00692173">
      <w:pgSz w:w="11906" w:h="16838"/>
      <w:pgMar w:top="1440"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73"/>
    <w:rsid w:val="004974EB"/>
    <w:rsid w:val="00692173"/>
    <w:rsid w:val="007D78D6"/>
    <w:rsid w:val="00B56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281CDC"/>
  <w15:chartTrackingRefBased/>
  <w15:docId w15:val="{B0C21ED8-0341-4AFA-B86F-C93A7CCFB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307ED-D3D2-488C-8AE6-B40A5548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吉原　優直（工業技術センター）</dc:creator>
  <cp:keywords/>
  <dc:description/>
  <cp:lastModifiedBy>吉原　優直（工業技術センター）</cp:lastModifiedBy>
  <cp:revision>3</cp:revision>
  <dcterms:created xsi:type="dcterms:W3CDTF">2025-04-25T01:23:00Z</dcterms:created>
  <dcterms:modified xsi:type="dcterms:W3CDTF">2025-07-03T05:40:00Z</dcterms:modified>
</cp:coreProperties>
</file>