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B2F7FB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27" w:rsidRPr="00AF6027" w:rsidRDefault="00AF6027" w:rsidP="00AF6027">
      <w:pPr>
        <w:widowControl/>
        <w:jc w:val="center"/>
        <w:rPr>
          <w:rFonts w:ascii="ＭＳ Ｐゴシック" w:eastAsia="ＭＳ Ｐゴシック" w:hAnsi="Century" w:cs="Times New Roman"/>
          <w:spacing w:val="17"/>
          <w:sz w:val="32"/>
          <w:szCs w:val="20"/>
        </w:rPr>
      </w:pPr>
      <w:bookmarkStart w:id="0" w:name="_GoBack"/>
      <w:bookmarkEnd w:id="0"/>
      <w:r w:rsidRPr="00AF6027">
        <w:rPr>
          <w:rFonts w:ascii="ＭＳ Ｐゴシック" w:eastAsia="ＭＳ Ｐゴシック" w:hAnsi="Century" w:cs="Times New Roman" w:hint="eastAsia"/>
          <w:spacing w:val="17"/>
          <w:sz w:val="32"/>
          <w:szCs w:val="20"/>
        </w:rPr>
        <w:t>入札保証金還付請求書</w:t>
      </w:r>
    </w:p>
    <w:p w:rsidR="00AF6027" w:rsidRPr="00AF6027" w:rsidRDefault="00AF6027" w:rsidP="00AF6027">
      <w:pPr>
        <w:widowControl/>
        <w:wordWrap w:val="0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　　年　　月　　日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firstLineChars="262" w:firstLine="602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AF60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住　　 　所</w:t>
      </w:r>
    </w:p>
    <w:p w:rsidR="00AF6027" w:rsidRPr="00AF6027" w:rsidRDefault="00AF6027" w:rsidP="00AF6027">
      <w:pPr>
        <w:widowControl/>
        <w:snapToGrid w:val="0"/>
        <w:spacing w:line="240" w:lineRule="exact"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氏名又は名称</w:t>
      </w:r>
    </w:p>
    <w:p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及び代表者名　　　　　　　　　　　　　　　　　　　　　㊞</w:t>
      </w:r>
    </w:p>
    <w:p w:rsidR="00AF6027" w:rsidRPr="00AF6027" w:rsidRDefault="00AF6027" w:rsidP="00AF6027">
      <w:pPr>
        <w:widowControl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="876" w:hanging="876"/>
        <w:jc w:val="center"/>
        <w:rPr>
          <w:rFonts w:ascii="ＭＳ 明朝" w:eastAsia="ＭＳ 明朝" w:hAnsi="Century" w:cs="Times New Roman"/>
          <w:spacing w:val="17"/>
          <w:sz w:val="3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32"/>
          <w:szCs w:val="20"/>
          <w:u w:val="single"/>
        </w:rPr>
        <w:t>金　　　　　　　　　　　　　円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spacing w:line="360" w:lineRule="exact"/>
        <w:ind w:leftChars="131" w:left="217" w:rightChars="122" w:right="202" w:firstLineChars="87" w:firstLine="1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落札しなかったため、上記の入札保証金を下記の口座への振込により還付してください。</w:t>
      </w:r>
    </w:p>
    <w:p w:rsidR="00AF6027" w:rsidRPr="00AF6027" w:rsidRDefault="00AF6027" w:rsidP="00AF6027">
      <w:pPr>
        <w:widowControl/>
        <w:spacing w:line="360" w:lineRule="exact"/>
        <w:ind w:leftChars="131" w:left="217" w:rightChars="122" w:right="202" w:firstLineChars="100" w:firstLine="210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なお、還付については、入札日の翌業務日から起算して３週間以内に還付されることについて異議はありません。</w:t>
      </w:r>
    </w:p>
    <w:p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AF6027" w:rsidRPr="00AF6027" w:rsidRDefault="00AF6027" w:rsidP="00AF6027">
      <w:pPr>
        <w:widowControl/>
        <w:ind w:leftChars="231" w:left="765" w:hangingChars="182" w:hanging="3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振込先</w:t>
      </w:r>
    </w:p>
    <w:tbl>
      <w:tblPr>
        <w:tblW w:w="84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18"/>
        <w:gridCol w:w="840"/>
        <w:gridCol w:w="840"/>
        <w:gridCol w:w="840"/>
        <w:gridCol w:w="840"/>
        <w:gridCol w:w="840"/>
        <w:gridCol w:w="840"/>
        <w:gridCol w:w="840"/>
      </w:tblGrid>
      <w:tr w:rsidR="00AF6027" w:rsidRPr="00AF6027" w:rsidTr="00AF6027">
        <w:trPr>
          <w:trHeight w:val="3733"/>
        </w:trPr>
        <w:tc>
          <w:tcPr>
            <w:tcW w:w="1701" w:type="dxa"/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金融機関名</w:t>
            </w:r>
          </w:p>
        </w:tc>
        <w:tc>
          <w:tcPr>
            <w:tcW w:w="6798" w:type="dxa"/>
            <w:gridSpan w:val="8"/>
            <w:vAlign w:val="center"/>
          </w:tcPr>
          <w:p w:rsidR="00AF6027" w:rsidRPr="00AF6027" w:rsidRDefault="00AF6027" w:rsidP="00AF6027">
            <w:pPr>
              <w:widowControl/>
              <w:spacing w:line="200" w:lineRule="exact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　銀行　　　　　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信用金庫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信用組合　　　　　　　　　　　本店・支店</w:t>
            </w:r>
          </w:p>
          <w:p w:rsidR="00AF6027" w:rsidRPr="00AF6027" w:rsidRDefault="00AF6027" w:rsidP="00AF6027">
            <w:pPr>
              <w:widowControl/>
              <w:spacing w:line="480" w:lineRule="auto"/>
              <w:ind w:left="2144" w:hangingChars="1023" w:hanging="2144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　農協　　　　　　　　　　　　支所・支局　　　　　　　労働金庫</w:t>
            </w:r>
          </w:p>
        </w:tc>
      </w:tr>
      <w:tr w:rsidR="00AF6027" w:rsidRPr="00AF6027" w:rsidTr="00483F39">
        <w:trPr>
          <w:trHeight w:val="522"/>
        </w:trPr>
        <w:tc>
          <w:tcPr>
            <w:tcW w:w="1701" w:type="dxa"/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預金種別</w:t>
            </w:r>
          </w:p>
        </w:tc>
        <w:tc>
          <w:tcPr>
            <w:tcW w:w="6798" w:type="dxa"/>
            <w:gridSpan w:val="8"/>
            <w:vAlign w:val="center"/>
          </w:tcPr>
          <w:p w:rsidR="00AF6027" w:rsidRPr="00AF6027" w:rsidRDefault="00AF6027" w:rsidP="00AF6027">
            <w:pPr>
              <w:widowControl/>
              <w:ind w:leftChars="1052" w:left="2335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普　通　・　当　座</w:t>
            </w:r>
          </w:p>
        </w:tc>
      </w:tr>
      <w:tr w:rsidR="00AF6027" w:rsidRPr="00AF6027" w:rsidTr="00483F39">
        <w:trPr>
          <w:trHeight w:val="679"/>
        </w:trPr>
        <w:tc>
          <w:tcPr>
            <w:tcW w:w="1701" w:type="dxa"/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口座番号</w:t>
            </w:r>
          </w:p>
        </w:tc>
        <w:tc>
          <w:tcPr>
            <w:tcW w:w="918" w:type="dxa"/>
            <w:tcBorders>
              <w:righ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:rsidTr="00483F39">
        <w:trPr>
          <w:trHeight w:val="3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フリガナ</w:t>
            </w:r>
          </w:p>
        </w:tc>
        <w:tc>
          <w:tcPr>
            <w:tcW w:w="6798" w:type="dxa"/>
            <w:gridSpan w:val="8"/>
            <w:tcBorders>
              <w:bottom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:rsidTr="00483F39">
        <w:trPr>
          <w:trHeight w:val="69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口座名義</w:t>
            </w:r>
          </w:p>
        </w:tc>
        <w:tc>
          <w:tcPr>
            <w:tcW w:w="6798" w:type="dxa"/>
            <w:gridSpan w:val="8"/>
            <w:tcBorders>
              <w:top w:val="dotted" w:sz="4" w:space="0" w:color="auto"/>
            </w:tcBorders>
            <w:vAlign w:val="center"/>
          </w:tcPr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  <w:p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</w:tbl>
    <w:p w:rsidR="00A01593" w:rsidRPr="004C1F3B" w:rsidRDefault="00AF6027" w:rsidP="00AF6027">
      <w:pPr>
        <w:widowControl/>
        <w:ind w:firstLineChars="200" w:firstLine="419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 w:rsidRPr="00AF60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口座名義が違う場合は、振り込むことができませんので、正確に記入してください</w:t>
      </w:r>
    </w:p>
    <w:sectPr w:rsidR="00A01593" w:rsidRPr="004C1F3B" w:rsidSect="00AF6027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304" w:right="1701" w:bottom="1304" w:left="170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D4" w:rsidRDefault="004C1F3B">
      <w:r>
        <w:separator/>
      </w:r>
    </w:p>
  </w:endnote>
  <w:endnote w:type="continuationSeparator" w:id="0">
    <w:p w:rsidR="007955D4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FAA" w:rsidRDefault="00136293">
    <w:pPr>
      <w:pStyle w:val="a3"/>
      <w:jc w:val="center"/>
    </w:pPr>
  </w:p>
  <w:p w:rsidR="00304FAA" w:rsidRDefault="001362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D4" w:rsidRDefault="004C1F3B">
      <w:r>
        <w:separator/>
      </w:r>
    </w:p>
  </w:footnote>
  <w:footnote w:type="continuationSeparator" w:id="0">
    <w:p w:rsidR="007955D4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B15" w:rsidRPr="00C90B15" w:rsidRDefault="00C90B15">
    <w:pPr>
      <w:pStyle w:val="a6"/>
      <w:rPr>
        <w:sz w:val="24"/>
      </w:rPr>
    </w:pPr>
    <w:r w:rsidRPr="00C90B15">
      <w:rPr>
        <w:rFonts w:hint="eastAsia"/>
        <w:sz w:val="24"/>
      </w:rPr>
      <w:t>別紙９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36293"/>
    <w:rsid w:val="004C1F3B"/>
    <w:rsid w:val="007955D4"/>
    <w:rsid w:val="00A01593"/>
    <w:rsid w:val="00AF6027"/>
    <w:rsid w:val="00C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2019-06-24T00:06:00Z</dcterms:created>
  <dcterms:modified xsi:type="dcterms:W3CDTF">2019-06-24T00:06:00Z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