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5449F" w14:textId="77777777" w:rsidR="00753208" w:rsidRDefault="00753208" w:rsidP="00FA48A7">
      <w:pPr>
        <w:autoSpaceDE/>
        <w:autoSpaceDN/>
        <w:adjustRightInd/>
        <w:ind w:left="880" w:hangingChars="400" w:hanging="880"/>
        <w:jc w:val="both"/>
        <w:rPr>
          <w:rFonts w:hAnsi="ＭＳ 明朝" w:cs="Times New Roman"/>
          <w:color w:val="231F20"/>
        </w:rPr>
      </w:pPr>
    </w:p>
    <w:p w14:paraId="0376485B" w14:textId="77777777" w:rsidR="00FA48A7" w:rsidRPr="00FA48A7" w:rsidRDefault="00FA48A7" w:rsidP="00FA48A7">
      <w:pPr>
        <w:autoSpaceDE/>
        <w:autoSpaceDN/>
        <w:adjustRightInd/>
        <w:jc w:val="both"/>
        <w:rPr>
          <w:rFonts w:hAnsi="ＭＳ 明朝" w:cs="Times New Roman"/>
          <w:kern w:val="2"/>
        </w:rPr>
      </w:pPr>
      <w:r w:rsidRPr="00FA48A7">
        <w:rPr>
          <w:rFonts w:ascii="ＭＳ ゴシック" w:eastAsia="ＭＳ ゴシック" w:hAnsi="ＭＳ ゴシック" w:cs="Times New Roman" w:hint="eastAsia"/>
          <w:kern w:val="2"/>
        </w:rPr>
        <w:t>様式第２号</w:t>
      </w:r>
      <w:r w:rsidRPr="00FA48A7">
        <w:rPr>
          <w:rFonts w:hAnsi="ＭＳ 明朝" w:cs="Times New Roman" w:hint="eastAsia"/>
          <w:kern w:val="2"/>
        </w:rPr>
        <w:t>（第</w:t>
      </w:r>
      <w:r w:rsidR="00364B37">
        <w:rPr>
          <w:rFonts w:hAnsi="ＭＳ 明朝" w:cs="Times New Roman" w:hint="eastAsia"/>
          <w:kern w:val="2"/>
        </w:rPr>
        <w:t>３</w:t>
      </w:r>
      <w:r w:rsidRPr="00FA48A7">
        <w:rPr>
          <w:rFonts w:hAnsi="ＭＳ 明朝" w:cs="Times New Roman" w:hint="eastAsia"/>
          <w:kern w:val="2"/>
        </w:rPr>
        <w:t>条関係）</w:t>
      </w:r>
    </w:p>
    <w:p w14:paraId="6BC26E33" w14:textId="77777777" w:rsidR="00FA48A7" w:rsidRPr="008D5DF7" w:rsidRDefault="00FA48A7" w:rsidP="004B3582">
      <w:pPr>
        <w:wordWrap w:val="0"/>
        <w:jc w:val="right"/>
      </w:pPr>
      <w:r w:rsidRPr="008D5DF7">
        <w:rPr>
          <w:rFonts w:hint="eastAsia"/>
        </w:rPr>
        <w:t>年　　月　　日</w:t>
      </w:r>
      <w:r w:rsidR="004B3582">
        <w:rPr>
          <w:rFonts w:hint="eastAsia"/>
        </w:rPr>
        <w:t xml:space="preserve">　</w:t>
      </w:r>
    </w:p>
    <w:p w14:paraId="1D0A7BA3" w14:textId="77777777" w:rsidR="00FA48A7" w:rsidRPr="00FA48A7" w:rsidRDefault="00FA48A7" w:rsidP="00FA48A7">
      <w:pPr>
        <w:autoSpaceDE/>
        <w:autoSpaceDN/>
        <w:adjustRightInd/>
        <w:jc w:val="both"/>
        <w:rPr>
          <w:rFonts w:hAnsi="ＭＳ 明朝" w:cs="Times New Roman"/>
          <w:kern w:val="2"/>
        </w:rPr>
      </w:pPr>
      <w:r w:rsidRPr="00FA48A7">
        <w:rPr>
          <w:rFonts w:hAnsi="ＭＳ 明朝" w:cs="Times New Roman" w:hint="eastAsia"/>
          <w:kern w:val="2"/>
        </w:rPr>
        <w:t xml:space="preserve">　</w:t>
      </w:r>
      <w:r w:rsidR="008D5DF7">
        <w:rPr>
          <w:rFonts w:hAnsi="ＭＳ 明朝" w:cs="Times New Roman" w:hint="eastAsia"/>
          <w:kern w:val="2"/>
        </w:rPr>
        <w:t xml:space="preserve">　</w:t>
      </w:r>
      <w:r w:rsidRPr="00FA48A7">
        <w:rPr>
          <w:rFonts w:hAnsi="ＭＳ 明朝" w:cs="Times New Roman" w:hint="eastAsia"/>
          <w:kern w:val="2"/>
        </w:rPr>
        <w:t>佐賀県知事</w:t>
      </w:r>
      <w:r w:rsidR="00934F80">
        <w:rPr>
          <w:rFonts w:hAnsi="ＭＳ 明朝" w:cs="Times New Roman" w:hint="eastAsia"/>
          <w:kern w:val="2"/>
        </w:rPr>
        <w:t xml:space="preserve">　</w:t>
      </w:r>
      <w:r w:rsidRPr="00FA48A7">
        <w:rPr>
          <w:rFonts w:hAnsi="ＭＳ 明朝" w:cs="Times New Roman" w:hint="eastAsia"/>
          <w:kern w:val="2"/>
        </w:rPr>
        <w:t>様</w:t>
      </w:r>
    </w:p>
    <w:p w14:paraId="3635DF47" w14:textId="77777777" w:rsidR="00976A95" w:rsidRPr="00FA48A7" w:rsidRDefault="00976A95" w:rsidP="00976A95">
      <w:pPr>
        <w:autoSpaceDE/>
        <w:autoSpaceDN/>
        <w:adjustRightInd/>
        <w:rPr>
          <w:rFonts w:hAnsi="ＭＳ 明朝" w:cs="Times New Roman"/>
          <w:kern w:val="2"/>
        </w:rPr>
      </w:pPr>
      <w:r w:rsidRPr="00FA48A7">
        <w:rPr>
          <w:rFonts w:hAnsi="ＭＳ 明朝" w:cs="Times New Roman" w:hint="eastAsia"/>
          <w:kern w:val="2"/>
        </w:rPr>
        <w:t xml:space="preserve">　　　　　</w:t>
      </w:r>
      <w:r>
        <w:rPr>
          <w:rFonts w:hAnsi="ＭＳ 明朝" w:cs="Times New Roman" w:hint="eastAsia"/>
          <w:kern w:val="2"/>
        </w:rPr>
        <w:t xml:space="preserve">　　　</w:t>
      </w:r>
      <w:r w:rsidRPr="00FA48A7">
        <w:rPr>
          <w:rFonts w:hAnsi="ＭＳ 明朝" w:cs="Times New Roman" w:hint="eastAsia"/>
          <w:kern w:val="2"/>
        </w:rPr>
        <w:t xml:space="preserve">　　　　　　　　　</w:t>
      </w:r>
      <w:r>
        <w:rPr>
          <w:rFonts w:hAnsi="ＭＳ 明朝" w:cs="Times New Roman" w:hint="eastAsia"/>
          <w:kern w:val="2"/>
        </w:rPr>
        <w:t xml:space="preserve">　　　　</w:t>
      </w:r>
      <w:r w:rsidRPr="00FA48A7">
        <w:rPr>
          <w:rFonts w:hAnsi="ＭＳ 明朝" w:cs="Times New Roman" w:hint="eastAsia"/>
          <w:kern w:val="2"/>
        </w:rPr>
        <w:t>住所</w:t>
      </w:r>
    </w:p>
    <w:p w14:paraId="4BC37013" w14:textId="1C7CE655" w:rsidR="00976A95" w:rsidRPr="00FA48A7" w:rsidRDefault="00976A95" w:rsidP="00976A95">
      <w:pPr>
        <w:wordWrap w:val="0"/>
        <w:autoSpaceDE/>
        <w:autoSpaceDN/>
        <w:adjustRightInd/>
        <w:rPr>
          <w:rFonts w:hAnsi="ＭＳ 明朝" w:cs="Times New Roman"/>
          <w:kern w:val="2"/>
        </w:rPr>
      </w:pPr>
      <w:r w:rsidRPr="00976A95">
        <w:rPr>
          <w:rFonts w:hAnsi="ＭＳ 明朝" w:cs="Times New Roman" w:hint="eastAsia"/>
          <w:kern w:val="2"/>
        </w:rPr>
        <w:t xml:space="preserve">　　　　　　　　　　　　　　　　　　　　　</w:t>
      </w:r>
      <w:r w:rsidRPr="00FA48A7">
        <w:rPr>
          <w:rFonts w:hAnsi="ＭＳ 明朝" w:cs="Times New Roman" w:hint="eastAsia"/>
          <w:kern w:val="2"/>
        </w:rPr>
        <w:t>氏名</w:t>
      </w:r>
      <w:r>
        <w:rPr>
          <w:rFonts w:hAnsi="ＭＳ 明朝" w:cs="Times New Roman" w:hint="eastAsia"/>
          <w:kern w:val="2"/>
        </w:rPr>
        <w:t xml:space="preserve">　</w:t>
      </w:r>
      <w:r w:rsidRPr="00FA48A7">
        <w:rPr>
          <w:rFonts w:hAnsi="ＭＳ 明朝" w:cs="Times New Roman" w:hint="eastAsia"/>
          <w:kern w:val="2"/>
        </w:rPr>
        <w:t xml:space="preserve">　　　　　</w:t>
      </w:r>
      <w:r>
        <w:rPr>
          <w:rFonts w:hAnsi="ＭＳ 明朝" w:cs="Times New Roman" w:hint="eastAsia"/>
          <w:kern w:val="2"/>
        </w:rPr>
        <w:t xml:space="preserve">　　　</w:t>
      </w:r>
      <w:r w:rsidRPr="00FA48A7">
        <w:rPr>
          <w:rFonts w:hAnsi="ＭＳ 明朝" w:cs="Times New Roman" w:hint="eastAsia"/>
          <w:kern w:val="2"/>
        </w:rPr>
        <w:t xml:space="preserve">　　　　　　　　</w:t>
      </w:r>
    </w:p>
    <w:p w14:paraId="23AF551B" w14:textId="77777777" w:rsidR="00976A95" w:rsidRPr="00FA48A7" w:rsidRDefault="00976A95" w:rsidP="00976A95">
      <w:pPr>
        <w:autoSpaceDE/>
        <w:autoSpaceDN/>
        <w:adjustRightInd/>
        <w:rPr>
          <w:rFonts w:hAnsi="ＭＳ 明朝" w:cs="Times New Roman"/>
          <w:kern w:val="2"/>
        </w:rPr>
      </w:pPr>
      <w:r w:rsidRPr="00976A95">
        <w:rPr>
          <w:rFonts w:hAnsi="ＭＳ 明朝" w:cs="Times New Roman" w:hint="eastAsia"/>
          <w:kern w:val="2"/>
        </w:rPr>
        <w:t xml:space="preserve">　　　　　　　　　　　　　　　　　　　　　</w:t>
      </w:r>
      <w:r w:rsidRPr="00FA48A7">
        <w:rPr>
          <w:rFonts w:hAnsi="ＭＳ 明朝" w:cs="Times New Roman" w:hint="eastAsia"/>
          <w:kern w:val="2"/>
        </w:rPr>
        <w:t>（法人にあっては、主たる事務所の所在地、</w:t>
      </w:r>
    </w:p>
    <w:p w14:paraId="1860BC3C" w14:textId="77777777" w:rsidR="00976A95" w:rsidRPr="00FA48A7" w:rsidRDefault="00976A95" w:rsidP="00976A95">
      <w:pPr>
        <w:autoSpaceDE/>
        <w:autoSpaceDN/>
        <w:adjustRightInd/>
        <w:rPr>
          <w:rFonts w:hAnsi="ＭＳ 明朝" w:cs="Times New Roman"/>
          <w:kern w:val="2"/>
        </w:rPr>
      </w:pPr>
      <w:r w:rsidRPr="00976A95">
        <w:rPr>
          <w:rFonts w:hAnsi="ＭＳ 明朝" w:cs="Times New Roman" w:hint="eastAsia"/>
          <w:kern w:val="2"/>
        </w:rPr>
        <w:t xml:space="preserve">　　　　　　　　　　　　　　　　　　　　　</w:t>
      </w:r>
      <w:r>
        <w:rPr>
          <w:rFonts w:hAnsi="ＭＳ 明朝" w:cs="Times New Roman" w:hint="eastAsia"/>
          <w:kern w:val="2"/>
        </w:rPr>
        <w:t xml:space="preserve">　</w:t>
      </w:r>
      <w:r w:rsidRPr="00FA48A7">
        <w:rPr>
          <w:rFonts w:hAnsi="ＭＳ 明朝" w:cs="Times New Roman" w:hint="eastAsia"/>
          <w:kern w:val="2"/>
        </w:rPr>
        <w:t>名称及び代表者の氏名）</w:t>
      </w:r>
    </w:p>
    <w:p w14:paraId="522211F4" w14:textId="77777777" w:rsidR="00FA48A7" w:rsidRPr="00FA48A7" w:rsidRDefault="00FA48A7" w:rsidP="00FA48A7">
      <w:pPr>
        <w:autoSpaceDE/>
        <w:autoSpaceDN/>
        <w:adjustRightInd/>
        <w:jc w:val="both"/>
        <w:rPr>
          <w:rFonts w:hAnsi="ＭＳ 明朝" w:cs="Times New Roman"/>
          <w:kern w:val="2"/>
        </w:rPr>
      </w:pPr>
    </w:p>
    <w:p w14:paraId="00179469" w14:textId="77777777" w:rsidR="00FA48A7" w:rsidRPr="00FA48A7" w:rsidRDefault="00FA48A7" w:rsidP="00FA48A7">
      <w:pPr>
        <w:autoSpaceDE/>
        <w:autoSpaceDN/>
        <w:adjustRightInd/>
        <w:jc w:val="center"/>
        <w:rPr>
          <w:rFonts w:hAnsi="ＭＳ 明朝" w:cs="Times New Roman"/>
          <w:kern w:val="2"/>
        </w:rPr>
      </w:pPr>
      <w:r w:rsidRPr="00FA48A7">
        <w:rPr>
          <w:rFonts w:hAnsi="ＭＳ 明朝" w:cs="Times New Roman" w:hint="eastAsia"/>
          <w:kern w:val="2"/>
        </w:rPr>
        <w:t>自主回収終了報告書</w:t>
      </w:r>
    </w:p>
    <w:p w14:paraId="23A540A9" w14:textId="77777777" w:rsidR="00FA48A7" w:rsidRPr="00FA48A7" w:rsidRDefault="00FA48A7" w:rsidP="00FA48A7">
      <w:pPr>
        <w:autoSpaceDE/>
        <w:autoSpaceDN/>
        <w:adjustRightInd/>
        <w:jc w:val="both"/>
        <w:rPr>
          <w:rFonts w:hAnsi="ＭＳ 明朝" w:cs="Times New Roman"/>
          <w:kern w:val="2"/>
        </w:rPr>
      </w:pPr>
    </w:p>
    <w:p w14:paraId="15AE55EF" w14:textId="77777777" w:rsidR="00FA48A7" w:rsidRPr="00FA48A7" w:rsidRDefault="00FA48A7" w:rsidP="008D5DF7">
      <w:pPr>
        <w:autoSpaceDE/>
        <w:autoSpaceDN/>
        <w:adjustRightInd/>
        <w:ind w:left="220" w:hangingChars="100" w:hanging="220"/>
        <w:jc w:val="both"/>
        <w:rPr>
          <w:rFonts w:hAnsi="ＭＳ 明朝" w:cs="Times New Roman"/>
          <w:color w:val="231F20"/>
        </w:rPr>
      </w:pPr>
      <w:r w:rsidRPr="00FA48A7">
        <w:rPr>
          <w:rFonts w:hAnsi="ＭＳ 明朝" w:cs="Times New Roman" w:hint="eastAsia"/>
          <w:kern w:val="2"/>
        </w:rPr>
        <w:t xml:space="preserve">　　　</w:t>
      </w:r>
      <w:r w:rsidR="008D5DF7">
        <w:rPr>
          <w:rFonts w:hAnsi="ＭＳ 明朝" w:cs="Times New Roman" w:hint="eastAsia"/>
          <w:kern w:val="2"/>
        </w:rPr>
        <w:t xml:space="preserve">　</w:t>
      </w:r>
      <w:r w:rsidR="004B3582">
        <w:rPr>
          <w:rFonts w:hAnsi="ＭＳ 明朝" w:cs="Times New Roman" w:hint="eastAsia"/>
          <w:kern w:val="2"/>
        </w:rPr>
        <w:t xml:space="preserve">　</w:t>
      </w:r>
      <w:r w:rsidR="008D5DF7">
        <w:rPr>
          <w:rFonts w:hAnsi="ＭＳ 明朝" w:cs="Times New Roman" w:hint="eastAsia"/>
          <w:kern w:val="2"/>
        </w:rPr>
        <w:t xml:space="preserve">　</w:t>
      </w:r>
      <w:r w:rsidRPr="00FA48A7">
        <w:rPr>
          <w:rFonts w:hAnsi="ＭＳ 明朝" w:cs="Times New Roman" w:hint="eastAsia"/>
          <w:kern w:val="2"/>
        </w:rPr>
        <w:t>年　　月　　日</w:t>
      </w:r>
      <w:r w:rsidR="00D357AB">
        <w:rPr>
          <w:rFonts w:hAnsi="ＭＳ 明朝" w:cs="Times New Roman" w:hint="eastAsia"/>
          <w:kern w:val="2"/>
        </w:rPr>
        <w:t>付</w:t>
      </w:r>
      <w:r w:rsidR="00934F80">
        <w:rPr>
          <w:rFonts w:hAnsi="ＭＳ 明朝" w:cs="Times New Roman" w:hint="eastAsia"/>
          <w:kern w:val="2"/>
        </w:rPr>
        <w:t>け</w:t>
      </w:r>
      <w:r w:rsidR="00D357AB">
        <w:rPr>
          <w:rFonts w:hAnsi="ＭＳ 明朝" w:cs="Times New Roman" w:hint="eastAsia"/>
          <w:kern w:val="2"/>
        </w:rPr>
        <w:t>で</w:t>
      </w:r>
      <w:r w:rsidRPr="00FA48A7">
        <w:rPr>
          <w:rFonts w:hAnsi="ＭＳ 明朝" w:cs="Times New Roman" w:hint="eastAsia"/>
          <w:kern w:val="2"/>
        </w:rPr>
        <w:t>報告した食品等の自主的な回収については、これが終了しましたので、佐賀県食の安全・安心の確保を推進する条例第23条第５項の規定により報告します。</w:t>
      </w:r>
    </w:p>
    <w:tbl>
      <w:tblPr>
        <w:tblW w:w="884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312"/>
        <w:gridCol w:w="5533"/>
      </w:tblGrid>
      <w:tr w:rsidR="00FC6D95" w:rsidRPr="00FA48A7" w14:paraId="320A01D4" w14:textId="77777777" w:rsidTr="00753208">
        <w:tc>
          <w:tcPr>
            <w:tcW w:w="3312" w:type="dxa"/>
            <w:shd w:val="clear" w:color="auto" w:fill="auto"/>
            <w:vAlign w:val="center"/>
          </w:tcPr>
          <w:p w14:paraId="5C237E53" w14:textId="77777777" w:rsidR="00FC6D95" w:rsidRPr="00FA48A7" w:rsidRDefault="00FC6D95" w:rsidP="006308F1">
            <w:pPr>
              <w:autoSpaceDE/>
              <w:autoSpaceDN/>
              <w:adjustRightInd/>
              <w:jc w:val="both"/>
              <w:rPr>
                <w:rFonts w:hAnsi="ＭＳ 明朝" w:cs="Times New Roman"/>
                <w:color w:val="231F20"/>
              </w:rPr>
            </w:pPr>
            <w:r w:rsidRPr="00FA48A7">
              <w:rPr>
                <w:rFonts w:hAnsi="ＭＳ 明朝" w:cs="Times New Roman" w:hint="eastAsia"/>
                <w:color w:val="231F20"/>
              </w:rPr>
              <w:t>回収した食品等の名称</w:t>
            </w:r>
            <w:r w:rsidR="009C2E22">
              <w:rPr>
                <w:rFonts w:hAnsi="ＭＳ 明朝" w:cs="Times New Roman" w:hint="eastAsia"/>
                <w:color w:val="231F20"/>
              </w:rPr>
              <w:t>（商品名）</w:t>
            </w:r>
          </w:p>
        </w:tc>
        <w:tc>
          <w:tcPr>
            <w:tcW w:w="5532" w:type="dxa"/>
            <w:shd w:val="clear" w:color="auto" w:fill="auto"/>
          </w:tcPr>
          <w:p w14:paraId="58B22173" w14:textId="77777777" w:rsidR="00FC6D95" w:rsidRDefault="00FC6D95" w:rsidP="00172910">
            <w:pPr>
              <w:autoSpaceDE/>
              <w:autoSpaceDN/>
              <w:adjustRightInd/>
              <w:jc w:val="both"/>
              <w:rPr>
                <w:rFonts w:hAnsi="ＭＳ 明朝" w:cs="Times New Roman"/>
                <w:color w:val="231F20"/>
              </w:rPr>
            </w:pPr>
          </w:p>
          <w:p w14:paraId="44BA16D0" w14:textId="77777777" w:rsidR="00FC6D95" w:rsidRPr="00FA48A7" w:rsidRDefault="00FC6D95" w:rsidP="00172910">
            <w:pPr>
              <w:autoSpaceDE/>
              <w:autoSpaceDN/>
              <w:adjustRightInd/>
              <w:jc w:val="both"/>
              <w:rPr>
                <w:rFonts w:hAnsi="ＭＳ 明朝" w:cs="Times New Roman"/>
                <w:color w:val="231F20"/>
              </w:rPr>
            </w:pPr>
          </w:p>
        </w:tc>
      </w:tr>
      <w:tr w:rsidR="00B042AB" w:rsidRPr="00FA48A7" w14:paraId="7FAA305A" w14:textId="77777777" w:rsidTr="00753208">
        <w:tc>
          <w:tcPr>
            <w:tcW w:w="3312" w:type="dxa"/>
            <w:shd w:val="clear" w:color="auto" w:fill="auto"/>
            <w:vAlign w:val="center"/>
          </w:tcPr>
          <w:p w14:paraId="44F4FACE" w14:textId="77777777" w:rsidR="00F0415F" w:rsidRPr="00FA48A7" w:rsidRDefault="00B042AB" w:rsidP="00F0415F">
            <w:pPr>
              <w:autoSpaceDE/>
              <w:autoSpaceDN/>
              <w:adjustRightInd/>
              <w:jc w:val="both"/>
              <w:rPr>
                <w:rFonts w:hAnsi="ＭＳ 明朝" w:cs="Times New Roman"/>
                <w:color w:val="231F20"/>
              </w:rPr>
            </w:pPr>
            <w:r w:rsidRPr="00FA48A7">
              <w:rPr>
                <w:rFonts w:hAnsi="ＭＳ 明朝" w:cs="Times New Roman" w:hint="eastAsia"/>
                <w:color w:val="231F20"/>
              </w:rPr>
              <w:t>回収を終了した</w:t>
            </w:r>
            <w:r w:rsidR="00F0415F">
              <w:rPr>
                <w:rFonts w:hAnsi="ＭＳ 明朝" w:cs="Times New Roman" w:hint="eastAsia"/>
                <w:color w:val="231F20"/>
              </w:rPr>
              <w:t>期日</w:t>
            </w:r>
          </w:p>
        </w:tc>
        <w:tc>
          <w:tcPr>
            <w:tcW w:w="5532" w:type="dxa"/>
            <w:shd w:val="clear" w:color="auto" w:fill="auto"/>
            <w:vAlign w:val="center"/>
          </w:tcPr>
          <w:p w14:paraId="0546940B" w14:textId="77777777" w:rsidR="00B042AB" w:rsidRPr="00FA48A7" w:rsidRDefault="00B042AB" w:rsidP="00753208">
            <w:pPr>
              <w:autoSpaceDE/>
              <w:autoSpaceDN/>
              <w:adjustRightInd/>
              <w:jc w:val="center"/>
              <w:rPr>
                <w:rFonts w:hAnsi="ＭＳ 明朝" w:cs="Times New Roman"/>
                <w:color w:val="231F20"/>
              </w:rPr>
            </w:pPr>
            <w:r w:rsidRPr="004B3582">
              <w:rPr>
                <w:rFonts w:hAnsi="ＭＳ 明朝" w:cs="Times New Roman" w:hint="eastAsia"/>
                <w:color w:val="231F20"/>
              </w:rPr>
              <w:t>年　　月　　日</w:t>
            </w:r>
          </w:p>
        </w:tc>
      </w:tr>
      <w:tr w:rsidR="00FA48A7" w:rsidRPr="00FA48A7" w14:paraId="07FE96EE" w14:textId="77777777" w:rsidTr="00753208">
        <w:tc>
          <w:tcPr>
            <w:tcW w:w="3312" w:type="dxa"/>
            <w:shd w:val="clear" w:color="auto" w:fill="auto"/>
            <w:vAlign w:val="center"/>
          </w:tcPr>
          <w:p w14:paraId="3F0DDC0A" w14:textId="77777777" w:rsidR="00FA48A7" w:rsidRPr="00FA48A7" w:rsidRDefault="00FA48A7" w:rsidP="008D5DF7">
            <w:pPr>
              <w:autoSpaceDE/>
              <w:autoSpaceDN/>
              <w:adjustRightInd/>
              <w:jc w:val="both"/>
              <w:rPr>
                <w:rFonts w:hAnsi="ＭＳ 明朝" w:cs="Times New Roman"/>
                <w:color w:val="231F20"/>
              </w:rPr>
            </w:pPr>
            <w:r w:rsidRPr="00FA48A7">
              <w:rPr>
                <w:rFonts w:hAnsi="ＭＳ 明朝" w:cs="Times New Roman" w:hint="eastAsia"/>
                <w:color w:val="231F20"/>
              </w:rPr>
              <w:t>回収した食品等の数量</w:t>
            </w:r>
          </w:p>
        </w:tc>
        <w:tc>
          <w:tcPr>
            <w:tcW w:w="5532" w:type="dxa"/>
            <w:shd w:val="clear" w:color="auto" w:fill="auto"/>
          </w:tcPr>
          <w:p w14:paraId="11BF427A" w14:textId="77777777" w:rsidR="00FA48A7" w:rsidRDefault="00FA48A7" w:rsidP="00FA48A7">
            <w:pPr>
              <w:autoSpaceDE/>
              <w:autoSpaceDN/>
              <w:adjustRightInd/>
              <w:jc w:val="both"/>
              <w:rPr>
                <w:rFonts w:hAnsi="ＭＳ 明朝" w:cs="Times New Roman"/>
                <w:color w:val="231F20"/>
              </w:rPr>
            </w:pPr>
          </w:p>
          <w:p w14:paraId="716609CD" w14:textId="77777777" w:rsidR="008D5DF7" w:rsidRDefault="008D5DF7" w:rsidP="00FA48A7">
            <w:pPr>
              <w:autoSpaceDE/>
              <w:autoSpaceDN/>
              <w:adjustRightInd/>
              <w:jc w:val="both"/>
              <w:rPr>
                <w:rFonts w:hAnsi="ＭＳ 明朝" w:cs="Times New Roman"/>
                <w:color w:val="231F20"/>
              </w:rPr>
            </w:pPr>
          </w:p>
          <w:p w14:paraId="7292E240" w14:textId="77777777" w:rsidR="0093497F" w:rsidRPr="00FA48A7" w:rsidRDefault="0093497F" w:rsidP="00FA48A7">
            <w:pPr>
              <w:autoSpaceDE/>
              <w:autoSpaceDN/>
              <w:adjustRightInd/>
              <w:jc w:val="both"/>
              <w:rPr>
                <w:rFonts w:hAnsi="ＭＳ 明朝" w:cs="Times New Roman"/>
                <w:color w:val="231F20"/>
              </w:rPr>
            </w:pPr>
          </w:p>
        </w:tc>
      </w:tr>
      <w:tr w:rsidR="00B042AB" w:rsidRPr="00FA48A7" w14:paraId="420B59FB" w14:textId="77777777" w:rsidTr="00753208">
        <w:tc>
          <w:tcPr>
            <w:tcW w:w="3312" w:type="dxa"/>
            <w:shd w:val="clear" w:color="auto" w:fill="auto"/>
            <w:vAlign w:val="center"/>
          </w:tcPr>
          <w:p w14:paraId="4CF0EEAB" w14:textId="77777777" w:rsidR="00B042AB" w:rsidRPr="00FA48A7" w:rsidRDefault="00B042AB" w:rsidP="00816459">
            <w:pPr>
              <w:autoSpaceDE/>
              <w:autoSpaceDN/>
              <w:adjustRightInd/>
              <w:jc w:val="both"/>
              <w:rPr>
                <w:rFonts w:hAnsi="ＭＳ 明朝" w:cs="Times New Roman"/>
                <w:color w:val="231F20"/>
              </w:rPr>
            </w:pPr>
            <w:r w:rsidRPr="00FA48A7">
              <w:rPr>
                <w:rFonts w:hAnsi="ＭＳ 明朝" w:cs="Times New Roman" w:hint="eastAsia"/>
                <w:color w:val="231F20"/>
              </w:rPr>
              <w:t>回収するに至った経緯</w:t>
            </w:r>
          </w:p>
        </w:tc>
        <w:tc>
          <w:tcPr>
            <w:tcW w:w="5532" w:type="dxa"/>
            <w:shd w:val="clear" w:color="auto" w:fill="auto"/>
          </w:tcPr>
          <w:p w14:paraId="5200F787" w14:textId="77777777" w:rsidR="00B042AB" w:rsidRDefault="00B042AB" w:rsidP="00816459">
            <w:pPr>
              <w:autoSpaceDE/>
              <w:autoSpaceDN/>
              <w:adjustRightInd/>
              <w:jc w:val="both"/>
              <w:rPr>
                <w:rFonts w:hAnsi="ＭＳ 明朝" w:cs="Times New Roman"/>
                <w:color w:val="231F20"/>
              </w:rPr>
            </w:pPr>
          </w:p>
          <w:p w14:paraId="0A24D4FB" w14:textId="77777777" w:rsidR="00016B14" w:rsidRPr="00FA48A7" w:rsidRDefault="00016B14" w:rsidP="00816459">
            <w:pPr>
              <w:autoSpaceDE/>
              <w:autoSpaceDN/>
              <w:adjustRightInd/>
              <w:jc w:val="both"/>
              <w:rPr>
                <w:rFonts w:hAnsi="ＭＳ 明朝" w:cs="Times New Roman"/>
                <w:color w:val="231F20"/>
              </w:rPr>
            </w:pPr>
          </w:p>
        </w:tc>
      </w:tr>
      <w:tr w:rsidR="00FA48A7" w:rsidRPr="00FA48A7" w14:paraId="1E45E7B8" w14:textId="77777777" w:rsidTr="00753208">
        <w:tc>
          <w:tcPr>
            <w:tcW w:w="3312" w:type="dxa"/>
            <w:shd w:val="clear" w:color="auto" w:fill="auto"/>
            <w:vAlign w:val="center"/>
          </w:tcPr>
          <w:p w14:paraId="4887BFE2" w14:textId="77777777" w:rsidR="00FA48A7" w:rsidRPr="00FA48A7" w:rsidRDefault="00016B14" w:rsidP="008D5DF7">
            <w:pPr>
              <w:autoSpaceDE/>
              <w:autoSpaceDN/>
              <w:adjustRightInd/>
              <w:jc w:val="both"/>
              <w:rPr>
                <w:rFonts w:hAnsi="ＭＳ 明朝" w:cs="Times New Roman"/>
                <w:color w:val="231F20"/>
              </w:rPr>
            </w:pPr>
            <w:r>
              <w:rPr>
                <w:rFonts w:hAnsi="ＭＳ 明朝" w:cs="Times New Roman" w:hint="eastAsia"/>
                <w:color w:val="231F20"/>
              </w:rPr>
              <w:t>回収した食品等の保管場所</w:t>
            </w:r>
          </w:p>
        </w:tc>
        <w:tc>
          <w:tcPr>
            <w:tcW w:w="5532" w:type="dxa"/>
            <w:shd w:val="clear" w:color="auto" w:fill="auto"/>
          </w:tcPr>
          <w:p w14:paraId="1AD928CE" w14:textId="77777777" w:rsidR="00FA48A7" w:rsidRDefault="00FA48A7" w:rsidP="00FA48A7">
            <w:pPr>
              <w:autoSpaceDE/>
              <w:autoSpaceDN/>
              <w:adjustRightInd/>
              <w:jc w:val="both"/>
              <w:rPr>
                <w:rFonts w:hAnsi="ＭＳ 明朝" w:cs="Times New Roman"/>
                <w:color w:val="231F20"/>
              </w:rPr>
            </w:pPr>
          </w:p>
          <w:p w14:paraId="17FF294D" w14:textId="77777777" w:rsidR="008D5DF7" w:rsidRDefault="008D5DF7" w:rsidP="00FA48A7">
            <w:pPr>
              <w:autoSpaceDE/>
              <w:autoSpaceDN/>
              <w:adjustRightInd/>
              <w:jc w:val="both"/>
              <w:rPr>
                <w:rFonts w:hAnsi="ＭＳ 明朝" w:cs="Times New Roman"/>
                <w:color w:val="231F20"/>
              </w:rPr>
            </w:pPr>
          </w:p>
          <w:p w14:paraId="32E026DF" w14:textId="77777777" w:rsidR="00B45213" w:rsidRDefault="00B45213" w:rsidP="00FA48A7">
            <w:pPr>
              <w:autoSpaceDE/>
              <w:autoSpaceDN/>
              <w:adjustRightInd/>
              <w:jc w:val="both"/>
              <w:rPr>
                <w:rFonts w:hAnsi="ＭＳ 明朝" w:cs="Times New Roman"/>
                <w:color w:val="231F20"/>
              </w:rPr>
            </w:pPr>
          </w:p>
          <w:p w14:paraId="5C3FFFD1" w14:textId="77777777" w:rsidR="00016B14" w:rsidRPr="00FA48A7" w:rsidRDefault="00016B14" w:rsidP="00FA48A7">
            <w:pPr>
              <w:autoSpaceDE/>
              <w:autoSpaceDN/>
              <w:adjustRightInd/>
              <w:jc w:val="both"/>
              <w:rPr>
                <w:rFonts w:hAnsi="ＭＳ 明朝" w:cs="Times New Roman"/>
                <w:color w:val="231F20"/>
              </w:rPr>
            </w:pPr>
          </w:p>
        </w:tc>
      </w:tr>
      <w:tr w:rsidR="00B042AB" w:rsidRPr="00FA48A7" w14:paraId="7E9E2C15" w14:textId="77777777" w:rsidTr="00753208">
        <w:tc>
          <w:tcPr>
            <w:tcW w:w="3312" w:type="dxa"/>
            <w:shd w:val="clear" w:color="auto" w:fill="auto"/>
            <w:vAlign w:val="center"/>
          </w:tcPr>
          <w:p w14:paraId="7AD73BCE" w14:textId="77777777" w:rsidR="00B042AB" w:rsidRPr="00FA48A7" w:rsidRDefault="00016B14" w:rsidP="00816459">
            <w:pPr>
              <w:autoSpaceDE/>
              <w:autoSpaceDN/>
              <w:adjustRightInd/>
              <w:jc w:val="both"/>
              <w:rPr>
                <w:rFonts w:hAnsi="ＭＳ 明朝" w:cs="Times New Roman"/>
                <w:color w:val="231F20"/>
              </w:rPr>
            </w:pPr>
            <w:r>
              <w:rPr>
                <w:rFonts w:hAnsi="ＭＳ 明朝" w:cs="Times New Roman" w:hint="eastAsia"/>
                <w:color w:val="231F20"/>
              </w:rPr>
              <w:t>処分等の方法及び予定時期</w:t>
            </w:r>
          </w:p>
        </w:tc>
        <w:tc>
          <w:tcPr>
            <w:tcW w:w="5532" w:type="dxa"/>
            <w:shd w:val="clear" w:color="auto" w:fill="auto"/>
          </w:tcPr>
          <w:p w14:paraId="2E1E565B" w14:textId="77777777" w:rsidR="00B042AB" w:rsidRDefault="00B042AB" w:rsidP="00816459">
            <w:pPr>
              <w:autoSpaceDE/>
              <w:autoSpaceDN/>
              <w:adjustRightInd/>
              <w:jc w:val="both"/>
              <w:rPr>
                <w:rFonts w:hAnsi="ＭＳ 明朝" w:cs="Times New Roman"/>
                <w:color w:val="231F20"/>
              </w:rPr>
            </w:pPr>
          </w:p>
          <w:p w14:paraId="5CE3B919" w14:textId="77777777" w:rsidR="00B042AB" w:rsidRDefault="00B042AB" w:rsidP="00816459">
            <w:pPr>
              <w:autoSpaceDE/>
              <w:autoSpaceDN/>
              <w:adjustRightInd/>
              <w:jc w:val="both"/>
              <w:rPr>
                <w:rFonts w:hAnsi="ＭＳ 明朝" w:cs="Times New Roman"/>
                <w:color w:val="231F20"/>
              </w:rPr>
            </w:pPr>
          </w:p>
          <w:p w14:paraId="2740DE55" w14:textId="77777777" w:rsidR="00016B14" w:rsidRPr="00FA48A7" w:rsidRDefault="00016B14" w:rsidP="00816459">
            <w:pPr>
              <w:autoSpaceDE/>
              <w:autoSpaceDN/>
              <w:adjustRightInd/>
              <w:jc w:val="both"/>
              <w:rPr>
                <w:rFonts w:hAnsi="ＭＳ 明朝" w:cs="Times New Roman"/>
                <w:color w:val="231F20"/>
              </w:rPr>
            </w:pPr>
          </w:p>
        </w:tc>
      </w:tr>
      <w:tr w:rsidR="00B042AB" w:rsidRPr="00FA48A7" w14:paraId="0A35D3EE" w14:textId="77777777" w:rsidTr="00753208">
        <w:tc>
          <w:tcPr>
            <w:tcW w:w="3312" w:type="dxa"/>
            <w:shd w:val="clear" w:color="auto" w:fill="auto"/>
            <w:vAlign w:val="center"/>
          </w:tcPr>
          <w:p w14:paraId="150E0D3B" w14:textId="77777777" w:rsidR="00B042AB" w:rsidRPr="00FA48A7" w:rsidRDefault="00016B14" w:rsidP="00816459">
            <w:pPr>
              <w:autoSpaceDE/>
              <w:autoSpaceDN/>
              <w:adjustRightInd/>
              <w:jc w:val="both"/>
              <w:rPr>
                <w:rFonts w:hAnsi="ＭＳ 明朝" w:cs="Times New Roman"/>
                <w:color w:val="231F20"/>
              </w:rPr>
            </w:pPr>
            <w:r>
              <w:rPr>
                <w:rFonts w:hAnsi="ＭＳ 明朝" w:cs="Times New Roman" w:hint="eastAsia"/>
                <w:color w:val="231F20"/>
              </w:rPr>
              <w:lastRenderedPageBreak/>
              <w:t>再発防止のために講じた措置</w:t>
            </w:r>
          </w:p>
        </w:tc>
        <w:tc>
          <w:tcPr>
            <w:tcW w:w="5532" w:type="dxa"/>
            <w:shd w:val="clear" w:color="auto" w:fill="auto"/>
          </w:tcPr>
          <w:p w14:paraId="571E3D9D" w14:textId="77777777" w:rsidR="00B042AB" w:rsidRDefault="00B042AB" w:rsidP="00816459">
            <w:pPr>
              <w:autoSpaceDE/>
              <w:autoSpaceDN/>
              <w:adjustRightInd/>
              <w:jc w:val="both"/>
              <w:rPr>
                <w:rFonts w:hAnsi="ＭＳ 明朝" w:cs="Times New Roman"/>
                <w:color w:val="231F20"/>
              </w:rPr>
            </w:pPr>
          </w:p>
          <w:p w14:paraId="3E2E9E2E" w14:textId="77777777" w:rsidR="00B042AB" w:rsidRDefault="00B042AB" w:rsidP="00816459">
            <w:pPr>
              <w:autoSpaceDE/>
              <w:autoSpaceDN/>
              <w:adjustRightInd/>
              <w:jc w:val="both"/>
              <w:rPr>
                <w:rFonts w:hAnsi="ＭＳ 明朝" w:cs="Times New Roman"/>
                <w:color w:val="231F20"/>
              </w:rPr>
            </w:pPr>
          </w:p>
          <w:p w14:paraId="1D772501" w14:textId="77777777" w:rsidR="00B042AB" w:rsidRDefault="00B042AB" w:rsidP="00816459">
            <w:pPr>
              <w:autoSpaceDE/>
              <w:autoSpaceDN/>
              <w:adjustRightInd/>
              <w:jc w:val="both"/>
              <w:rPr>
                <w:rFonts w:hAnsi="ＭＳ 明朝" w:cs="Times New Roman"/>
                <w:color w:val="231F20"/>
              </w:rPr>
            </w:pPr>
          </w:p>
          <w:p w14:paraId="7ED3461D" w14:textId="77777777" w:rsidR="00016B14" w:rsidRPr="00FA48A7" w:rsidRDefault="00016B14" w:rsidP="00816459">
            <w:pPr>
              <w:autoSpaceDE/>
              <w:autoSpaceDN/>
              <w:adjustRightInd/>
              <w:jc w:val="both"/>
              <w:rPr>
                <w:rFonts w:hAnsi="ＭＳ 明朝" w:cs="Times New Roman"/>
                <w:color w:val="231F20"/>
              </w:rPr>
            </w:pPr>
          </w:p>
        </w:tc>
      </w:tr>
      <w:tr w:rsidR="00117056" w:rsidRPr="00FA48A7" w14:paraId="2D7C94E2" w14:textId="77777777" w:rsidTr="00753208">
        <w:tc>
          <w:tcPr>
            <w:tcW w:w="3312" w:type="dxa"/>
            <w:shd w:val="clear" w:color="auto" w:fill="auto"/>
            <w:vAlign w:val="center"/>
          </w:tcPr>
          <w:p w14:paraId="4E0FFBA5" w14:textId="77777777" w:rsidR="00117056" w:rsidRPr="00FA48A7" w:rsidRDefault="00117056" w:rsidP="007078DA">
            <w:pPr>
              <w:autoSpaceDE/>
              <w:autoSpaceDN/>
              <w:adjustRightInd/>
              <w:jc w:val="both"/>
              <w:rPr>
                <w:rFonts w:hAnsi="ＭＳ 明朝" w:cs="Times New Roman"/>
                <w:color w:val="231F20"/>
              </w:rPr>
            </w:pPr>
            <w:r w:rsidRPr="00FA48A7">
              <w:rPr>
                <w:rFonts w:hAnsi="ＭＳ 明朝" w:cs="Times New Roman" w:hint="eastAsia"/>
                <w:color w:val="231F20"/>
              </w:rPr>
              <w:t>担当</w:t>
            </w:r>
            <w:r>
              <w:rPr>
                <w:rFonts w:hAnsi="ＭＳ 明朝" w:cs="Times New Roman" w:hint="eastAsia"/>
                <w:color w:val="231F20"/>
              </w:rPr>
              <w:t>者所属</w:t>
            </w:r>
            <w:r w:rsidRPr="00FA48A7">
              <w:rPr>
                <w:rFonts w:hAnsi="ＭＳ 明朝" w:cs="Times New Roman" w:hint="eastAsia"/>
                <w:color w:val="231F20"/>
              </w:rPr>
              <w:t>部署及び</w:t>
            </w:r>
            <w:r>
              <w:rPr>
                <w:rFonts w:hAnsi="ＭＳ 明朝" w:cs="Times New Roman" w:hint="eastAsia"/>
                <w:color w:val="231F20"/>
              </w:rPr>
              <w:t>担当者</w:t>
            </w:r>
            <w:r w:rsidRPr="00FA48A7">
              <w:rPr>
                <w:rFonts w:hAnsi="ＭＳ 明朝" w:cs="Times New Roman" w:hint="eastAsia"/>
                <w:color w:val="231F20"/>
              </w:rPr>
              <w:t>氏名</w:t>
            </w:r>
          </w:p>
        </w:tc>
        <w:tc>
          <w:tcPr>
            <w:tcW w:w="5532" w:type="dxa"/>
            <w:shd w:val="clear" w:color="auto" w:fill="auto"/>
          </w:tcPr>
          <w:p w14:paraId="5635CCE5" w14:textId="77777777" w:rsidR="000F76F1" w:rsidRDefault="000F76F1" w:rsidP="000F76F1">
            <w:pPr>
              <w:autoSpaceDE/>
              <w:autoSpaceDN/>
              <w:adjustRightInd/>
              <w:jc w:val="both"/>
              <w:rPr>
                <w:rFonts w:hAnsi="ＭＳ 明朝" w:cs="Times New Roman"/>
                <w:color w:val="231F20"/>
              </w:rPr>
            </w:pPr>
          </w:p>
          <w:p w14:paraId="690252DE" w14:textId="77777777" w:rsidR="000F76F1" w:rsidRPr="00904204" w:rsidRDefault="000F76F1" w:rsidP="000F76F1">
            <w:pPr>
              <w:autoSpaceDE/>
              <w:autoSpaceDN/>
              <w:adjustRightInd/>
              <w:jc w:val="both"/>
              <w:rPr>
                <w:rFonts w:hAnsi="ＭＳ 明朝" w:cs="Times New Roman"/>
                <w:color w:val="231F20"/>
              </w:rPr>
            </w:pPr>
          </w:p>
          <w:p w14:paraId="1931FB26" w14:textId="77777777" w:rsidR="00904204" w:rsidRPr="00904204" w:rsidRDefault="000F76F1" w:rsidP="00934F80">
            <w:pPr>
              <w:autoSpaceDE/>
              <w:autoSpaceDN/>
              <w:adjustRightInd/>
              <w:jc w:val="both"/>
              <w:rPr>
                <w:rFonts w:hAnsi="ＭＳ 明朝" w:cs="Times New Roman"/>
                <w:color w:val="231F20"/>
              </w:rPr>
            </w:pPr>
            <w:r>
              <w:rPr>
                <w:rFonts w:hAnsi="ＭＳ 明朝" w:cs="Times New Roman" w:hint="eastAsia"/>
                <w:color w:val="231F20"/>
              </w:rPr>
              <w:t xml:space="preserve">　　　　　　　　　電話番号（　　　　　　　　　　）</w:t>
            </w:r>
          </w:p>
        </w:tc>
      </w:tr>
      <w:tr w:rsidR="00FA48A7" w:rsidRPr="00FA48A7" w14:paraId="04B91070" w14:textId="77777777" w:rsidTr="00753208">
        <w:tc>
          <w:tcPr>
            <w:tcW w:w="3312" w:type="dxa"/>
            <w:shd w:val="clear" w:color="auto" w:fill="auto"/>
            <w:vAlign w:val="center"/>
          </w:tcPr>
          <w:p w14:paraId="1F685ECC" w14:textId="77777777" w:rsidR="00FA48A7" w:rsidRPr="00FA48A7" w:rsidRDefault="00FA48A7" w:rsidP="008D5DF7">
            <w:pPr>
              <w:autoSpaceDE/>
              <w:autoSpaceDN/>
              <w:adjustRightInd/>
              <w:jc w:val="both"/>
              <w:rPr>
                <w:rFonts w:hAnsi="ＭＳ 明朝" w:cs="Times New Roman"/>
                <w:color w:val="231F20"/>
              </w:rPr>
            </w:pPr>
            <w:r w:rsidRPr="00FA48A7">
              <w:rPr>
                <w:rFonts w:hAnsi="ＭＳ 明朝" w:cs="Times New Roman" w:hint="eastAsia"/>
                <w:color w:val="231F20"/>
              </w:rPr>
              <w:t>備考</w:t>
            </w:r>
          </w:p>
        </w:tc>
        <w:tc>
          <w:tcPr>
            <w:tcW w:w="5532" w:type="dxa"/>
            <w:shd w:val="clear" w:color="auto" w:fill="auto"/>
          </w:tcPr>
          <w:p w14:paraId="02097089" w14:textId="77777777" w:rsidR="00FA48A7" w:rsidRDefault="00FA48A7" w:rsidP="00FA48A7">
            <w:pPr>
              <w:autoSpaceDE/>
              <w:autoSpaceDN/>
              <w:adjustRightInd/>
              <w:jc w:val="both"/>
              <w:rPr>
                <w:rFonts w:hAnsi="ＭＳ 明朝" w:cs="Times New Roman"/>
                <w:color w:val="231F20"/>
              </w:rPr>
            </w:pPr>
          </w:p>
          <w:p w14:paraId="3F2EE2A1" w14:textId="77777777" w:rsidR="008D5DF7" w:rsidRPr="00FA48A7" w:rsidRDefault="008D5DF7" w:rsidP="00FA48A7">
            <w:pPr>
              <w:autoSpaceDE/>
              <w:autoSpaceDN/>
              <w:adjustRightInd/>
              <w:jc w:val="both"/>
              <w:rPr>
                <w:rFonts w:hAnsi="ＭＳ 明朝" w:cs="Times New Roman"/>
                <w:color w:val="231F20"/>
              </w:rPr>
            </w:pPr>
          </w:p>
        </w:tc>
      </w:tr>
    </w:tbl>
    <w:p w14:paraId="4AB849EA" w14:textId="77777777" w:rsidR="00054736" w:rsidRDefault="00054736" w:rsidP="00054736">
      <w:pPr>
        <w:autoSpaceDE/>
        <w:autoSpaceDN/>
        <w:adjustRightInd/>
        <w:ind w:left="880" w:hangingChars="400" w:hanging="880"/>
        <w:jc w:val="both"/>
        <w:rPr>
          <w:rFonts w:hAnsi="ＭＳ 明朝" w:cs="Times New Roman"/>
          <w:color w:val="231F20"/>
        </w:rPr>
      </w:pPr>
      <w:r>
        <w:rPr>
          <w:rFonts w:hAnsi="ＭＳ 明朝" w:cs="Times New Roman" w:hint="eastAsia"/>
          <w:color w:val="231F20"/>
        </w:rPr>
        <w:t xml:space="preserve">　</w:t>
      </w:r>
      <w:r w:rsidR="00FA48A7" w:rsidRPr="00FA48A7">
        <w:rPr>
          <w:rFonts w:hAnsi="ＭＳ 明朝" w:cs="Times New Roman" w:hint="eastAsia"/>
          <w:color w:val="231F20"/>
        </w:rPr>
        <w:t>注　１　「回収した食品等の数量」欄は、回収した食品等に複数のロット（一の期間内に一連の工程により均質性を有するように生産され、製造され、</w:t>
      </w:r>
      <w:r w:rsidR="001003B4">
        <w:rPr>
          <w:rFonts w:hAnsi="ＭＳ 明朝" w:cs="Times New Roman" w:hint="eastAsia"/>
          <w:color w:val="231F20"/>
        </w:rPr>
        <w:t>又は</w:t>
      </w:r>
      <w:r w:rsidR="00FA48A7" w:rsidRPr="00FA48A7">
        <w:rPr>
          <w:rFonts w:hAnsi="ＭＳ 明朝" w:cs="Times New Roman" w:hint="eastAsia"/>
          <w:color w:val="231F20"/>
        </w:rPr>
        <w:t>加工された食品等一群をいう。）がある場合は、当該ロットごとの数量を記載すること。</w:t>
      </w:r>
    </w:p>
    <w:p w14:paraId="1AF87CD0" w14:textId="77777777" w:rsidR="00FA48A7" w:rsidRDefault="00054736" w:rsidP="00054736">
      <w:pPr>
        <w:autoSpaceDE/>
        <w:autoSpaceDN/>
        <w:adjustRightInd/>
        <w:ind w:left="880" w:hangingChars="400" w:hanging="880"/>
        <w:jc w:val="both"/>
        <w:rPr>
          <w:rFonts w:hAnsi="ＭＳ 明朝" w:cs="Times New Roman"/>
          <w:color w:val="231F20"/>
        </w:rPr>
      </w:pPr>
      <w:r>
        <w:rPr>
          <w:rFonts w:hAnsi="ＭＳ 明朝" w:cs="Times New Roman" w:hint="eastAsia"/>
          <w:color w:val="231F20"/>
        </w:rPr>
        <w:t xml:space="preserve">　　　</w:t>
      </w:r>
      <w:r w:rsidR="00FA48A7" w:rsidRPr="00FA48A7">
        <w:rPr>
          <w:rFonts w:hAnsi="ＭＳ 明朝" w:cs="Times New Roman" w:hint="eastAsia"/>
          <w:color w:val="231F20"/>
        </w:rPr>
        <w:t>２　「回収するに至った経緯」欄は、自主回収着手報告書の提出後において新たに判明したものについて記載すること。</w:t>
      </w:r>
    </w:p>
    <w:p w14:paraId="49D8F321" w14:textId="77777777" w:rsidR="0093497F" w:rsidRDefault="0093497F" w:rsidP="000D6E5D">
      <w:pPr>
        <w:tabs>
          <w:tab w:val="left" w:pos="284"/>
        </w:tabs>
        <w:autoSpaceDE/>
        <w:autoSpaceDN/>
        <w:adjustRightInd/>
        <w:ind w:left="880" w:hangingChars="400" w:hanging="880"/>
        <w:jc w:val="both"/>
        <w:rPr>
          <w:rFonts w:hAnsi="ＭＳ 明朝" w:cs="Times New Roman"/>
          <w:color w:val="231F20"/>
        </w:rPr>
      </w:pPr>
      <w:r>
        <w:rPr>
          <w:rFonts w:hAnsi="ＭＳ 明朝" w:cs="Times New Roman" w:hint="eastAsia"/>
          <w:noProof/>
          <w:color w:val="231F20"/>
        </w:rPr>
        <mc:AlternateContent>
          <mc:Choice Requires="wps">
            <w:drawing>
              <wp:anchor distT="0" distB="0" distL="114300" distR="114300" simplePos="0" relativeHeight="251663360" behindDoc="0" locked="0" layoutInCell="1" allowOverlap="1" wp14:anchorId="01A329BB" wp14:editId="6B84AB25">
                <wp:simplePos x="0" y="0"/>
                <wp:positionH relativeFrom="column">
                  <wp:posOffset>129540</wp:posOffset>
                </wp:positionH>
                <wp:positionV relativeFrom="paragraph">
                  <wp:posOffset>267335</wp:posOffset>
                </wp:positionV>
                <wp:extent cx="5616000" cy="828000"/>
                <wp:effectExtent l="0" t="0" r="22860" b="10795"/>
                <wp:wrapNone/>
                <wp:docPr id="2" name="正方形/長方形 2"/>
                <wp:cNvGraphicFramePr/>
                <a:graphic xmlns:a="http://schemas.openxmlformats.org/drawingml/2006/main">
                  <a:graphicData uri="http://schemas.microsoft.com/office/word/2010/wordprocessingShape">
                    <wps:wsp>
                      <wps:cNvSpPr/>
                      <wps:spPr>
                        <a:xfrm>
                          <a:off x="0" y="0"/>
                          <a:ext cx="5616000" cy="828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ECD7B" id="正方形/長方形 2" o:spid="_x0000_s1026" style="position:absolute;left:0;text-align:left;margin-left:10.2pt;margin-top:21.05pt;width:442.2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" filled="f" strokecolor="windowText" strokeweight=".25pt"/>
            </w:pict>
          </mc:Fallback>
        </mc:AlternateContent>
      </w:r>
    </w:p>
    <w:p w14:paraId="22F42257" w14:textId="77777777" w:rsidR="000D6E5D" w:rsidRDefault="000D6E5D" w:rsidP="000D6E5D">
      <w:pPr>
        <w:autoSpaceDE/>
        <w:autoSpaceDN/>
        <w:adjustRightInd/>
        <w:ind w:leftChars="300" w:left="880" w:hangingChars="100" w:hanging="220"/>
        <w:jc w:val="both"/>
        <w:rPr>
          <w:rFonts w:hAnsi="ＭＳ 明朝" w:cs="Times New Roman"/>
          <w:color w:val="231F20"/>
        </w:rPr>
      </w:pPr>
      <w:r>
        <w:rPr>
          <w:rFonts w:hAnsi="ＭＳ 明朝" w:cs="Times New Roman" w:hint="eastAsia"/>
          <w:color w:val="231F20"/>
        </w:rPr>
        <w:t>この様式に記載された個人情報は、自主回収報告に係る事務の目的を達成するため</w:t>
      </w:r>
    </w:p>
    <w:p w14:paraId="0AD625EC" w14:textId="77777777" w:rsidR="000D6E5D" w:rsidRDefault="000D6E5D" w:rsidP="000D6E5D">
      <w:pPr>
        <w:autoSpaceDE/>
        <w:autoSpaceDN/>
        <w:adjustRightInd/>
        <w:ind w:leftChars="200" w:left="880" w:hangingChars="200" w:hanging="440"/>
        <w:jc w:val="both"/>
        <w:rPr>
          <w:rFonts w:hAnsi="ＭＳ 明朝" w:cs="Times New Roman"/>
          <w:color w:val="231F20"/>
        </w:rPr>
      </w:pPr>
      <w:r>
        <w:rPr>
          <w:rFonts w:hAnsi="ＭＳ 明朝" w:cs="Times New Roman" w:hint="eastAsia"/>
          <w:color w:val="231F20"/>
        </w:rPr>
        <w:t>に使い、法令等に定めがある場合を除き、御本人の承諾なしに第三者に提供すること</w:t>
      </w:r>
    </w:p>
    <w:p w14:paraId="547978B1" w14:textId="77777777" w:rsidR="000D6E5D" w:rsidRDefault="000D6E5D" w:rsidP="000D6E5D">
      <w:pPr>
        <w:autoSpaceDE/>
        <w:autoSpaceDN/>
        <w:adjustRightInd/>
        <w:ind w:leftChars="200" w:left="880" w:hangingChars="200" w:hanging="440"/>
        <w:jc w:val="both"/>
        <w:rPr>
          <w:rFonts w:hAnsi="ＭＳ 明朝" w:cs="Times New Roman"/>
          <w:color w:val="231F20"/>
        </w:rPr>
      </w:pPr>
      <w:r>
        <w:rPr>
          <w:rFonts w:hAnsi="ＭＳ 明朝" w:cs="Times New Roman" w:hint="eastAsia"/>
          <w:color w:val="231F20"/>
        </w:rPr>
        <w:t>はありません。</w:t>
      </w:r>
    </w:p>
    <w:p w14:paraId="28E22C3C" w14:textId="1A3FCBDF" w:rsidR="00846F4C" w:rsidRDefault="00846F4C" w:rsidP="00884494"/>
    <w:sectPr w:rsidR="00846F4C" w:rsidSect="003664C7">
      <w:pgSz w:w="11907" w:h="16840" w:code="9"/>
      <w:pgMar w:top="1418" w:right="1418" w:bottom="1304" w:left="1418" w:header="0" w:footer="227" w:gutter="0"/>
      <w:pgNumType w:start="0"/>
      <w:cols w:space="425"/>
      <w:docGrid w:type="lines" w:linePitch="441"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021AC" w14:textId="77777777" w:rsidR="00961851" w:rsidRDefault="00961851">
      <w:r>
        <w:separator/>
      </w:r>
    </w:p>
  </w:endnote>
  <w:endnote w:type="continuationSeparator" w:id="0">
    <w:p w14:paraId="34391C79" w14:textId="77777777" w:rsidR="00961851" w:rsidRDefault="0096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04C41" w14:textId="77777777" w:rsidR="00961851" w:rsidRDefault="00961851">
      <w:r>
        <w:separator/>
      </w:r>
    </w:p>
  </w:footnote>
  <w:footnote w:type="continuationSeparator" w:id="0">
    <w:p w14:paraId="19E0765D" w14:textId="77777777" w:rsidR="00961851" w:rsidRDefault="00961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19"/>
  <w:drawingGridHorizontalSpacing w:val="223"/>
  <w:drawingGridVerticalSpacing w:val="441"/>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9C"/>
    <w:rsid w:val="00004CCF"/>
    <w:rsid w:val="000100FB"/>
    <w:rsid w:val="000161B2"/>
    <w:rsid w:val="00016B14"/>
    <w:rsid w:val="00026F0A"/>
    <w:rsid w:val="00027481"/>
    <w:rsid w:val="000354A3"/>
    <w:rsid w:val="00044970"/>
    <w:rsid w:val="00050782"/>
    <w:rsid w:val="000508BB"/>
    <w:rsid w:val="00054736"/>
    <w:rsid w:val="00066E1B"/>
    <w:rsid w:val="00093FC8"/>
    <w:rsid w:val="000A238D"/>
    <w:rsid w:val="000A521B"/>
    <w:rsid w:val="000A6081"/>
    <w:rsid w:val="000A6276"/>
    <w:rsid w:val="000B1420"/>
    <w:rsid w:val="000B5BF9"/>
    <w:rsid w:val="000C02ED"/>
    <w:rsid w:val="000C53B9"/>
    <w:rsid w:val="000D64F6"/>
    <w:rsid w:val="000D6E5D"/>
    <w:rsid w:val="000E11CD"/>
    <w:rsid w:val="000E72C2"/>
    <w:rsid w:val="000F0019"/>
    <w:rsid w:val="000F76F1"/>
    <w:rsid w:val="001003B4"/>
    <w:rsid w:val="00110B6A"/>
    <w:rsid w:val="00117056"/>
    <w:rsid w:val="00130301"/>
    <w:rsid w:val="0013139F"/>
    <w:rsid w:val="001348BD"/>
    <w:rsid w:val="001416B3"/>
    <w:rsid w:val="0014322D"/>
    <w:rsid w:val="00152CCA"/>
    <w:rsid w:val="00157DB0"/>
    <w:rsid w:val="0016133E"/>
    <w:rsid w:val="001648A3"/>
    <w:rsid w:val="001739C9"/>
    <w:rsid w:val="00175C44"/>
    <w:rsid w:val="00182686"/>
    <w:rsid w:val="0018407A"/>
    <w:rsid w:val="00184A5C"/>
    <w:rsid w:val="001943D3"/>
    <w:rsid w:val="001A225D"/>
    <w:rsid w:val="001A29D5"/>
    <w:rsid w:val="001A4BF5"/>
    <w:rsid w:val="001A62B3"/>
    <w:rsid w:val="001A695F"/>
    <w:rsid w:val="001A696A"/>
    <w:rsid w:val="001B25A2"/>
    <w:rsid w:val="001B54D2"/>
    <w:rsid w:val="001C1338"/>
    <w:rsid w:val="001C1A68"/>
    <w:rsid w:val="001D444E"/>
    <w:rsid w:val="001E2572"/>
    <w:rsid w:val="001E3535"/>
    <w:rsid w:val="001F49C8"/>
    <w:rsid w:val="001F6000"/>
    <w:rsid w:val="00203D48"/>
    <w:rsid w:val="00204692"/>
    <w:rsid w:val="0020487F"/>
    <w:rsid w:val="002054C5"/>
    <w:rsid w:val="0021340F"/>
    <w:rsid w:val="00216999"/>
    <w:rsid w:val="00222744"/>
    <w:rsid w:val="00242BA7"/>
    <w:rsid w:val="002528FF"/>
    <w:rsid w:val="00263F42"/>
    <w:rsid w:val="0027060E"/>
    <w:rsid w:val="00272610"/>
    <w:rsid w:val="00277AC5"/>
    <w:rsid w:val="002940C2"/>
    <w:rsid w:val="002A6FF5"/>
    <w:rsid w:val="002B62EF"/>
    <w:rsid w:val="002D6DCD"/>
    <w:rsid w:val="002E76E7"/>
    <w:rsid w:val="00305688"/>
    <w:rsid w:val="00307BFA"/>
    <w:rsid w:val="00311DB9"/>
    <w:rsid w:val="00315A04"/>
    <w:rsid w:val="003231AD"/>
    <w:rsid w:val="0034488B"/>
    <w:rsid w:val="00347433"/>
    <w:rsid w:val="0035013D"/>
    <w:rsid w:val="00364B37"/>
    <w:rsid w:val="003664C7"/>
    <w:rsid w:val="0036692A"/>
    <w:rsid w:val="00393B7D"/>
    <w:rsid w:val="003A552E"/>
    <w:rsid w:val="003C58A8"/>
    <w:rsid w:val="003D04AC"/>
    <w:rsid w:val="003E0E32"/>
    <w:rsid w:val="003E5705"/>
    <w:rsid w:val="003F119C"/>
    <w:rsid w:val="00401449"/>
    <w:rsid w:val="004144B1"/>
    <w:rsid w:val="004161FA"/>
    <w:rsid w:val="00420AA5"/>
    <w:rsid w:val="0043196F"/>
    <w:rsid w:val="0044137D"/>
    <w:rsid w:val="0044646E"/>
    <w:rsid w:val="004468BD"/>
    <w:rsid w:val="00467FD9"/>
    <w:rsid w:val="004773DD"/>
    <w:rsid w:val="00482032"/>
    <w:rsid w:val="00482789"/>
    <w:rsid w:val="00483134"/>
    <w:rsid w:val="00491981"/>
    <w:rsid w:val="004A531A"/>
    <w:rsid w:val="004B3582"/>
    <w:rsid w:val="004C1886"/>
    <w:rsid w:val="004C62D0"/>
    <w:rsid w:val="004F61A8"/>
    <w:rsid w:val="004F795C"/>
    <w:rsid w:val="00506614"/>
    <w:rsid w:val="005159AE"/>
    <w:rsid w:val="0051651D"/>
    <w:rsid w:val="005238FF"/>
    <w:rsid w:val="00536A9F"/>
    <w:rsid w:val="00557E7E"/>
    <w:rsid w:val="005672DB"/>
    <w:rsid w:val="005749A6"/>
    <w:rsid w:val="005857B9"/>
    <w:rsid w:val="005A269F"/>
    <w:rsid w:val="005C36DA"/>
    <w:rsid w:val="005C39D6"/>
    <w:rsid w:val="005C3AF3"/>
    <w:rsid w:val="005C7F61"/>
    <w:rsid w:val="005D551C"/>
    <w:rsid w:val="005E1234"/>
    <w:rsid w:val="005E5F52"/>
    <w:rsid w:val="00600459"/>
    <w:rsid w:val="00606209"/>
    <w:rsid w:val="00621E90"/>
    <w:rsid w:val="00623904"/>
    <w:rsid w:val="0062412C"/>
    <w:rsid w:val="006308F1"/>
    <w:rsid w:val="006321BB"/>
    <w:rsid w:val="00637C28"/>
    <w:rsid w:val="006753FF"/>
    <w:rsid w:val="006758E0"/>
    <w:rsid w:val="006824A2"/>
    <w:rsid w:val="00691225"/>
    <w:rsid w:val="006B27C7"/>
    <w:rsid w:val="006B4735"/>
    <w:rsid w:val="006B4882"/>
    <w:rsid w:val="006C12B4"/>
    <w:rsid w:val="006C2841"/>
    <w:rsid w:val="006C6037"/>
    <w:rsid w:val="006D480C"/>
    <w:rsid w:val="006E4CEA"/>
    <w:rsid w:val="006F0B58"/>
    <w:rsid w:val="006F6049"/>
    <w:rsid w:val="00706A0D"/>
    <w:rsid w:val="00713E7D"/>
    <w:rsid w:val="00715CB8"/>
    <w:rsid w:val="007204CF"/>
    <w:rsid w:val="00724C16"/>
    <w:rsid w:val="00745F91"/>
    <w:rsid w:val="00753208"/>
    <w:rsid w:val="0075721E"/>
    <w:rsid w:val="00760F62"/>
    <w:rsid w:val="00782602"/>
    <w:rsid w:val="00785E4D"/>
    <w:rsid w:val="00786AB8"/>
    <w:rsid w:val="00791425"/>
    <w:rsid w:val="00791E57"/>
    <w:rsid w:val="007964BC"/>
    <w:rsid w:val="007A5CB9"/>
    <w:rsid w:val="007A727A"/>
    <w:rsid w:val="007C157E"/>
    <w:rsid w:val="007C64EC"/>
    <w:rsid w:val="007D304A"/>
    <w:rsid w:val="007F6FA6"/>
    <w:rsid w:val="00804404"/>
    <w:rsid w:val="00807E9B"/>
    <w:rsid w:val="00815BA7"/>
    <w:rsid w:val="0082278C"/>
    <w:rsid w:val="00841C77"/>
    <w:rsid w:val="00846F4C"/>
    <w:rsid w:val="00847EB8"/>
    <w:rsid w:val="008572A3"/>
    <w:rsid w:val="0086317E"/>
    <w:rsid w:val="00866E44"/>
    <w:rsid w:val="00884494"/>
    <w:rsid w:val="008A6F9E"/>
    <w:rsid w:val="008A701C"/>
    <w:rsid w:val="008C1811"/>
    <w:rsid w:val="008C2FC3"/>
    <w:rsid w:val="008C7A2B"/>
    <w:rsid w:val="008D2DFE"/>
    <w:rsid w:val="008D5DF7"/>
    <w:rsid w:val="008E32C0"/>
    <w:rsid w:val="00902C87"/>
    <w:rsid w:val="00904204"/>
    <w:rsid w:val="009064A3"/>
    <w:rsid w:val="00912AA8"/>
    <w:rsid w:val="00916CCF"/>
    <w:rsid w:val="0093497F"/>
    <w:rsid w:val="00934F80"/>
    <w:rsid w:val="00937C7C"/>
    <w:rsid w:val="00944E3C"/>
    <w:rsid w:val="00954870"/>
    <w:rsid w:val="00961851"/>
    <w:rsid w:val="009626EE"/>
    <w:rsid w:val="00966420"/>
    <w:rsid w:val="00966830"/>
    <w:rsid w:val="009727E5"/>
    <w:rsid w:val="00976A95"/>
    <w:rsid w:val="009A6D11"/>
    <w:rsid w:val="009C208F"/>
    <w:rsid w:val="009C2E22"/>
    <w:rsid w:val="009C6EF3"/>
    <w:rsid w:val="009D0006"/>
    <w:rsid w:val="009D1296"/>
    <w:rsid w:val="009D18DC"/>
    <w:rsid w:val="009E1CE9"/>
    <w:rsid w:val="009E6AC8"/>
    <w:rsid w:val="009F0B98"/>
    <w:rsid w:val="009F45EA"/>
    <w:rsid w:val="00A215E3"/>
    <w:rsid w:val="00A221DA"/>
    <w:rsid w:val="00A32110"/>
    <w:rsid w:val="00A539FF"/>
    <w:rsid w:val="00A55BC2"/>
    <w:rsid w:val="00A71AA2"/>
    <w:rsid w:val="00A72513"/>
    <w:rsid w:val="00A83790"/>
    <w:rsid w:val="00A83963"/>
    <w:rsid w:val="00A85980"/>
    <w:rsid w:val="00A93382"/>
    <w:rsid w:val="00A95F11"/>
    <w:rsid w:val="00AA59CA"/>
    <w:rsid w:val="00AB7312"/>
    <w:rsid w:val="00AC5D39"/>
    <w:rsid w:val="00AD02D8"/>
    <w:rsid w:val="00AD4A93"/>
    <w:rsid w:val="00AE53C2"/>
    <w:rsid w:val="00AE656D"/>
    <w:rsid w:val="00AF0006"/>
    <w:rsid w:val="00AF675D"/>
    <w:rsid w:val="00AF7FB2"/>
    <w:rsid w:val="00B01AA1"/>
    <w:rsid w:val="00B0237B"/>
    <w:rsid w:val="00B03AFA"/>
    <w:rsid w:val="00B042AB"/>
    <w:rsid w:val="00B05258"/>
    <w:rsid w:val="00B05601"/>
    <w:rsid w:val="00B071B7"/>
    <w:rsid w:val="00B16F0D"/>
    <w:rsid w:val="00B3189F"/>
    <w:rsid w:val="00B33C70"/>
    <w:rsid w:val="00B356FB"/>
    <w:rsid w:val="00B368F3"/>
    <w:rsid w:val="00B45213"/>
    <w:rsid w:val="00B515FA"/>
    <w:rsid w:val="00B6108A"/>
    <w:rsid w:val="00B77AD2"/>
    <w:rsid w:val="00B82720"/>
    <w:rsid w:val="00B83583"/>
    <w:rsid w:val="00BA299D"/>
    <w:rsid w:val="00BD292E"/>
    <w:rsid w:val="00BD33EE"/>
    <w:rsid w:val="00BD4821"/>
    <w:rsid w:val="00BD589D"/>
    <w:rsid w:val="00BE1DF5"/>
    <w:rsid w:val="00BE657D"/>
    <w:rsid w:val="00BF19D0"/>
    <w:rsid w:val="00C00986"/>
    <w:rsid w:val="00C06BFD"/>
    <w:rsid w:val="00C15ED7"/>
    <w:rsid w:val="00C27E4F"/>
    <w:rsid w:val="00C37918"/>
    <w:rsid w:val="00C4192E"/>
    <w:rsid w:val="00C528BD"/>
    <w:rsid w:val="00C63C89"/>
    <w:rsid w:val="00C71BE2"/>
    <w:rsid w:val="00C73BC3"/>
    <w:rsid w:val="00C75DE9"/>
    <w:rsid w:val="00C80FD3"/>
    <w:rsid w:val="00C81942"/>
    <w:rsid w:val="00C81A67"/>
    <w:rsid w:val="00C86B95"/>
    <w:rsid w:val="00C91640"/>
    <w:rsid w:val="00CB4395"/>
    <w:rsid w:val="00CB5419"/>
    <w:rsid w:val="00CD0361"/>
    <w:rsid w:val="00CD49CA"/>
    <w:rsid w:val="00CE07AD"/>
    <w:rsid w:val="00CF1B76"/>
    <w:rsid w:val="00CF34ED"/>
    <w:rsid w:val="00CF5BA4"/>
    <w:rsid w:val="00CF5CE8"/>
    <w:rsid w:val="00D03942"/>
    <w:rsid w:val="00D04D7F"/>
    <w:rsid w:val="00D061F9"/>
    <w:rsid w:val="00D06D89"/>
    <w:rsid w:val="00D109FD"/>
    <w:rsid w:val="00D14967"/>
    <w:rsid w:val="00D155E4"/>
    <w:rsid w:val="00D2480A"/>
    <w:rsid w:val="00D357AB"/>
    <w:rsid w:val="00D41D5B"/>
    <w:rsid w:val="00D43F72"/>
    <w:rsid w:val="00D51ACF"/>
    <w:rsid w:val="00D60156"/>
    <w:rsid w:val="00D64F52"/>
    <w:rsid w:val="00D7605C"/>
    <w:rsid w:val="00D76297"/>
    <w:rsid w:val="00D83F2B"/>
    <w:rsid w:val="00DA7876"/>
    <w:rsid w:val="00DB6C1B"/>
    <w:rsid w:val="00DD63D9"/>
    <w:rsid w:val="00DE3CA5"/>
    <w:rsid w:val="00DF0B35"/>
    <w:rsid w:val="00E02DA8"/>
    <w:rsid w:val="00E125BA"/>
    <w:rsid w:val="00E42048"/>
    <w:rsid w:val="00E6325E"/>
    <w:rsid w:val="00E63ECB"/>
    <w:rsid w:val="00E70550"/>
    <w:rsid w:val="00E715F8"/>
    <w:rsid w:val="00E77840"/>
    <w:rsid w:val="00E85C6C"/>
    <w:rsid w:val="00E86385"/>
    <w:rsid w:val="00E96969"/>
    <w:rsid w:val="00E97A7E"/>
    <w:rsid w:val="00EB48A9"/>
    <w:rsid w:val="00EC1D31"/>
    <w:rsid w:val="00EC3140"/>
    <w:rsid w:val="00EE2E91"/>
    <w:rsid w:val="00EF3627"/>
    <w:rsid w:val="00EF6205"/>
    <w:rsid w:val="00EF6B6E"/>
    <w:rsid w:val="00F0415F"/>
    <w:rsid w:val="00F23F1D"/>
    <w:rsid w:val="00F25AA5"/>
    <w:rsid w:val="00F32420"/>
    <w:rsid w:val="00F33DEC"/>
    <w:rsid w:val="00F4429A"/>
    <w:rsid w:val="00F46588"/>
    <w:rsid w:val="00F57352"/>
    <w:rsid w:val="00F71800"/>
    <w:rsid w:val="00F74715"/>
    <w:rsid w:val="00F91E5C"/>
    <w:rsid w:val="00FA48A7"/>
    <w:rsid w:val="00FA669A"/>
    <w:rsid w:val="00FB0A13"/>
    <w:rsid w:val="00FB1172"/>
    <w:rsid w:val="00FB11E3"/>
    <w:rsid w:val="00FB14A2"/>
    <w:rsid w:val="00FB179C"/>
    <w:rsid w:val="00FB3262"/>
    <w:rsid w:val="00FB36C1"/>
    <w:rsid w:val="00FB3734"/>
    <w:rsid w:val="00FC2BDB"/>
    <w:rsid w:val="00FC6D95"/>
    <w:rsid w:val="00FC7091"/>
    <w:rsid w:val="00FC75A8"/>
    <w:rsid w:val="00FE1659"/>
    <w:rsid w:val="00FE5628"/>
    <w:rsid w:val="00FF5320"/>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1E4874"/>
  <w14:defaultImageDpi w14:val="0"/>
  <w15:docId w15:val="{C530ED6A-5405-4107-BD8A-C567ED1C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E4D"/>
    <w:pPr>
      <w:widowControl w:val="0"/>
      <w:autoSpaceDE w:val="0"/>
      <w:autoSpaceDN w:val="0"/>
      <w:adjustRightInd w:val="0"/>
    </w:pPr>
    <w:rPr>
      <w:rFonts w:ascii="ＭＳ 明朝"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A5C"/>
    <w:pPr>
      <w:tabs>
        <w:tab w:val="center" w:pos="4252"/>
        <w:tab w:val="right" w:pos="8504"/>
      </w:tabs>
      <w:snapToGrid w:val="0"/>
    </w:pPr>
  </w:style>
  <w:style w:type="character" w:customStyle="1" w:styleId="a4">
    <w:name w:val="ヘッダー (文字)"/>
    <w:basedOn w:val="a0"/>
    <w:link w:val="a3"/>
    <w:uiPriority w:val="99"/>
    <w:locked/>
    <w:rsid w:val="00184A5C"/>
    <w:rPr>
      <w:rFonts w:ascii="Arial" w:hAnsi="Arial" w:cs="Arial"/>
      <w:kern w:val="0"/>
      <w:sz w:val="22"/>
      <w:szCs w:val="22"/>
    </w:rPr>
  </w:style>
  <w:style w:type="paragraph" w:styleId="a5">
    <w:name w:val="footer"/>
    <w:basedOn w:val="a"/>
    <w:link w:val="a6"/>
    <w:uiPriority w:val="99"/>
    <w:unhideWhenUsed/>
    <w:rsid w:val="00184A5C"/>
    <w:pPr>
      <w:tabs>
        <w:tab w:val="center" w:pos="4252"/>
        <w:tab w:val="right" w:pos="8504"/>
      </w:tabs>
      <w:snapToGrid w:val="0"/>
    </w:pPr>
  </w:style>
  <w:style w:type="character" w:customStyle="1" w:styleId="a6">
    <w:name w:val="フッター (文字)"/>
    <w:basedOn w:val="a0"/>
    <w:link w:val="a5"/>
    <w:uiPriority w:val="99"/>
    <w:locked/>
    <w:rsid w:val="00184A5C"/>
    <w:rPr>
      <w:rFonts w:ascii="Arial" w:hAnsi="Arial" w:cs="Arial"/>
      <w:kern w:val="0"/>
      <w:sz w:val="22"/>
      <w:szCs w:val="22"/>
    </w:rPr>
  </w:style>
  <w:style w:type="paragraph" w:styleId="a7">
    <w:name w:val="Balloon Text"/>
    <w:basedOn w:val="a"/>
    <w:link w:val="a8"/>
    <w:uiPriority w:val="99"/>
    <w:semiHidden/>
    <w:unhideWhenUsed/>
    <w:rsid w:val="001A4BF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A4BF5"/>
    <w:rPr>
      <w:rFonts w:asciiTheme="majorHAnsi" w:eastAsiaTheme="majorEastAsia" w:hAnsiTheme="majorHAnsi" w:cs="Times New Roman"/>
      <w:kern w:val="0"/>
      <w:sz w:val="18"/>
      <w:szCs w:val="18"/>
    </w:rPr>
  </w:style>
  <w:style w:type="table" w:styleId="a9">
    <w:name w:val="Table Grid"/>
    <w:basedOn w:val="a1"/>
    <w:uiPriority w:val="59"/>
    <w:rsid w:val="00F2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3F1D"/>
    <w:pPr>
      <w:ind w:leftChars="400" w:left="840"/>
    </w:pPr>
  </w:style>
  <w:style w:type="character" w:styleId="ab">
    <w:name w:val="annotation reference"/>
    <w:basedOn w:val="a0"/>
    <w:uiPriority w:val="99"/>
    <w:semiHidden/>
    <w:unhideWhenUsed/>
    <w:rsid w:val="00A95F11"/>
    <w:rPr>
      <w:sz w:val="18"/>
      <w:szCs w:val="18"/>
    </w:rPr>
  </w:style>
  <w:style w:type="paragraph" w:styleId="ac">
    <w:name w:val="annotation text"/>
    <w:basedOn w:val="a"/>
    <w:link w:val="ad"/>
    <w:uiPriority w:val="99"/>
    <w:semiHidden/>
    <w:unhideWhenUsed/>
    <w:rsid w:val="00A95F11"/>
  </w:style>
  <w:style w:type="character" w:customStyle="1" w:styleId="ad">
    <w:name w:val="コメント文字列 (文字)"/>
    <w:basedOn w:val="a0"/>
    <w:link w:val="ac"/>
    <w:uiPriority w:val="99"/>
    <w:semiHidden/>
    <w:rsid w:val="00A95F11"/>
    <w:rPr>
      <w:rFonts w:ascii="ＭＳ 明朝" w:eastAsia="ＭＳ 明朝" w:hAnsi="Arial" w:cs="Arial"/>
      <w:kern w:val="0"/>
      <w:sz w:val="22"/>
      <w:szCs w:val="22"/>
    </w:rPr>
  </w:style>
  <w:style w:type="paragraph" w:styleId="ae">
    <w:name w:val="annotation subject"/>
    <w:basedOn w:val="ac"/>
    <w:next w:val="ac"/>
    <w:link w:val="af"/>
    <w:uiPriority w:val="99"/>
    <w:semiHidden/>
    <w:unhideWhenUsed/>
    <w:rsid w:val="00A95F11"/>
    <w:rPr>
      <w:b/>
      <w:bCs/>
    </w:rPr>
  </w:style>
  <w:style w:type="character" w:customStyle="1" w:styleId="af">
    <w:name w:val="コメント内容 (文字)"/>
    <w:basedOn w:val="ad"/>
    <w:link w:val="ae"/>
    <w:uiPriority w:val="99"/>
    <w:semiHidden/>
    <w:rsid w:val="00A95F11"/>
    <w:rPr>
      <w:rFonts w:ascii="ＭＳ 明朝" w:eastAsia="ＭＳ 明朝" w:hAnsi="Arial" w:cs="Arial"/>
      <w:b/>
      <w:bCs/>
      <w:kern w:val="0"/>
      <w:sz w:val="22"/>
      <w:szCs w:val="22"/>
    </w:rPr>
  </w:style>
  <w:style w:type="paragraph" w:styleId="af0">
    <w:name w:val="Plain Text"/>
    <w:basedOn w:val="a"/>
    <w:link w:val="af1"/>
    <w:uiPriority w:val="99"/>
    <w:unhideWhenUsed/>
    <w:rsid w:val="00263F42"/>
    <w:pPr>
      <w:autoSpaceDE/>
      <w:autoSpaceDN/>
      <w:adjustRightInd/>
    </w:pPr>
    <w:rPr>
      <w:rFonts w:ascii="ＭＳ ゴシック" w:eastAsia="ＭＳ ゴシック" w:hAnsi="Courier New" w:cs="Courier New"/>
      <w:kern w:val="2"/>
      <w:sz w:val="20"/>
      <w:szCs w:val="21"/>
    </w:rPr>
  </w:style>
  <w:style w:type="character" w:customStyle="1" w:styleId="af1">
    <w:name w:val="書式なし (文字)"/>
    <w:basedOn w:val="a0"/>
    <w:link w:val="af0"/>
    <w:uiPriority w:val="99"/>
    <w:rsid w:val="00263F42"/>
    <w:rPr>
      <w:rFonts w:ascii="ＭＳ ゴシック" w:eastAsia="ＭＳ ゴシック" w:hAnsi="Courier New" w:cs="Courier New"/>
      <w:sz w:val="20"/>
    </w:rPr>
  </w:style>
  <w:style w:type="paragraph" w:styleId="af2">
    <w:name w:val="No Spacing"/>
    <w:uiPriority w:val="1"/>
    <w:qFormat/>
    <w:rsid w:val="00904204"/>
    <w:pPr>
      <w:widowControl w:val="0"/>
      <w:autoSpaceDE w:val="0"/>
      <w:autoSpaceDN w:val="0"/>
      <w:adjustRightInd w:val="0"/>
    </w:pPr>
    <w:rPr>
      <w:rFonts w:ascii="ＭＳ 明朝" w:eastAsia="ＭＳ 明朝"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8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C91B-7591-49F1-A88F-32254EE9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高祖　千裕（生活衛生課）</cp:lastModifiedBy>
  <cp:revision>2</cp:revision>
  <cp:lastPrinted>2015-04-23T01:32:00Z</cp:lastPrinted>
  <dcterms:created xsi:type="dcterms:W3CDTF">2021-05-31T01:56:00Z</dcterms:created>
  <dcterms:modified xsi:type="dcterms:W3CDTF">2021-05-31T01:56:00Z</dcterms:modified>
</cp:coreProperties>
</file>