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6FA87044" Type="http://schemas.openxmlformats.org/officeDocument/2006/relationships/custom-properties" /><Relationship Target="word/document.xml" Id="rId1" Type="http://purl.oclc.org/ooxml/officeDocument/relationships/officeDocument" /><Relationship Target="docProps/core.xml" Id="rId2" Type="http://schemas.openxmlformats.org/package/2006/relationships/metadata/core-properties" /><Relationship Target="docProps/app.xml" Id="rId3" Type="http://purl.oclc.org/ooxml/officeDocument/relationships/extendedProperties" /></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F482552" w14:textId="77777777" w:rsidR="00555BAB" w:rsidRPr="00F20420" w:rsidRDefault="00555BAB" w:rsidP="00555BAB">
      <w:pPr>
        <w:rPr>
          <w:szCs w:val="22"/>
        </w:rPr>
      </w:pPr>
    </w:p>
    <w:p w14:paraId="7DCC765B" w14:textId="77777777" w:rsidR="00555BAB" w:rsidRPr="00C13517" w:rsidRDefault="00555BAB" w:rsidP="00555BAB">
      <w:pPr>
        <w:jc w:val="center"/>
        <w:rPr>
          <w:rFonts w:ascii="ＭＳ 明朝"/>
          <w:sz w:val="22"/>
          <w:szCs w:val="22"/>
        </w:rPr>
      </w:pPr>
      <w:r w:rsidRPr="00C13517">
        <w:rPr>
          <w:rFonts w:hint="eastAsia"/>
          <w:sz w:val="22"/>
          <w:szCs w:val="22"/>
        </w:rPr>
        <w:t>建　築　工　事　監　理　業　務　委　託　契　約　書</w:t>
      </w:r>
    </w:p>
    <w:p w14:paraId="27E56A69" w14:textId="77777777" w:rsidR="00555BAB" w:rsidRPr="00C13517" w:rsidRDefault="00555BAB" w:rsidP="00555BAB">
      <w:pPr>
        <w:rPr>
          <w:rFonts w:ascii="ＭＳ 明朝"/>
        </w:rPr>
      </w:pPr>
    </w:p>
    <w:p w14:paraId="2730009C" w14:textId="77777777" w:rsidR="00555BAB" w:rsidRPr="00C13517" w:rsidRDefault="00555BAB" w:rsidP="00555BAB">
      <w:pPr>
        <w:rPr>
          <w:rFonts w:ascii="ＭＳ 明朝" w:hAnsi="ＭＳ 明朝"/>
        </w:rPr>
      </w:pPr>
      <w:r w:rsidRPr="00C13517">
        <w:rPr>
          <w:rFonts w:ascii="ＭＳ 明朝" w:hAnsi="ＭＳ 明朝" w:hint="eastAsia"/>
        </w:rPr>
        <w:t>１　委託業務の名称</w:t>
      </w:r>
    </w:p>
    <w:p w14:paraId="77941891" w14:textId="77777777" w:rsidR="00555BAB" w:rsidRPr="00C13517" w:rsidRDefault="00555BAB" w:rsidP="00555BAB">
      <w:pPr>
        <w:rPr>
          <w:rFonts w:ascii="ＭＳ 明朝"/>
        </w:rPr>
      </w:pPr>
    </w:p>
    <w:p w14:paraId="077F5FDA" w14:textId="77777777" w:rsidR="00555BAB" w:rsidRPr="00C13517" w:rsidRDefault="00555BAB" w:rsidP="00555BAB">
      <w:pPr>
        <w:rPr>
          <w:rFonts w:ascii="ＭＳ 明朝"/>
        </w:rPr>
      </w:pPr>
      <w:r w:rsidRPr="00C13517">
        <w:rPr>
          <w:rFonts w:ascii="ＭＳ 明朝" w:hAnsi="ＭＳ 明朝" w:hint="eastAsia"/>
        </w:rPr>
        <w:t xml:space="preserve">２　履行期間　　</w:t>
      </w:r>
      <w:r>
        <w:rPr>
          <w:rFonts w:ascii="ＭＳ 明朝" w:hAnsi="ＭＳ 明朝" w:hint="eastAsia"/>
        </w:rPr>
        <w:t>令和</w:t>
      </w:r>
      <w:r w:rsidRPr="00C13517">
        <w:rPr>
          <w:rFonts w:ascii="ＭＳ 明朝" w:hAnsi="ＭＳ 明朝" w:hint="eastAsia"/>
        </w:rPr>
        <w:t xml:space="preserve">　　年　　月　　日から</w:t>
      </w:r>
    </w:p>
    <w:p w14:paraId="3C8CD456" w14:textId="77777777" w:rsidR="00555BAB" w:rsidRPr="00C13517" w:rsidRDefault="00555BAB" w:rsidP="00555BAB">
      <w:pPr>
        <w:ind w:firstLineChars="802" w:firstLine="77.50pt"/>
        <w:rPr>
          <w:rFonts w:ascii="ＭＳ 明朝" w:hAnsi="ＭＳ 明朝"/>
        </w:rPr>
      </w:pPr>
      <w:r>
        <w:rPr>
          <w:rFonts w:ascii="ＭＳ 明朝" w:hAnsi="ＭＳ 明朝" w:hint="eastAsia"/>
        </w:rPr>
        <w:t>令和</w:t>
      </w:r>
      <w:r w:rsidRPr="00C13517">
        <w:rPr>
          <w:rFonts w:ascii="ＭＳ 明朝" w:hAnsi="ＭＳ 明朝" w:hint="eastAsia"/>
        </w:rPr>
        <w:t xml:space="preserve">　　年　　月　　日まで</w:t>
      </w:r>
    </w:p>
    <w:p w14:paraId="01BAAC2E" w14:textId="77777777" w:rsidR="00555BAB" w:rsidRPr="00C13517" w:rsidRDefault="00555BAB" w:rsidP="00555BAB">
      <w:pPr>
        <w:ind w:firstLineChars="802" w:firstLine="77.50pt"/>
        <w:rPr>
          <w:rFonts w:ascii="ＭＳ 明朝"/>
        </w:rPr>
      </w:pPr>
    </w:p>
    <w:p w14:paraId="716C1861" w14:textId="77777777" w:rsidR="00555BAB" w:rsidRPr="00C13517" w:rsidRDefault="00555BAB" w:rsidP="00555BAB">
      <w:pPr>
        <w:rPr>
          <w:rFonts w:ascii="ＭＳ 明朝"/>
        </w:rPr>
      </w:pPr>
      <w:r w:rsidRPr="00C13517">
        <w:rPr>
          <w:rFonts w:ascii="ＭＳ 明朝" w:hAnsi="ＭＳ 明朝" w:hint="eastAsia"/>
        </w:rPr>
        <w:t>３　業務委託料</w:t>
      </w:r>
    </w:p>
    <w:p w14:paraId="5AF03FDE" w14:textId="77777777" w:rsidR="00555BAB" w:rsidRPr="00C13517" w:rsidRDefault="00555BAB" w:rsidP="00555BAB">
      <w:pPr>
        <w:ind w:firstLineChars="200" w:firstLine="19.35pt"/>
        <w:rPr>
          <w:rFonts w:ascii="ＭＳ 明朝" w:hAnsi="ＭＳ 明朝"/>
        </w:rPr>
      </w:pPr>
      <w:r w:rsidRPr="00C13517">
        <w:rPr>
          <w:rFonts w:ascii="ＭＳ 明朝" w:hAnsi="ＭＳ 明朝" w:hint="eastAsia"/>
        </w:rPr>
        <w:t>（うち取引に係る消費税及び地方消費税の額）</w:t>
      </w:r>
    </w:p>
    <w:p w14:paraId="4DCF1784" w14:textId="77777777" w:rsidR="00555BAB" w:rsidRPr="00C13517" w:rsidRDefault="00555BAB" w:rsidP="00555BAB">
      <w:pPr>
        <w:ind w:firstLineChars="100" w:firstLine="9.65pt"/>
        <w:rPr>
          <w:rFonts w:ascii="ＭＳ 明朝"/>
        </w:rPr>
      </w:pPr>
    </w:p>
    <w:p w14:paraId="1CC60410" w14:textId="77777777" w:rsidR="00555BAB" w:rsidRPr="00C13517" w:rsidRDefault="00555BAB" w:rsidP="00555BAB">
      <w:pPr>
        <w:rPr>
          <w:rFonts w:ascii="ＭＳ 明朝" w:hAnsi="ＭＳ 明朝"/>
        </w:rPr>
      </w:pPr>
      <w:r w:rsidRPr="00C13517">
        <w:rPr>
          <w:rFonts w:ascii="ＭＳ 明朝" w:hAnsi="ＭＳ 明朝" w:hint="eastAsia"/>
        </w:rPr>
        <w:t>４　契約保証金</w:t>
      </w:r>
    </w:p>
    <w:p w14:paraId="73969CDF" w14:textId="77777777" w:rsidR="00555BAB" w:rsidRPr="00C13517" w:rsidRDefault="00555BAB" w:rsidP="00555BAB">
      <w:pPr>
        <w:rPr>
          <w:rFonts w:ascii="ＭＳ 明朝"/>
        </w:rPr>
      </w:pPr>
    </w:p>
    <w:p w14:paraId="740D06A7" w14:textId="77777777" w:rsidR="00555BAB" w:rsidRPr="00C13517" w:rsidRDefault="00555BAB" w:rsidP="00555BAB">
      <w:r w:rsidRPr="00C13517">
        <w:rPr>
          <w:rFonts w:hint="eastAsia"/>
        </w:rPr>
        <w:t>５　建築士法第２２条の３の３に定める記載事項　　　別紙のとおり</w:t>
      </w:r>
    </w:p>
    <w:p w14:paraId="32C52762" w14:textId="77777777" w:rsidR="00555BAB" w:rsidRPr="00C13517" w:rsidRDefault="00555BAB" w:rsidP="00555BAB">
      <w:pPr>
        <w:rPr>
          <w:rFonts w:ascii="ＭＳ 明朝" w:hAnsi="ＭＳ 明朝"/>
        </w:rPr>
      </w:pPr>
    </w:p>
    <w:p w14:paraId="5084B809" w14:textId="77777777" w:rsidR="00555BAB" w:rsidRPr="007509F8" w:rsidRDefault="00555BAB" w:rsidP="00555BAB">
      <w:pPr>
        <w:ind w:firstLineChars="100" w:firstLine="9.65pt"/>
        <w:rPr>
          <w:color w:val="000000"/>
        </w:rPr>
      </w:pPr>
      <w:r w:rsidRPr="007509F8">
        <w:rPr>
          <w:rFonts w:hint="eastAsia"/>
          <w:color w:val="000000"/>
        </w:rPr>
        <w:t>上記の委託業務について、発注者と受託者は、各々の対等な立場における合意に基づいて、別添の条項によって公正な委託契約を締結し、信義に従って誠実にこれを履行するものとする。</w:t>
      </w:r>
    </w:p>
    <w:p w14:paraId="0E951E85" w14:textId="77777777" w:rsidR="00892276" w:rsidRPr="006D3B2D" w:rsidRDefault="00623D3B">
      <w:pPr>
        <w:spacing w:line="16.70pt" w:lineRule="atLeast"/>
        <w:rPr>
          <w:rFonts w:ascii="ＭＳ 明朝" w:hAnsi="ＭＳ 明朝"/>
          <w:szCs w:val="21"/>
        </w:rPr>
      </w:pPr>
      <w:r w:rsidRPr="006D3B2D">
        <w:rPr>
          <w:rFonts w:ascii="ＭＳ 明朝" w:hAnsi="ＭＳ 明朝" w:hint="eastAsia"/>
          <w:szCs w:val="21"/>
        </w:rPr>
        <w:t xml:space="preserve">　但し、各年度の履行高予定額及び支払限度額は、別表（各年度の履行高予定額及び支払限度額表）のとおりとし、契約書中委託料とあるのを履行高予定額と読みかえるものとする。</w:t>
      </w:r>
    </w:p>
    <w:p w14:paraId="09C0815A" w14:textId="77777777" w:rsidR="00555BAB" w:rsidRDefault="00555BAB" w:rsidP="00555BAB">
      <w:pPr>
        <w:ind w:firstLineChars="100" w:firstLine="9.65pt"/>
        <w:rPr>
          <w:color w:val="000000"/>
        </w:rPr>
      </w:pPr>
      <w:r w:rsidRPr="007509F8">
        <w:rPr>
          <w:rFonts w:hint="eastAsia"/>
          <w:color w:val="000000"/>
        </w:rPr>
        <w:t>本契約の証として本書　通を作成し、発注者及び受託者が記名押印の上、各自１通を保有する。</w:t>
      </w:r>
    </w:p>
    <w:p w14:paraId="392F138A" w14:textId="77777777" w:rsidR="00555BAB" w:rsidRPr="00555BAB" w:rsidRDefault="00555BAB" w:rsidP="00555BAB">
      <w:pPr>
        <w:rPr>
          <w:rFonts w:ascii="ＭＳ 明朝"/>
        </w:rPr>
      </w:pPr>
    </w:p>
    <w:p w14:paraId="5E0D77A9" w14:textId="77777777" w:rsidR="00555BAB" w:rsidRPr="00F20420" w:rsidRDefault="00555BAB" w:rsidP="00555BAB">
      <w:pPr>
        <w:rPr>
          <w:rFonts w:ascii="ＭＳ 明朝"/>
        </w:rPr>
      </w:pPr>
    </w:p>
    <w:p w14:paraId="45B48921" w14:textId="77777777" w:rsidR="00555BAB" w:rsidRPr="00C13517" w:rsidRDefault="00555BAB" w:rsidP="00555BAB">
      <w:pPr>
        <w:jc w:val="end"/>
        <w:rPr>
          <w:rFonts w:ascii="ＭＳ 明朝"/>
        </w:rPr>
      </w:pPr>
      <w:r>
        <w:rPr>
          <w:rFonts w:ascii="ＭＳ 明朝" w:hAnsi="ＭＳ 明朝" w:hint="eastAsia"/>
        </w:rPr>
        <w:t>令和</w:t>
      </w:r>
      <w:r w:rsidRPr="00C13517">
        <w:rPr>
          <w:rFonts w:ascii="ＭＳ 明朝" w:hAnsi="ＭＳ 明朝" w:hint="eastAsia"/>
        </w:rPr>
        <w:t xml:space="preserve">　　年　　月　　日</w:t>
      </w:r>
    </w:p>
    <w:p w14:paraId="39FD7EB2" w14:textId="77777777" w:rsidR="00555BAB" w:rsidRDefault="00555BAB" w:rsidP="00555BAB">
      <w:pPr>
        <w:rPr>
          <w:color w:val="000000"/>
        </w:rPr>
      </w:pPr>
    </w:p>
    <w:p w14:paraId="4CF245FC" w14:textId="77777777" w:rsidR="00555BAB" w:rsidRPr="007509F8" w:rsidRDefault="00555BAB" w:rsidP="00555BAB">
      <w:pPr>
        <w:rPr>
          <w:color w:val="000000"/>
        </w:rPr>
      </w:pPr>
    </w:p>
    <w:p w14:paraId="0573ADCA" w14:textId="77777777" w:rsidR="00555BAB" w:rsidRPr="00FA7AE1" w:rsidRDefault="00555BAB" w:rsidP="00555BAB">
      <w:pPr>
        <w:ind w:firstLineChars="300" w:firstLine="29pt"/>
        <w:rPr>
          <w:color w:val="000000"/>
        </w:rPr>
      </w:pPr>
      <w:r w:rsidRPr="00FA7AE1">
        <w:rPr>
          <w:rFonts w:hint="eastAsia"/>
          <w:color w:val="000000"/>
        </w:rPr>
        <w:t>発　注　者　　　　　　　住所</w:t>
      </w:r>
    </w:p>
    <w:p w14:paraId="41DEDEAC" w14:textId="77777777" w:rsidR="00555BAB" w:rsidRPr="00FA7AE1" w:rsidRDefault="00555BAB" w:rsidP="00555BAB">
      <w:pPr>
        <w:rPr>
          <w:color w:val="000000"/>
        </w:rPr>
      </w:pPr>
    </w:p>
    <w:p w14:paraId="1E11407B" w14:textId="77777777" w:rsidR="00555BAB" w:rsidRPr="00FA7AE1" w:rsidRDefault="00555BAB" w:rsidP="00555BAB">
      <w:pPr>
        <w:rPr>
          <w:color w:val="000000"/>
        </w:rPr>
      </w:pPr>
    </w:p>
    <w:p w14:paraId="16E379EA" w14:textId="77777777" w:rsidR="00555BAB" w:rsidRPr="00FA7AE1" w:rsidRDefault="00555BAB" w:rsidP="00555BAB">
      <w:pPr>
        <w:ind w:end="7pt" w:firstLineChars="1500" w:firstLine="144.95pt"/>
        <w:rPr>
          <w:color w:val="000000"/>
        </w:rPr>
      </w:pPr>
      <w:r w:rsidRPr="00FA7AE1">
        <w:rPr>
          <w:rFonts w:hint="eastAsia"/>
          <w:color w:val="000000"/>
        </w:rPr>
        <w:t>氏名　　　　　　　　　　　　　　　　　　　　　㊞</w:t>
      </w:r>
    </w:p>
    <w:p w14:paraId="2FC8C792" w14:textId="77777777" w:rsidR="00555BAB" w:rsidRPr="007509F8" w:rsidRDefault="00555BAB" w:rsidP="00555BAB">
      <w:pPr>
        <w:rPr>
          <w:color w:val="000000"/>
        </w:rPr>
      </w:pPr>
    </w:p>
    <w:p w14:paraId="449D0368" w14:textId="77777777" w:rsidR="00555BAB" w:rsidRPr="00FA7AE1" w:rsidRDefault="00555BAB" w:rsidP="00555BAB">
      <w:pPr>
        <w:rPr>
          <w:color w:val="000000"/>
        </w:rPr>
      </w:pPr>
    </w:p>
    <w:p w14:paraId="56987EAD" w14:textId="77777777" w:rsidR="00555BAB" w:rsidRPr="00FA7AE1" w:rsidRDefault="00555BAB" w:rsidP="00555BAB">
      <w:pPr>
        <w:ind w:firstLineChars="300" w:firstLine="29pt"/>
        <w:rPr>
          <w:color w:val="000000"/>
        </w:rPr>
      </w:pPr>
      <w:r w:rsidRPr="00FA7AE1">
        <w:rPr>
          <w:rFonts w:hint="eastAsia"/>
          <w:color w:val="000000"/>
        </w:rPr>
        <w:t>受　託　者　　　　　　　住所</w:t>
      </w:r>
    </w:p>
    <w:p w14:paraId="3340A125" w14:textId="77777777" w:rsidR="00555BAB" w:rsidRPr="00FA7AE1" w:rsidRDefault="00555BAB" w:rsidP="00555BAB">
      <w:pPr>
        <w:rPr>
          <w:color w:val="000000"/>
        </w:rPr>
      </w:pPr>
    </w:p>
    <w:p w14:paraId="5172CA4D" w14:textId="77777777" w:rsidR="00555BAB" w:rsidRPr="00FA7AE1" w:rsidRDefault="00555BAB" w:rsidP="00555BAB">
      <w:pPr>
        <w:rPr>
          <w:color w:val="000000"/>
        </w:rPr>
      </w:pPr>
    </w:p>
    <w:p w14:paraId="3BC7DF37" w14:textId="77777777" w:rsidR="00555BAB" w:rsidRPr="00FA7AE1" w:rsidRDefault="00555BAB" w:rsidP="00555BAB">
      <w:pPr>
        <w:ind w:firstLineChars="1512" w:firstLine="146.10pt"/>
        <w:rPr>
          <w:color w:val="000000"/>
        </w:rPr>
      </w:pPr>
      <w:r w:rsidRPr="00FA7AE1">
        <w:rPr>
          <w:rFonts w:hint="eastAsia"/>
          <w:color w:val="000000"/>
        </w:rPr>
        <w:t>氏名　　　　　　　　　　　　　　　　　　　　　㊞</w:t>
      </w:r>
    </w:p>
    <w:p w14:paraId="7DCB0264" w14:textId="77777777" w:rsidR="00555BAB" w:rsidRPr="00FA7AE1" w:rsidRDefault="00555BAB" w:rsidP="00555BAB">
      <w:pPr>
        <w:rPr>
          <w:color w:val="000000"/>
        </w:rPr>
      </w:pPr>
    </w:p>
    <w:p w14:paraId="7027A61E" w14:textId="77777777" w:rsidR="00892276" w:rsidRDefault="00892276">
      <w:pPr>
        <w:spacing w:line="16.70pt" w:lineRule="atLeast"/>
        <w:rPr>
          <w:rFonts w:ascii="ＭＳ 明朝" w:hAnsi="ＭＳ 明朝"/>
          <w:szCs w:val="21"/>
        </w:rPr>
      </w:pPr>
    </w:p>
    <w:p w14:paraId="3C1CCD67" w14:textId="77777777" w:rsidR="00555BAB" w:rsidRPr="006D3B2D" w:rsidRDefault="00555BAB">
      <w:pPr>
        <w:spacing w:line="16.70pt" w:lineRule="atLeast"/>
        <w:rPr>
          <w:rFonts w:ascii="ＭＳ 明朝" w:hAnsi="ＭＳ 明朝"/>
          <w:szCs w:val="21"/>
        </w:rPr>
      </w:pPr>
    </w:p>
    <w:p w14:paraId="3800AFAD"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lastRenderedPageBreak/>
        <w:t>（総則）</w:t>
      </w:r>
    </w:p>
    <w:p w14:paraId="0D604FBA"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第１条　発注者及び受託者は、この契約書（頭書を含む。以下同じ。）に基づき、建築工事監理業務委託仕様書（別冊の仕様書、建築設計及び工事監理業務委託処理要領、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42DF37CF"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受託者は、契約書記載の業務（以下「業務」という。）を契約書記載の履行期間（以下「履行期間」という。）内に完了し、発注者は、その業務委託料を支払うものとする。</w:t>
      </w:r>
    </w:p>
    <w:p w14:paraId="086CE49B"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は、その意図する業務を完了させるため、業務に関する指示を受託者又は第９条に定める受託者の管理技術者に対して行うことができる。この場合において、受託者又は受託者の管理技術者は、当該指示に従い業務を行わなければならない。</w:t>
      </w:r>
    </w:p>
    <w:p w14:paraId="548AD11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４　受託者は、この契約書若しくは工事監理仕様書に特別の定めがある場合又は前項の指示若しくは発注者と受託者との協議がある場合を除き、業務を完了するために必要な一切の手段をその責任において定めるものとする。</w:t>
      </w:r>
    </w:p>
    <w:p w14:paraId="6C83734E"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５　この契約の履行に関して発注者と受託者との間で用いる言語は、日本語とする。</w:t>
      </w:r>
    </w:p>
    <w:p w14:paraId="09EB7A64"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６　この契約書に定める金銭の支払いに用いる通貨は、日本円とする。</w:t>
      </w:r>
    </w:p>
    <w:p w14:paraId="29C2F5F8"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７　この契約の履行に関して発注者と受託者との間で用いる計量単位は、工事監理仕様書に特別の定めがある場合を除き、計量法（平成４年法律第５１号）に定めるものとする。</w:t>
      </w:r>
    </w:p>
    <w:p w14:paraId="3762E1F1"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８　この契約書及び工事監理仕様書における期間の定めについては、民法（明治２９年法律第８９号）及び商法（明治３２年法律第４８号）の定めるところによるものとする。</w:t>
      </w:r>
    </w:p>
    <w:p w14:paraId="6782B2E4"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９　この契約は、日本国の法令に準拠するものとする。</w:t>
      </w:r>
    </w:p>
    <w:p w14:paraId="1C15B497"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１０　この契約に係る訴訟の提起または調停（第４８条の規定に基づき、発注者と受託者との協議の上選任される調停人が行うものを除く。）の申立てについては、日本国の裁判所をもって合意による専属的管轄裁判所とする。</w:t>
      </w:r>
    </w:p>
    <w:p w14:paraId="07BDBD94"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１１　受託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託者は、発注者に対して行うこの契約に基づくすべての行為について当該代表者を通じて行わなければならない。</w:t>
      </w:r>
    </w:p>
    <w:p w14:paraId="151E9D80" w14:textId="77777777" w:rsidR="009408C2" w:rsidRPr="009408C2" w:rsidRDefault="009408C2" w:rsidP="009408C2">
      <w:pPr>
        <w:spacing w:line="16pt" w:lineRule="exact"/>
        <w:rPr>
          <w:rFonts w:ascii="ＭＳ 明朝" w:hAnsi="ＭＳ 明朝"/>
          <w:szCs w:val="21"/>
        </w:rPr>
      </w:pPr>
    </w:p>
    <w:p w14:paraId="528CFCF5"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（指示等及び協議の書面主義）</w:t>
      </w:r>
    </w:p>
    <w:p w14:paraId="05D12B7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第２条　この契約書に定める指示、催告、請求、通知、報告、申出、承諾、質問、回答及び解除（以下「指示等」という。）は、書面により行わなければならない。</w:t>
      </w:r>
    </w:p>
    <w:p w14:paraId="447CE2EC"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前項の規定にかかわらず、緊急やむを得ない事情がある場合には、発注者及び受託者は、前項に規定する指示等を口頭で行うことができる。この場合において、発注者及び受託者は、既に行った指示等を書面に記載し、７日以内にこれを相手方に交付するものとする。</w:t>
      </w:r>
    </w:p>
    <w:p w14:paraId="061A5327"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発注者及び受託者は、この契約書の他の条項の規定に基づき協議を行うときは、当該協議の内容を書面に記録するものとする。</w:t>
      </w:r>
    </w:p>
    <w:p w14:paraId="3AF4A35C" w14:textId="77777777" w:rsidR="009408C2" w:rsidRPr="009408C2" w:rsidRDefault="009408C2" w:rsidP="009408C2">
      <w:pPr>
        <w:spacing w:line="16pt" w:lineRule="exact"/>
        <w:rPr>
          <w:rFonts w:ascii="ＭＳ 明朝" w:hAnsi="ＭＳ 明朝"/>
          <w:szCs w:val="21"/>
        </w:rPr>
      </w:pPr>
    </w:p>
    <w:p w14:paraId="562BCFFF"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（業務計画書の提出）</w:t>
      </w:r>
    </w:p>
    <w:p w14:paraId="69D73FBA"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第３条　受託者は、この契約締結後１４日以内に工事監理仕様書に基づいて業務計画書を作成し、発</w:t>
      </w:r>
      <w:r w:rsidRPr="009408C2">
        <w:rPr>
          <w:rFonts w:ascii="ＭＳ 明朝" w:hAnsi="ＭＳ 明朝" w:hint="eastAsia"/>
          <w:szCs w:val="21"/>
        </w:rPr>
        <w:lastRenderedPageBreak/>
        <w:t>注者に提出しなければならない。</w:t>
      </w:r>
    </w:p>
    <w:p w14:paraId="01B4B776"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発注者は、必要があると認めるときは、前項の業務計画書を受理した日から７日以内に、受託者に対してその修正を請求することができる。</w:t>
      </w:r>
    </w:p>
    <w:p w14:paraId="0CEEEB2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この契約書の他の条項の規定により履行期間又は工事監理仕様書が変更された場合において、発注者は、必要があると認めるときは、受託者に対して業務計画書の再提出を請求することができる。この場合において、第１項中「この契約締結後」とあるのは「当該請求があった日から」と読み替えて、前２項の規定を準用する。</w:t>
      </w:r>
    </w:p>
    <w:p w14:paraId="44BF32D9"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４　業務計画書は、発注者及び受託者を拘束するものではない。</w:t>
      </w:r>
    </w:p>
    <w:p w14:paraId="760E81D7" w14:textId="77777777" w:rsidR="009408C2" w:rsidRPr="009408C2" w:rsidRDefault="009408C2" w:rsidP="009408C2">
      <w:pPr>
        <w:spacing w:line="16pt" w:lineRule="exact"/>
        <w:rPr>
          <w:rFonts w:ascii="ＭＳ 明朝" w:hAnsi="ＭＳ 明朝"/>
          <w:szCs w:val="21"/>
        </w:rPr>
      </w:pPr>
    </w:p>
    <w:p w14:paraId="25980FEA"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（契約の保証）</w:t>
      </w:r>
    </w:p>
    <w:p w14:paraId="55A752C2" w14:textId="77777777" w:rsid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第４条　受託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F1EB2A6"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（１）　契約保証金の納付</w:t>
      </w:r>
    </w:p>
    <w:p w14:paraId="27B83970"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（２）　契約保証金の納付に代わる担保となる有価証券等の提供</w:t>
      </w:r>
    </w:p>
    <w:p w14:paraId="61803AD4"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（３）　この契約による債務の不履行により生ずる損害金の支払を保証する銀行又は発注者が確実と認める金融機関の保証</w:t>
      </w:r>
    </w:p>
    <w:p w14:paraId="0F5DB940"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（４）　この契約による債務の履行を保証する公共工事履行保証証券による保証</w:t>
      </w:r>
    </w:p>
    <w:p w14:paraId="199884C0" w14:textId="77777777" w:rsid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（５）　この契約による債務の不履行により生ずる損害をてん補する履行保証保険契約の締結</w:t>
      </w:r>
    </w:p>
    <w:p w14:paraId="0B296B95" w14:textId="77777777" w:rsidR="007246DF" w:rsidRPr="00F92B3F" w:rsidRDefault="007246DF" w:rsidP="007246DF">
      <w:pPr>
        <w:spacing w:line="16pt" w:lineRule="exact"/>
        <w:ind w:start="9.65pt" w:hangingChars="100" w:hanging="9.65pt"/>
        <w:rPr>
          <w:rFonts w:ascii="ＭＳ 明朝" w:hAnsi="ＭＳ 明朝"/>
        </w:rPr>
      </w:pPr>
      <w:r w:rsidRPr="00F92B3F">
        <w:rPr>
          <w:rFonts w:ascii="ＭＳ 明朝" w:hAnsi="ＭＳ 明朝" w:hint="eastAsia"/>
        </w:rPr>
        <w:t>２　受託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託者は、当該保険証券を寄託したものとみなす。</w:t>
      </w:r>
    </w:p>
    <w:p w14:paraId="4F10DE96" w14:textId="77777777" w:rsidR="009408C2" w:rsidRPr="00F92B3F" w:rsidRDefault="007246DF" w:rsidP="009408C2">
      <w:pPr>
        <w:spacing w:line="16pt" w:lineRule="exact"/>
        <w:ind w:start="9.65pt" w:hangingChars="100" w:hanging="9.65pt"/>
        <w:rPr>
          <w:rFonts w:ascii="ＭＳ 明朝" w:hAnsi="ＭＳ 明朝"/>
          <w:szCs w:val="21"/>
        </w:rPr>
      </w:pPr>
      <w:r w:rsidRPr="00F92B3F">
        <w:rPr>
          <w:rFonts w:ascii="ＭＳ 明朝" w:hAnsi="ＭＳ 明朝" w:hint="eastAsia"/>
          <w:szCs w:val="21"/>
        </w:rPr>
        <w:t>３</w:t>
      </w:r>
      <w:r w:rsidR="009408C2" w:rsidRPr="00F92B3F">
        <w:rPr>
          <w:rFonts w:ascii="ＭＳ 明朝" w:hAnsi="ＭＳ 明朝" w:hint="eastAsia"/>
          <w:szCs w:val="21"/>
        </w:rPr>
        <w:t xml:space="preserve">　</w:t>
      </w:r>
      <w:r w:rsidRPr="00F92B3F">
        <w:rPr>
          <w:rFonts w:ascii="ＭＳ 明朝" w:hAnsi="ＭＳ 明朝" w:hint="eastAsia"/>
          <w:szCs w:val="21"/>
        </w:rPr>
        <w:t>第１</w:t>
      </w:r>
      <w:r w:rsidR="009408C2" w:rsidRPr="00F92B3F">
        <w:rPr>
          <w:rFonts w:ascii="ＭＳ 明朝" w:hAnsi="ＭＳ 明朝" w:hint="eastAsia"/>
          <w:szCs w:val="21"/>
        </w:rPr>
        <w:t>項の保証に係る契約保証金の額、保証金額又は保険金額（第</w:t>
      </w:r>
      <w:r w:rsidRPr="00F92B3F">
        <w:rPr>
          <w:rFonts w:ascii="ＭＳ 明朝" w:hAnsi="ＭＳ 明朝" w:hint="eastAsia"/>
          <w:szCs w:val="21"/>
        </w:rPr>
        <w:t>６</w:t>
      </w:r>
      <w:r w:rsidR="009408C2" w:rsidRPr="00F92B3F">
        <w:rPr>
          <w:rFonts w:ascii="ＭＳ 明朝" w:hAnsi="ＭＳ 明朝" w:hint="eastAsia"/>
          <w:szCs w:val="21"/>
        </w:rPr>
        <w:t>項において「保証の額」という。）は、業務委託料の１０分の１以上としなければならない。</w:t>
      </w:r>
    </w:p>
    <w:p w14:paraId="553807D1" w14:textId="77777777" w:rsidR="009408C2" w:rsidRPr="00F92B3F" w:rsidRDefault="007246DF" w:rsidP="009408C2">
      <w:pPr>
        <w:spacing w:line="16pt" w:lineRule="exact"/>
        <w:ind w:start="9.65pt" w:hangingChars="100" w:hanging="9.65pt"/>
        <w:rPr>
          <w:rFonts w:ascii="ＭＳ 明朝" w:hAnsi="ＭＳ 明朝"/>
          <w:szCs w:val="21"/>
        </w:rPr>
      </w:pPr>
      <w:r w:rsidRPr="00F92B3F">
        <w:rPr>
          <w:rFonts w:ascii="ＭＳ 明朝" w:hAnsi="ＭＳ 明朝" w:hint="eastAsia"/>
          <w:szCs w:val="21"/>
        </w:rPr>
        <w:t>４</w:t>
      </w:r>
      <w:r w:rsidR="009408C2" w:rsidRPr="00F92B3F">
        <w:rPr>
          <w:rFonts w:ascii="ＭＳ 明朝" w:hAnsi="ＭＳ 明朝" w:hint="eastAsia"/>
          <w:szCs w:val="21"/>
        </w:rPr>
        <w:t xml:space="preserve">　受託者が第１項第３号から第５号までのいずれかに掲げる保証を付す場合は、当該保証は第４３条第３項各号に規定する者による契約の解除の場合についても保証するものでなければならない。</w:t>
      </w:r>
    </w:p>
    <w:p w14:paraId="6190C945" w14:textId="77777777" w:rsidR="009408C2" w:rsidRPr="00F92B3F" w:rsidRDefault="007246DF" w:rsidP="009408C2">
      <w:pPr>
        <w:spacing w:line="16pt" w:lineRule="exact"/>
        <w:ind w:start="9.65pt" w:hangingChars="100" w:hanging="9.65pt"/>
        <w:rPr>
          <w:rFonts w:ascii="ＭＳ 明朝" w:hAnsi="ＭＳ 明朝"/>
          <w:szCs w:val="21"/>
        </w:rPr>
      </w:pPr>
      <w:r w:rsidRPr="00F92B3F">
        <w:rPr>
          <w:rFonts w:ascii="ＭＳ 明朝" w:hAnsi="ＭＳ 明朝" w:hint="eastAsia"/>
          <w:szCs w:val="21"/>
        </w:rPr>
        <w:t>５</w:t>
      </w:r>
      <w:r w:rsidR="009408C2" w:rsidRPr="00F92B3F">
        <w:rPr>
          <w:rFonts w:ascii="ＭＳ 明朝" w:hAnsi="ＭＳ 明朝" w:hint="eastAsia"/>
          <w:szCs w:val="21"/>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A864EEF" w14:textId="77777777" w:rsidR="009408C2" w:rsidRPr="00F92B3F" w:rsidRDefault="007246DF" w:rsidP="009408C2">
      <w:pPr>
        <w:spacing w:line="16pt" w:lineRule="exact"/>
        <w:ind w:start="9.65pt" w:hangingChars="100" w:hanging="9.65pt"/>
        <w:rPr>
          <w:rFonts w:ascii="ＭＳ 明朝" w:hAnsi="ＭＳ 明朝"/>
          <w:szCs w:val="21"/>
        </w:rPr>
      </w:pPr>
      <w:r w:rsidRPr="00F92B3F">
        <w:rPr>
          <w:rFonts w:ascii="ＭＳ 明朝" w:hAnsi="ＭＳ 明朝" w:hint="eastAsia"/>
          <w:szCs w:val="21"/>
        </w:rPr>
        <w:t>６</w:t>
      </w:r>
      <w:r w:rsidR="009408C2" w:rsidRPr="00F92B3F">
        <w:rPr>
          <w:rFonts w:ascii="ＭＳ 明朝" w:hAnsi="ＭＳ 明朝" w:hint="eastAsia"/>
          <w:szCs w:val="21"/>
        </w:rPr>
        <w:t xml:space="preserve">　業務委託料の変更があった場合には、保証の額が変更後の業務委託料の１０分の１に達するまで、発注者は、保証の額の増額を請求することができ、受託者は、保証の額の減額を請求することができる。</w:t>
      </w:r>
    </w:p>
    <w:p w14:paraId="5D8EEBC2" w14:textId="77777777" w:rsidR="009408C2" w:rsidRPr="009408C2" w:rsidRDefault="009408C2" w:rsidP="009408C2">
      <w:pPr>
        <w:spacing w:line="16pt" w:lineRule="exact"/>
        <w:rPr>
          <w:rFonts w:ascii="ＭＳ 明朝" w:hAnsi="ＭＳ 明朝"/>
          <w:szCs w:val="21"/>
        </w:rPr>
      </w:pPr>
    </w:p>
    <w:p w14:paraId="4EF74F83"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（権利義務の譲渡等）</w:t>
      </w:r>
    </w:p>
    <w:p w14:paraId="00B22CDC"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第５条　受託者は、この契約により生ずる権利又は義務を第三者に譲渡し、又は承継させてはならない。ただし、あらかじめ、発注者の承諾を得た場合は、この限りでない。</w:t>
      </w:r>
    </w:p>
    <w:p w14:paraId="4E6FA659"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受託者は、業務を行う上で得られた記録等を第三者に譲渡し、貸与し、又は質権その他の担保の目的に供してはならない。ただし、あらかじめ、発注者の承諾を得た場合は、この限りでない。</w:t>
      </w:r>
    </w:p>
    <w:p w14:paraId="2C4D878A"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受託者が部分払等によってもなおこの契約の履行に必要な資金が不足することを疎明したときは、発注者は、特段の理由がある場合を除き、受託者の業務委託料債権の譲渡について、第１項ただし</w:t>
      </w:r>
      <w:r w:rsidRPr="009408C2">
        <w:rPr>
          <w:rFonts w:ascii="ＭＳ 明朝" w:hAnsi="ＭＳ 明朝" w:hint="eastAsia"/>
          <w:szCs w:val="21"/>
        </w:rPr>
        <w:lastRenderedPageBreak/>
        <w:t>書の承諾をしなければならない。</w:t>
      </w:r>
    </w:p>
    <w:p w14:paraId="35558AF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2DC099F8"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（秘密の保持）</w:t>
      </w:r>
    </w:p>
    <w:p w14:paraId="50DF8513"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第６条　受託者は、この契約の履行に関して知り得た秘密を漏らしてはならない。</w:t>
      </w:r>
    </w:p>
    <w:p w14:paraId="2A011CC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受託者は、発注者の承諾なく、この契約の履行を行う上で得られた設計図書等（業務を行う上で得られた記録等を含む。）を他人に閲覧させ、複写させ、又は譲渡してはならない。</w:t>
      </w:r>
    </w:p>
    <w:p w14:paraId="07B97681" w14:textId="77777777" w:rsidR="009408C2" w:rsidRPr="009408C2" w:rsidRDefault="009408C2" w:rsidP="009408C2">
      <w:pPr>
        <w:spacing w:line="16pt" w:lineRule="exact"/>
        <w:rPr>
          <w:rFonts w:ascii="ＭＳ 明朝" w:hAnsi="ＭＳ 明朝"/>
          <w:szCs w:val="21"/>
        </w:rPr>
      </w:pPr>
    </w:p>
    <w:p w14:paraId="7103EA88"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（一括再委託等の禁止）</w:t>
      </w:r>
    </w:p>
    <w:p w14:paraId="3E496209"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第７条　受託者は、業務の全部を一括して、又は工事監理仕様書において指定した部分を第三者に委任してはならない。</w:t>
      </w:r>
    </w:p>
    <w:p w14:paraId="2042CC36"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受託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3DA0FE6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発注者は、受託者に対して、業務の一部を委任した者の商号又は名称その他必要な事項の通知を請求することができる。</w:t>
      </w:r>
    </w:p>
    <w:p w14:paraId="644C4D2B" w14:textId="77777777" w:rsidR="009408C2" w:rsidRPr="009408C2" w:rsidRDefault="009408C2" w:rsidP="009408C2">
      <w:pPr>
        <w:spacing w:line="16pt" w:lineRule="exact"/>
        <w:rPr>
          <w:rFonts w:ascii="ＭＳ 明朝" w:hAnsi="ＭＳ 明朝"/>
          <w:szCs w:val="21"/>
        </w:rPr>
      </w:pPr>
    </w:p>
    <w:p w14:paraId="5E395AB6"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（監督員）</w:t>
      </w:r>
    </w:p>
    <w:p w14:paraId="5959EE21"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第８条　発注者は、監督員を置いたときは、その氏名を受託者に通知しなければならない。監督員を変更したときも、同様とする。</w:t>
      </w:r>
    </w:p>
    <w:p w14:paraId="6A11450C" w14:textId="77777777" w:rsid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14:paraId="3392CE21" w14:textId="77777777" w:rsidR="009408C2" w:rsidRPr="009408C2" w:rsidRDefault="009408C2" w:rsidP="009408C2">
      <w:pPr>
        <w:spacing w:line="16pt" w:lineRule="exact"/>
        <w:ind w:startChars="124" w:start="31.35pt" w:hangingChars="200" w:hanging="19.35pt"/>
        <w:rPr>
          <w:rFonts w:ascii="ＭＳ 明朝" w:hAnsi="ＭＳ 明朝"/>
          <w:szCs w:val="21"/>
        </w:rPr>
      </w:pPr>
      <w:r w:rsidRPr="009408C2">
        <w:rPr>
          <w:rFonts w:ascii="ＭＳ 明朝" w:hAnsi="ＭＳ 明朝" w:hint="eastAsia"/>
          <w:szCs w:val="21"/>
        </w:rPr>
        <w:t>（１）　発注者の意図する業務を完了させるための受託者又は受託者の管理技術者に対する業務に関する指示</w:t>
      </w:r>
    </w:p>
    <w:p w14:paraId="21FA89A1"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（２）　この契約書及び工事監理仕様書の記載内容に関する受託者の確認の申出又は質問に対する承諾又は回答</w:t>
      </w:r>
    </w:p>
    <w:p w14:paraId="237E9D76"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（３）　この契約の履行に関する受託者又は受託者の管理技術者との協議</w:t>
      </w:r>
    </w:p>
    <w:p w14:paraId="4B6B85A4"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（４）　業務の進捗の確認、工事監理仕様書の記載内容と履行内容との照合その他この契約の履行状況の調査</w:t>
      </w:r>
    </w:p>
    <w:p w14:paraId="76F2D33F"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託者に通知しなければならない。</w:t>
      </w:r>
    </w:p>
    <w:p w14:paraId="5C9EFC97"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４　第２項の規定に基づく監督員の指示又は承諾は、原則として、書面により行わなければならない。</w:t>
      </w:r>
    </w:p>
    <w:p w14:paraId="5A4D0B7D"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５　この契約書に定める書面の提出は、工事監理仕様書に定めるものを除き、監督員を経由して行うものとする。この場合においては、監督員に到達した日をもって発注者に到達したものとみなす。</w:t>
      </w:r>
    </w:p>
    <w:p w14:paraId="58BEA40F" w14:textId="77777777" w:rsidR="009408C2" w:rsidRPr="009408C2" w:rsidRDefault="009408C2" w:rsidP="009408C2">
      <w:pPr>
        <w:spacing w:line="16pt" w:lineRule="exact"/>
        <w:rPr>
          <w:rFonts w:ascii="ＭＳ 明朝" w:hAnsi="ＭＳ 明朝"/>
          <w:szCs w:val="21"/>
        </w:rPr>
      </w:pPr>
    </w:p>
    <w:p w14:paraId="24A8B1A3"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（管理技術者）</w:t>
      </w:r>
    </w:p>
    <w:p w14:paraId="76B37A0D"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第９条　受託者は、業務の技術上の管理を行う管理技術者を定め、その氏名その他必要な事項を発注者に通知しなければならない。管理技術者を変更したときも、同様とする。</w:t>
      </w:r>
    </w:p>
    <w:p w14:paraId="5E5E3BA2"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lastRenderedPageBreak/>
        <w:t>２　管理技術者は、設計業務の技術上の管理技術者と同一の者であってはならない。</w:t>
      </w:r>
    </w:p>
    <w:p w14:paraId="602299E1"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託者の一切の権限を行使することができる。</w:t>
      </w:r>
    </w:p>
    <w:p w14:paraId="2A763963"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４　受託者は、前項の規定にかかわらず、自己の有する権限のうちこれを管理技術者に委任せず自ら行使しようとするものがあるときは、あらかじめ、当該権限の内容を発注者に通知しなければならない。</w:t>
      </w:r>
    </w:p>
    <w:p w14:paraId="14844CFB" w14:textId="77777777" w:rsidR="009408C2" w:rsidRPr="009408C2" w:rsidRDefault="009408C2" w:rsidP="009408C2">
      <w:pPr>
        <w:spacing w:line="16pt" w:lineRule="exact"/>
        <w:rPr>
          <w:rFonts w:ascii="ＭＳ 明朝" w:hAnsi="ＭＳ 明朝"/>
          <w:szCs w:val="21"/>
        </w:rPr>
      </w:pPr>
    </w:p>
    <w:p w14:paraId="3289EDA2"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（管理技術者等に対する措置請求）</w:t>
      </w:r>
    </w:p>
    <w:p w14:paraId="706E3F6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第１０条　発注者は、管理技術者又は受託者の使用人若しくは第７条第２項の規定により受託者から業務を委任された者がその業務の実施につき著しく不適当と認められるときは、受託者に対して、その理由を明示した書面により、必要な措置をとるべきことを請求することができる。</w:t>
      </w:r>
    </w:p>
    <w:p w14:paraId="5082832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受託者は、前項の規定による請求があったときは、当該請求に係る事項について決定し、その結果を請求を受けた日から１０日以内に発注者に通知しなければならない。</w:t>
      </w:r>
    </w:p>
    <w:p w14:paraId="39EDF5B0"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受託者は、監督員がその職務の執行につき著しく不適当と認められるときは、発注者に対して、その理由を明示した書面により、必要な措置を取るべきことを請求することができる。</w:t>
      </w:r>
    </w:p>
    <w:p w14:paraId="78F7333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４　発注者は、前項の規定による請求があったときは、当該請求に係る事項について決定し、その結果を請求を受けた日から１０日以内に受託者に通知しなければならない。</w:t>
      </w:r>
    </w:p>
    <w:p w14:paraId="3E746307" w14:textId="77777777" w:rsidR="009408C2" w:rsidRPr="009408C2" w:rsidRDefault="009408C2" w:rsidP="009408C2">
      <w:pPr>
        <w:spacing w:line="16pt" w:lineRule="exact"/>
        <w:rPr>
          <w:rFonts w:ascii="ＭＳ 明朝" w:hAnsi="ＭＳ 明朝"/>
          <w:szCs w:val="21"/>
        </w:rPr>
      </w:pPr>
    </w:p>
    <w:p w14:paraId="1207D73E"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（履行報告）</w:t>
      </w:r>
    </w:p>
    <w:p w14:paraId="51D914E1"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第１１条　受託者は、工事監理仕様書に定めるところにより、この契約の履行について発注者に報告しなければならない。</w:t>
      </w:r>
    </w:p>
    <w:p w14:paraId="1002CDCA" w14:textId="77777777" w:rsidR="009408C2" w:rsidRPr="009408C2" w:rsidRDefault="009408C2" w:rsidP="009408C2">
      <w:pPr>
        <w:spacing w:line="16pt" w:lineRule="exact"/>
        <w:rPr>
          <w:rFonts w:ascii="ＭＳ 明朝" w:hAnsi="ＭＳ 明朝"/>
          <w:szCs w:val="21"/>
        </w:rPr>
      </w:pPr>
    </w:p>
    <w:p w14:paraId="569D6DE3"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（貸与品等）</w:t>
      </w:r>
    </w:p>
    <w:p w14:paraId="708D7D7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第１２条　発注者が受託者に貸与し、又は支給する図面その他業務に必要な物品等（以下「貸与品等」という。）の品名、数量等、引渡場所及び引渡時期は、工事監理仕様書に定めるところによる。</w:t>
      </w:r>
    </w:p>
    <w:p w14:paraId="7F127266"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受託者は、貸与品等の引渡しを受けたときは、引渡しの日から７日以内に、発注者に受領書又は借用書を提出しなければならない。</w:t>
      </w:r>
    </w:p>
    <w:p w14:paraId="01BBBA28"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３　受託者は、貸与品等を善良な管理者の注意をもって管理しなければならない。</w:t>
      </w:r>
    </w:p>
    <w:p w14:paraId="19E130D4"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４　受託者は、工事監理仕様書に定めるところにより、業務の完了、工事監理仕様書の変更等によって不用となった貸与品等を発注者に返還しなければならない。</w:t>
      </w:r>
    </w:p>
    <w:p w14:paraId="6F1AF381"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５　受託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77FC9F6F" w14:textId="77777777" w:rsidR="009408C2" w:rsidRPr="009408C2" w:rsidRDefault="009408C2" w:rsidP="009408C2">
      <w:pPr>
        <w:spacing w:line="16pt" w:lineRule="exact"/>
        <w:rPr>
          <w:rFonts w:ascii="ＭＳ 明朝" w:hAnsi="ＭＳ 明朝"/>
          <w:szCs w:val="21"/>
        </w:rPr>
      </w:pPr>
    </w:p>
    <w:p w14:paraId="317D6407"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（工事監理仕様書と業務内容が一致しない場合の履行責任）</w:t>
      </w:r>
    </w:p>
    <w:p w14:paraId="32734061"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第１３条　受託者は、業務の内容が工事監理仕様書又は発注者の指示若しくは発注者と受託者との協議の内容に適合しない場合において、監督員がその履行を請求したときは、当該請求に従わなければならない。</w:t>
      </w:r>
    </w:p>
    <w:p w14:paraId="7386D512" w14:textId="05EE4366" w:rsidR="009408C2" w:rsidRDefault="009408C2" w:rsidP="00110BE9">
      <w:pPr>
        <w:spacing w:line="16pt" w:lineRule="exact"/>
        <w:ind w:startChars="100" w:start="9.65pt"/>
        <w:rPr>
          <w:rFonts w:ascii="ＭＳ 明朝" w:hAnsi="ＭＳ 明朝"/>
          <w:szCs w:val="21"/>
        </w:rPr>
      </w:pPr>
      <w:r w:rsidRPr="009408C2">
        <w:rPr>
          <w:rFonts w:ascii="ＭＳ 明朝" w:hAnsi="ＭＳ 明朝" w:hint="eastAsia"/>
          <w:szCs w:val="21"/>
        </w:rPr>
        <w:t>この場合において、当該不適合が発注者の指示によるときその他発注者の責めに帰すべき事由によ</w:t>
      </w:r>
      <w:r w:rsidRPr="009408C2">
        <w:rPr>
          <w:rFonts w:ascii="ＭＳ 明朝" w:hAnsi="ＭＳ 明朝" w:hint="eastAsia"/>
          <w:szCs w:val="21"/>
        </w:rPr>
        <w:lastRenderedPageBreak/>
        <w:t>るときは、発注者は、必要があると認められるときは、履行期間若しくは業務委託料を変更し、又は受託者に損害を及ぼしたときは必要な費用を負担しなければならない。</w:t>
      </w:r>
    </w:p>
    <w:p w14:paraId="16A8FFBD" w14:textId="77777777" w:rsidR="009408C2" w:rsidRPr="009408C2" w:rsidRDefault="009408C2" w:rsidP="009408C2">
      <w:pPr>
        <w:spacing w:line="16pt" w:lineRule="exact"/>
        <w:rPr>
          <w:rFonts w:ascii="ＭＳ 明朝" w:hAnsi="ＭＳ 明朝"/>
          <w:szCs w:val="21"/>
        </w:rPr>
      </w:pPr>
    </w:p>
    <w:p w14:paraId="6C67B439"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（条件変更等）</w:t>
      </w:r>
    </w:p>
    <w:p w14:paraId="6179E23F"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第１４条　受託者は、業務を行うに当たり、次の各号のいずれかに該当する事実を発見したときは、その旨を直ちに発注者に通知し、その確認を請求しなければならない。</w:t>
      </w:r>
    </w:p>
    <w:p w14:paraId="1BE96853" w14:textId="77777777" w:rsidR="009408C2" w:rsidRPr="009408C2" w:rsidRDefault="009408C2" w:rsidP="009408C2">
      <w:pPr>
        <w:spacing w:line="16pt" w:lineRule="exact"/>
        <w:ind w:startChars="133" w:start="32.20pt" w:hangingChars="200" w:hanging="19.35pt"/>
        <w:rPr>
          <w:rFonts w:ascii="ＭＳ 明朝" w:hAnsi="ＭＳ 明朝"/>
          <w:szCs w:val="21"/>
        </w:rPr>
      </w:pPr>
      <w:r w:rsidRPr="009408C2">
        <w:rPr>
          <w:rFonts w:ascii="ＭＳ 明朝" w:hAnsi="ＭＳ 明朝" w:hint="eastAsia"/>
          <w:szCs w:val="21"/>
        </w:rPr>
        <w:t>（１）　仕様書、現場説明書及びこれらの図書に係る質問回答書並びに現場説明に対する質問回答書が一致しないこと（これらの優先順位が定められている場合を除く。）</w:t>
      </w:r>
    </w:p>
    <w:p w14:paraId="6453FF08"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（２）　工事監理仕様書に誤謬又は脱漏があること</w:t>
      </w:r>
    </w:p>
    <w:p w14:paraId="056BCFAB"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（３）　工事監理仕様書の表示が明確でないこと</w:t>
      </w:r>
    </w:p>
    <w:p w14:paraId="140A8CF8"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（４）　履行上の制約等工事監理仕様書に示された自然的又は人為的な履行条件と実際の履行条件が相違すること</w:t>
      </w:r>
    </w:p>
    <w:p w14:paraId="73CEC242"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（５）　工事監理仕様書に明示されていない履行条件について予期することのできない特別な状態が生じたこと</w:t>
      </w:r>
    </w:p>
    <w:p w14:paraId="5DFF58B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27FB05FA"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は、受託者の意見を聴いて、調査の結果（これに対してとるべき措置を指示する必要があるときは、当該指示を含む。）をと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642102B6"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４　前項の調査の結果により第１項各号に掲げる事実が確認された場合において、必要があると認められるときは、発注者は、工事監理仕様書の訂正又は変更を行わなければならない。</w:t>
      </w:r>
    </w:p>
    <w:p w14:paraId="6171F77A"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５　前項の規定により工事監理仕様書の訂正又は変更が行われた場合において、発注者は、必要があると認められるときは、履行期間若しくは業務委託料を変更し、又は受託者に損害を及ぼしたときは必要な費用を負担しなければならない。</w:t>
      </w:r>
    </w:p>
    <w:p w14:paraId="6C2FEAB8" w14:textId="77777777" w:rsidR="009408C2" w:rsidRPr="009408C2" w:rsidRDefault="009408C2" w:rsidP="009408C2">
      <w:pPr>
        <w:spacing w:line="16pt" w:lineRule="exact"/>
        <w:rPr>
          <w:rFonts w:ascii="ＭＳ 明朝" w:hAnsi="ＭＳ 明朝"/>
          <w:szCs w:val="21"/>
        </w:rPr>
      </w:pPr>
    </w:p>
    <w:p w14:paraId="054C882A"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（工事監理仕様書等の変更）</w:t>
      </w:r>
    </w:p>
    <w:p w14:paraId="64105559"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第１５条　発注者は、前条第４項の規定によるほか、必要があると認めるときは、工事監理仕様書又は業務に関する指示（以下この条及び第１７条において「工事監理仕様書等」という。）の変更内容を受託者に通知して、工事監理仕様書等を変更することができる。この場合において、発注者は、必要があると認められるときは、履行期間若しくは業務委託料を変更し、又は受託者に損害を及ぼしたときは必要な費用を負担しなければならない。</w:t>
      </w:r>
    </w:p>
    <w:p w14:paraId="61A729F8" w14:textId="77777777" w:rsidR="009408C2" w:rsidRPr="009408C2" w:rsidRDefault="009408C2" w:rsidP="009408C2">
      <w:pPr>
        <w:spacing w:line="16pt" w:lineRule="exact"/>
        <w:rPr>
          <w:rFonts w:ascii="ＭＳ 明朝" w:hAnsi="ＭＳ 明朝"/>
          <w:szCs w:val="21"/>
        </w:rPr>
      </w:pPr>
    </w:p>
    <w:p w14:paraId="65020BD9"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（業務の中止）</w:t>
      </w:r>
    </w:p>
    <w:p w14:paraId="1A8D6E3C"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第１６条　発注者は、必要があると認めるときは、業務の中止内容を受託者に通知して、業務の全部又は一部を一時中止させることができる。</w:t>
      </w:r>
    </w:p>
    <w:p w14:paraId="3ECAA493"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14:paraId="7F187EC1" w14:textId="77777777" w:rsidR="009408C2" w:rsidRPr="009408C2" w:rsidRDefault="009408C2" w:rsidP="009408C2">
      <w:pPr>
        <w:spacing w:line="16pt" w:lineRule="exact"/>
        <w:rPr>
          <w:rFonts w:ascii="ＭＳ 明朝" w:hAnsi="ＭＳ 明朝"/>
          <w:szCs w:val="21"/>
        </w:rPr>
      </w:pPr>
    </w:p>
    <w:p w14:paraId="69C3ACC5"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（業務に係る受託者の提案）</w:t>
      </w:r>
    </w:p>
    <w:p w14:paraId="12C7E8BF"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第１７条　受託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1A389F70"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発注者は、前項に規定する受託者の提案を受けた場合において、必要があると認めるときは、工事監理仕様書等の変更を受託者に通知するものとする。</w:t>
      </w:r>
    </w:p>
    <w:p w14:paraId="09493A1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発注者は、前項の規定により工事監理仕様書等が変更された場合において、必要があると認められるときは、履行期間又は業務委託料を変更しなければならない。</w:t>
      </w:r>
    </w:p>
    <w:p w14:paraId="594588B9" w14:textId="77777777" w:rsidR="009408C2" w:rsidRPr="009408C2" w:rsidRDefault="009408C2" w:rsidP="009408C2">
      <w:pPr>
        <w:spacing w:line="16pt" w:lineRule="exact"/>
        <w:rPr>
          <w:rFonts w:ascii="ＭＳ 明朝" w:hAnsi="ＭＳ 明朝"/>
          <w:szCs w:val="21"/>
        </w:rPr>
      </w:pPr>
    </w:p>
    <w:p w14:paraId="5B9B0649"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（適正な履行期間の設定）</w:t>
      </w:r>
    </w:p>
    <w:p w14:paraId="654CF9A1"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第１８条　発注者は、履行期間の延長又は短縮を行うときは、この業務に従事する者の労働時間その他の労働条件が適正に確保されるよう考慮しなければならない。</w:t>
      </w:r>
    </w:p>
    <w:p w14:paraId="551190E5" w14:textId="77777777" w:rsidR="009408C2" w:rsidRPr="009408C2" w:rsidRDefault="009408C2" w:rsidP="009408C2">
      <w:pPr>
        <w:spacing w:line="16pt" w:lineRule="exact"/>
        <w:rPr>
          <w:rFonts w:ascii="ＭＳ 明朝" w:hAnsi="ＭＳ 明朝"/>
          <w:szCs w:val="21"/>
        </w:rPr>
      </w:pPr>
    </w:p>
    <w:p w14:paraId="1DF08140"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（受託者の請求による履行期間の延長）</w:t>
      </w:r>
    </w:p>
    <w:p w14:paraId="2E9B48D8"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第１９条　受託者は、その責めに帰すことができない事由により履行期間内に業務を完了することができないときは、その理由を明示した書面により発注者に履行期間の延長変更を請求することができる。</w:t>
      </w:r>
    </w:p>
    <w:p w14:paraId="1646631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託者に損害を及ぼしたときは必要な費用を負担しなければならない。</w:t>
      </w:r>
    </w:p>
    <w:p w14:paraId="2553E397" w14:textId="77777777" w:rsidR="009408C2" w:rsidRPr="009408C2" w:rsidRDefault="009408C2" w:rsidP="009408C2">
      <w:pPr>
        <w:spacing w:line="16pt" w:lineRule="exact"/>
        <w:rPr>
          <w:rFonts w:ascii="ＭＳ 明朝" w:hAnsi="ＭＳ 明朝"/>
          <w:szCs w:val="21"/>
        </w:rPr>
      </w:pPr>
    </w:p>
    <w:p w14:paraId="1E4ECBDC"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（発注者の請求による履行期間の短縮）</w:t>
      </w:r>
    </w:p>
    <w:p w14:paraId="4FEF6CA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第２０条　発注者は、特別の理由により履行期間を短縮する必要があるときは、履行期間の短縮変更を受託者に請求することができる。</w:t>
      </w:r>
    </w:p>
    <w:p w14:paraId="2F27D8D9"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発注者は、前項の場合において、必要があると認められるときは、業務委託料を変更し、又は受託者に損害を及ぼしたときは必要な費用を負担しなければならない。</w:t>
      </w:r>
    </w:p>
    <w:p w14:paraId="26B6CDAE" w14:textId="77777777" w:rsidR="009408C2" w:rsidRPr="009408C2" w:rsidRDefault="009408C2" w:rsidP="009408C2">
      <w:pPr>
        <w:spacing w:line="16pt" w:lineRule="exact"/>
        <w:rPr>
          <w:rFonts w:ascii="ＭＳ 明朝" w:hAnsi="ＭＳ 明朝"/>
          <w:szCs w:val="21"/>
        </w:rPr>
      </w:pPr>
    </w:p>
    <w:p w14:paraId="4DFD65AD"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（履行期間の変更方法）</w:t>
      </w:r>
    </w:p>
    <w:p w14:paraId="0D32730B"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第２１条　履行期間の変更については、発注者と受託者とが協議して定める。ただし、協議開始の日から１４日以内に協議が整わない場合には、発注者が定め、受託者に通知する。</w:t>
      </w:r>
    </w:p>
    <w:p w14:paraId="637434A0"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前項の協議開始の日については、発注者が受託者の意見を聴いて定め、受託者に通知するものとする。ただし、発注者が履行期間の変更事由が生じた日（第１９条の場合にあっては、発注者が履行期間の変更の請求を受けた日、前条の場合にあっては、受託者が履行期間の変更の請求を受けた日）から７日以内に協議開始の日を通知しない場合には、受託者は、協議開始の日を定め、発注者に通知することができる。</w:t>
      </w:r>
    </w:p>
    <w:p w14:paraId="7C13D0D6" w14:textId="77777777" w:rsidR="009408C2" w:rsidRPr="009408C2" w:rsidRDefault="009408C2" w:rsidP="009408C2">
      <w:pPr>
        <w:spacing w:line="16pt" w:lineRule="exact"/>
        <w:rPr>
          <w:rFonts w:ascii="ＭＳ 明朝" w:hAnsi="ＭＳ 明朝"/>
          <w:szCs w:val="21"/>
        </w:rPr>
      </w:pPr>
    </w:p>
    <w:p w14:paraId="1F3FA578"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（業務委託料の変更方法等）</w:t>
      </w:r>
    </w:p>
    <w:p w14:paraId="67BBACA8"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第２２条　業務委託料の変更については、発注者と受託者とが協議して定める。ただし、協議開始の日から１４日以内に協議が整わない場合には、発注者が定め、受託者に通知する。</w:t>
      </w:r>
    </w:p>
    <w:p w14:paraId="25DB8E7C"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lastRenderedPageBreak/>
        <w:t>２　前項の協議開始の日については、発注者が受託者の意見を聴いて定め、受託者に通知するものとする。ただし、発注者が業務委託料の変更事由が生じた日から７日以内に協議開始の日を通知しない場合には、受託者は、協議開始の日を定め、発注者に通知することができる。</w:t>
      </w:r>
    </w:p>
    <w:p w14:paraId="72F602A3"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この契約書の規定により、受託者が増加費用を必要とした場合又は損害を受けた場合に発注者が負担する必要な費用の額については、発注者と受託者とが協議して定める。</w:t>
      </w:r>
    </w:p>
    <w:p w14:paraId="62D00E04" w14:textId="77777777" w:rsidR="009408C2" w:rsidRPr="009408C2" w:rsidRDefault="009408C2" w:rsidP="009408C2">
      <w:pPr>
        <w:spacing w:line="16pt" w:lineRule="exact"/>
        <w:rPr>
          <w:rFonts w:ascii="ＭＳ 明朝" w:hAnsi="ＭＳ 明朝"/>
          <w:szCs w:val="21"/>
        </w:rPr>
      </w:pPr>
    </w:p>
    <w:p w14:paraId="62B69162"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（一般的損害）</w:t>
      </w:r>
    </w:p>
    <w:p w14:paraId="10F445F4"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第２３条　業務の完了の前に、業務を行うにつき生じた損害（次条第１項又は第２項に規定する損害を除く。）については、受託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14:paraId="062C63F5" w14:textId="77777777" w:rsidR="009408C2" w:rsidRPr="009408C2" w:rsidRDefault="009408C2" w:rsidP="009408C2">
      <w:pPr>
        <w:spacing w:line="16pt" w:lineRule="exact"/>
        <w:rPr>
          <w:rFonts w:ascii="ＭＳ 明朝" w:hAnsi="ＭＳ 明朝"/>
          <w:szCs w:val="21"/>
        </w:rPr>
      </w:pPr>
    </w:p>
    <w:p w14:paraId="700357F6"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（第三者に及ぼした損害）</w:t>
      </w:r>
    </w:p>
    <w:p w14:paraId="4B526DC8"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第２４条　業務を行うにつき第三者に及ぼした損害について、当該第三者に対して損害の賠償を行わなければならないときは、受託者がその賠償額を負担する。</w:t>
      </w:r>
    </w:p>
    <w:p w14:paraId="344A5D69"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託者が、発注者の指示又は貸与品等が不適当であること等発注者の責めに帰すべき事由があることを知りながらこれを通知しなかったときは、この限りでない。</w:t>
      </w:r>
    </w:p>
    <w:p w14:paraId="23EE5120"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前２項の場合その他業務を行うにつき第三者との間に紛争を生じた場合においては、発注者及び受託者は協力してその処理解決に当たるものとする。</w:t>
      </w:r>
    </w:p>
    <w:p w14:paraId="08AAF326" w14:textId="77777777" w:rsidR="009408C2" w:rsidRPr="009408C2" w:rsidRDefault="009408C2" w:rsidP="009408C2">
      <w:pPr>
        <w:spacing w:line="16pt" w:lineRule="exact"/>
        <w:rPr>
          <w:rFonts w:ascii="ＭＳ 明朝" w:hAnsi="ＭＳ 明朝"/>
          <w:szCs w:val="21"/>
        </w:rPr>
      </w:pPr>
    </w:p>
    <w:p w14:paraId="213EA6F6"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（業務委託料の変更に代える工事監理仕様書の変更）</w:t>
      </w:r>
    </w:p>
    <w:p w14:paraId="7B98010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第２５条　発注者は、第１３条から第１７条まで、第１９条、第２０条、第２３条又は第３２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託者とが協議して定める。ただし、協議開始の日から１４日以内に協議が整わない場合には、発注者が定め、受託者に通知する。</w:t>
      </w:r>
    </w:p>
    <w:p w14:paraId="116B9B2C"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前項の協議開始の日については、発注者が受託者の意見を聴いて定め、受託者に通知しなければならない。ただし、発注者が同項の業務委託料を増額すべき事由又は費用を負担すべき事由が生じた日から７日以内に協議開始の日を通知しない場合には、受託者は、協議開始の日を定め、発注者に通知することができる。</w:t>
      </w:r>
    </w:p>
    <w:p w14:paraId="682C9AC2" w14:textId="77777777" w:rsidR="009408C2" w:rsidRPr="009408C2" w:rsidRDefault="009408C2" w:rsidP="009408C2">
      <w:pPr>
        <w:spacing w:line="16pt" w:lineRule="exact"/>
        <w:rPr>
          <w:rFonts w:ascii="ＭＳ 明朝" w:hAnsi="ＭＳ 明朝"/>
          <w:szCs w:val="21"/>
        </w:rPr>
      </w:pPr>
    </w:p>
    <w:p w14:paraId="1239F206"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（検査及び引渡し）</w:t>
      </w:r>
    </w:p>
    <w:p w14:paraId="54069916"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第２６条　受託者は、業務を完了したときは、その旨を発注者に通知しなければならない。</w:t>
      </w:r>
    </w:p>
    <w:p w14:paraId="1C2BB0B8"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又は発注者が検査を行うものとして定めた職員（以下「検査員」という。）は、前項の規定による通知を受けたときは、通知を受けた日から１０日以内に受託者の立会いの上、工事監理仕様書に定めるところにより、業務の完了を確認するための検査を完了し、当該検査の結果を受託者に通知しなければならない。</w:t>
      </w:r>
    </w:p>
    <w:p w14:paraId="5327408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発注者は、前項の検査によって業務の完了を確認した後、受託者が業務報告書の引渡しを申し出</w:t>
      </w:r>
      <w:r w:rsidRPr="009408C2">
        <w:rPr>
          <w:rFonts w:ascii="ＭＳ 明朝" w:hAnsi="ＭＳ 明朝" w:hint="eastAsia"/>
          <w:szCs w:val="21"/>
        </w:rPr>
        <w:lastRenderedPageBreak/>
        <w:t>たときは、直ちに当該業務報告書の引渡しを受けなければならない。</w:t>
      </w:r>
    </w:p>
    <w:p w14:paraId="23E2A7E0"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４　発注者は、受託者が前項の申出を行わないときは、当該業務報告書の引渡しを業務委託料の支払いの完了と同時に行うことを請求することができる。この場合においては、受託者は、当該請求に直ちに応じなければならない。</w:t>
      </w:r>
    </w:p>
    <w:p w14:paraId="494EFE63"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５　受託者は、業務が第２項の検査に合格しないときは、直ちに履行して発注者の検査を受けなければならない。この場合においては、履行の完了を業務の完了とみなして前各項の規定を準用する。</w:t>
      </w:r>
    </w:p>
    <w:p w14:paraId="7681F6C6" w14:textId="77777777" w:rsidR="009408C2" w:rsidRPr="009408C2" w:rsidRDefault="009408C2" w:rsidP="009408C2">
      <w:pPr>
        <w:spacing w:line="16pt" w:lineRule="exact"/>
        <w:rPr>
          <w:rFonts w:ascii="ＭＳ 明朝" w:hAnsi="ＭＳ 明朝"/>
          <w:szCs w:val="21"/>
        </w:rPr>
      </w:pPr>
    </w:p>
    <w:p w14:paraId="72E50FD3"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（業務委託料の支払い）</w:t>
      </w:r>
    </w:p>
    <w:p w14:paraId="589D024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第２７条　受託者は、前条第２項の検査に合格したときは、業務委託料の支払いを請求することができる。</w:t>
      </w:r>
    </w:p>
    <w:p w14:paraId="1A6CEB3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発注者は、前項の規定による請求があったときは、請求を受けた日から３０日以内に業務委託料を支払わなければならない。</w:t>
      </w:r>
    </w:p>
    <w:p w14:paraId="5F88176F"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2F7EC99" w14:textId="77777777" w:rsidR="009408C2" w:rsidRPr="009408C2" w:rsidRDefault="009408C2" w:rsidP="009408C2">
      <w:pPr>
        <w:spacing w:line="16pt" w:lineRule="exact"/>
        <w:rPr>
          <w:rFonts w:ascii="ＭＳ 明朝" w:hAnsi="ＭＳ 明朝"/>
          <w:szCs w:val="21"/>
        </w:rPr>
      </w:pPr>
    </w:p>
    <w:p w14:paraId="7C3C52F0"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（部分払）</w:t>
      </w:r>
    </w:p>
    <w:p w14:paraId="3146CB95" w14:textId="77777777" w:rsid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第２８条　受託者は、業務の完了前に、出来高部分に相応する業務委託料相当額の１０分の９以内の額について、次項から第７項までに定めるところにより部分払を請求することができる。ただし、この請求は、履行期間中（　　　）回を超えることができない。各年度の最終回の部分払については、本条中「１０の９」とあるのを「１０分の１０」と読みかえるものとする。</w:t>
      </w:r>
    </w:p>
    <w:p w14:paraId="03FCF06B"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受託者は、部分払を請求しようとするときは、あらかじめ、当該請求に係る出来高部分の確認を発注者に請求しなければならない。</w:t>
      </w:r>
    </w:p>
    <w:p w14:paraId="199FF1D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は、前項の場合において、当該請求を受けた日から１０日以内に、受託者の立会いの上、工事監理仕様書に定めるところにより、前項の確認をするための検査を行い、当該確認の結果を受託者に通知しなければならない。</w:t>
      </w:r>
    </w:p>
    <w:p w14:paraId="280CBA91"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４　前項の場合において、検査に直接要する費用は、受託者の負担とする。</w:t>
      </w:r>
    </w:p>
    <w:p w14:paraId="0B5E05C6"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５　受託者は、第３項の規定による確認があったときは、部分払を請求することができる。この場合においては、発注者は、当該請求を受けた日から１４日以内に部分払金を支払わなければならない。</w:t>
      </w:r>
    </w:p>
    <w:p w14:paraId="31104024"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６　部分払金の額は、次の式により算定する。この場合において、第１項の業務委託料相当額は、発注者と受託者とが協議して定める。ただし、発注者が第３項の通知をした日から１０日以内に協議が整わない場合には、発注者が定め、受託者に通知する。</w:t>
      </w:r>
    </w:p>
    <w:p w14:paraId="57797C4B"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部分払金の額≦第１項の業務委託料相当額　×　（９／１０）</w:t>
      </w:r>
    </w:p>
    <w:p w14:paraId="6AA23391"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6BA13836" w14:textId="77777777" w:rsidR="009408C2" w:rsidRPr="009408C2" w:rsidRDefault="009408C2" w:rsidP="009408C2">
      <w:pPr>
        <w:spacing w:line="16pt" w:lineRule="exact"/>
        <w:rPr>
          <w:rFonts w:ascii="ＭＳ 明朝" w:hAnsi="ＭＳ 明朝"/>
          <w:szCs w:val="21"/>
        </w:rPr>
      </w:pPr>
    </w:p>
    <w:p w14:paraId="22F65718"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（債務負担行為に係る契約の特則）</w:t>
      </w:r>
    </w:p>
    <w:p w14:paraId="5F7807B6"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第２９条　債務負担行為に係る契約において、各会計年度における業務委託料の支払の限度額（以下</w:t>
      </w:r>
      <w:r w:rsidRPr="009408C2">
        <w:rPr>
          <w:rFonts w:ascii="ＭＳ 明朝" w:hAnsi="ＭＳ 明朝" w:hint="eastAsia"/>
          <w:szCs w:val="21"/>
        </w:rPr>
        <w:lastRenderedPageBreak/>
        <w:t>「支払限度額」という。）は、次のとおりとする。</w:t>
      </w:r>
    </w:p>
    <w:p w14:paraId="1ACCC2B6"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年　度　　　　　　　　　　　　　　円</w:t>
      </w:r>
    </w:p>
    <w:p w14:paraId="3C5681AE"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年　度　　　　　　　　　　　　　　円</w:t>
      </w:r>
    </w:p>
    <w:p w14:paraId="5DB9C793"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年　度　　　　　　　　　　　　　　円</w:t>
      </w:r>
    </w:p>
    <w:p w14:paraId="3B2A4AAA"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２　支払限度額に対応する各会計年度の出来高予定額は、次のとおりである。</w:t>
      </w:r>
    </w:p>
    <w:p w14:paraId="607F23B0"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年　度　　　　　　　　　　　　　　円</w:t>
      </w:r>
    </w:p>
    <w:p w14:paraId="0888FF2B"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年　度　　　　　　　　　　　　　　円</w:t>
      </w:r>
    </w:p>
    <w:p w14:paraId="0AB1BB23"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年　度　　　　　　　　　　　　　　円</w:t>
      </w:r>
    </w:p>
    <w:p w14:paraId="5F64EF20"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発注者は、予算上の都合その他の必要があるときは、第１項の支払限度額及び前項の出来高予定額を変更することができる。</w:t>
      </w:r>
    </w:p>
    <w:p w14:paraId="3E368E6B" w14:textId="77777777" w:rsidR="009408C2" w:rsidRPr="009408C2" w:rsidRDefault="009408C2" w:rsidP="009408C2">
      <w:pPr>
        <w:spacing w:line="16pt" w:lineRule="exact"/>
        <w:rPr>
          <w:rFonts w:ascii="ＭＳ 明朝" w:hAnsi="ＭＳ 明朝"/>
          <w:szCs w:val="21"/>
        </w:rPr>
      </w:pPr>
    </w:p>
    <w:p w14:paraId="4E027902"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（債務負担行為に係る契約の部分払の特則）</w:t>
      </w:r>
    </w:p>
    <w:p w14:paraId="4FE92F4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第３０条　債務負担行為に係る契約において、前会計年度末における業務委託料相当額が前会計年度までの出来高予定額を超えた場合においては、受託者は、当該会計年度の当初に当該超過額について部分払を請求することができる。ただし、契約会計年度以外の会計年度においては、受託者は、予算の執行が可能となる時期以前に部分払の支払いを請求することはできない。</w:t>
      </w:r>
    </w:p>
    <w:p w14:paraId="3FC75956"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２　各会計年度において、部分払を請求できる回数は、次のとおりとする。</w:t>
      </w:r>
    </w:p>
    <w:p w14:paraId="5DBB07F7"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年　度　　　　　　　　　　　　　　回</w:t>
      </w:r>
    </w:p>
    <w:p w14:paraId="6B2D72C2"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年　度　　　　　　　　　　　　　　回</w:t>
      </w:r>
    </w:p>
    <w:p w14:paraId="4998691F"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 xml:space="preserve">　　　　年　度　　　　　　　　　　　　　　回</w:t>
      </w:r>
    </w:p>
    <w:p w14:paraId="7705B2C9" w14:textId="77777777" w:rsidR="009408C2" w:rsidRPr="009408C2" w:rsidRDefault="009408C2" w:rsidP="009408C2">
      <w:pPr>
        <w:spacing w:line="16pt" w:lineRule="exact"/>
        <w:rPr>
          <w:rFonts w:ascii="ＭＳ 明朝" w:hAnsi="ＭＳ 明朝"/>
          <w:szCs w:val="21"/>
        </w:rPr>
      </w:pPr>
    </w:p>
    <w:p w14:paraId="30A8B1C5"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（第三者による代理受領）</w:t>
      </w:r>
    </w:p>
    <w:p w14:paraId="52B8AA0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第３１条　受託者は、発注者の承諾を得て業務委託料の全部又は一部の受領につき、第三者を代理人とすることができる。</w:t>
      </w:r>
    </w:p>
    <w:p w14:paraId="115EE798"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前項の規定により受託者が第三者を代理人とした場合において、受託者の提出する支払請求書に当該第三者が受託者の代理人である旨の明記がなされているときは、当該第三者に対して第２７条又は第２８条の規定に基づく支払いをしなければならない。</w:t>
      </w:r>
    </w:p>
    <w:p w14:paraId="00E77608" w14:textId="77777777" w:rsidR="009408C2" w:rsidRPr="009408C2" w:rsidRDefault="009408C2" w:rsidP="009408C2">
      <w:pPr>
        <w:spacing w:line="16pt" w:lineRule="exact"/>
        <w:rPr>
          <w:rFonts w:ascii="ＭＳ 明朝" w:hAnsi="ＭＳ 明朝"/>
          <w:szCs w:val="21"/>
        </w:rPr>
      </w:pPr>
    </w:p>
    <w:p w14:paraId="4AA7D324"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（部分払金等の不払に対する受託者の業務中止）</w:t>
      </w:r>
    </w:p>
    <w:p w14:paraId="235BFBCD"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第３２条　受託者は、発注者が第２８条の規定に基づく支払いを遅延し、相当の期間を定めてその支払を請求したにもかかわらず支払いをしないときは、業務の全部又は一部を一時中止することができる。この場合においては、受託者は、その理由を明示した書面により、直ちにその旨を発注者に通知しなければならない。</w:t>
      </w:r>
    </w:p>
    <w:p w14:paraId="1AD79FBF"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14:paraId="5D1825AC" w14:textId="77777777" w:rsidR="009408C2" w:rsidRPr="009408C2" w:rsidRDefault="009408C2" w:rsidP="009408C2">
      <w:pPr>
        <w:spacing w:line="16pt" w:lineRule="exact"/>
        <w:rPr>
          <w:rFonts w:ascii="ＭＳ 明朝" w:hAnsi="ＭＳ 明朝"/>
          <w:szCs w:val="21"/>
        </w:rPr>
      </w:pPr>
    </w:p>
    <w:p w14:paraId="026A15AC"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（債務不履行に対する受託者の責任）</w:t>
      </w:r>
    </w:p>
    <w:p w14:paraId="3ACE2753"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第３３条　受託者がこの契約に違反した場合、その効果がこの契約に定められているもののほか、発注者は、受託者に対して相当の期間を定めて履行を請求し、又は履行の請求とともに損害の賠償を請求することができる。ただし、損害賠償については、当該債務の不履行がこの契約及び取引上の</w:t>
      </w:r>
      <w:r w:rsidRPr="009408C2">
        <w:rPr>
          <w:rFonts w:ascii="ＭＳ 明朝" w:hAnsi="ＭＳ 明朝" w:hint="eastAsia"/>
          <w:szCs w:val="21"/>
        </w:rPr>
        <w:lastRenderedPageBreak/>
        <w:t>社会通念に照らして受託者の責めに帰することができない事由によるものであるときは、この限りではない。</w:t>
      </w:r>
    </w:p>
    <w:p w14:paraId="11C76BB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前項において受託者が負うべき責任は、第２６条第２項又は第２８条第３項の規定による検査に合格したことをもって免れるものではない。</w:t>
      </w:r>
    </w:p>
    <w:p w14:paraId="2A7BACFC"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第１項の規定による履行又は損害賠償の請求は、第２６条第３項又は第４項の規定により工事監理業務が完了した日から本件建築物の工事完成後２年以内に行わなければならない。ただし、その違反が受託者の故意又は重大な過失により生じた場合は、当該請求をできる期間は、工事監理業務完了の日から１０年とする。</w:t>
      </w:r>
    </w:p>
    <w:p w14:paraId="65A81C28"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４　発注者は、工事監理業務の完了の際に受託者のこの契約に関して違反があることを知ったときは、第１項の規定にかかわらず、その旨を直ちに受託者に通知しなければ、当該履行の請求又は損害賠償の請求をすることはできない。ただし、受託者がその違反があることを知っていたときは、この限りでない。</w:t>
      </w:r>
    </w:p>
    <w:p w14:paraId="7D4D17D9"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５　第１項の規定は、発注者の契約違反が工事監理仕様書の記載内容、発注者の指示又は貸与品等の性状により生じたものであるときは、適用しない。ただし、受託者がその記載内容、指示又は貸与品等が不適当であることを知りながらこれを通知しなかったときは、この限りでない。</w:t>
      </w:r>
    </w:p>
    <w:p w14:paraId="1198E090" w14:textId="77777777" w:rsidR="009408C2" w:rsidRPr="009408C2" w:rsidRDefault="009408C2" w:rsidP="009408C2">
      <w:pPr>
        <w:spacing w:line="16pt" w:lineRule="exact"/>
        <w:rPr>
          <w:rFonts w:ascii="ＭＳ 明朝" w:hAnsi="ＭＳ 明朝"/>
          <w:szCs w:val="21"/>
        </w:rPr>
      </w:pPr>
    </w:p>
    <w:p w14:paraId="30EBAA30"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（発注者の任意解除権）</w:t>
      </w:r>
    </w:p>
    <w:p w14:paraId="5BECBDEA"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第３４条　発注者は、業務が完了するまでの間は、次条又は第３６条の規定によるほか、必要があるときは、この契約を解除することができる。</w:t>
      </w:r>
    </w:p>
    <w:p w14:paraId="243EA8FB"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発注者は、前項の規定によりこの契約を解除した場合において、受託者に損害を及ぼしたときは、その損害を賠償しなければならない。</w:t>
      </w:r>
    </w:p>
    <w:p w14:paraId="12E55909" w14:textId="77777777" w:rsidR="009408C2" w:rsidRPr="009408C2" w:rsidRDefault="009408C2" w:rsidP="009408C2">
      <w:pPr>
        <w:spacing w:line="16pt" w:lineRule="exact"/>
        <w:rPr>
          <w:rFonts w:ascii="ＭＳ 明朝" w:hAnsi="ＭＳ 明朝"/>
          <w:szCs w:val="21"/>
        </w:rPr>
      </w:pPr>
    </w:p>
    <w:p w14:paraId="03957C6C"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（発注者の催告による解除権）</w:t>
      </w:r>
    </w:p>
    <w:p w14:paraId="18D3000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第３５条　発注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1B48FE9"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（１）　第５条第４項に規定する書類を提出せず、又は虚偽の記載をしてこれを提出したとき。</w:t>
      </w:r>
    </w:p>
    <w:p w14:paraId="3701E484"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（２）　正当な理由なく、業務に着手すべき期日を過ぎても業務に着手しないとき。</w:t>
      </w:r>
    </w:p>
    <w:p w14:paraId="5EA873FE"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（３）　履行期間内に完了しないとき又は履行期間経過後相当の期間内に業務を完了する見込みがないと認められるとき。</w:t>
      </w:r>
    </w:p>
    <w:p w14:paraId="7F76C185"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（４）　管理技術者を配置しなかったとき。</w:t>
      </w:r>
    </w:p>
    <w:p w14:paraId="09EAFAE3"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（５）　正当な理由なく、第３３第１項の履行の追完がなされないとき。</w:t>
      </w:r>
    </w:p>
    <w:p w14:paraId="16A79BC7"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（６）　前各号に掲げる場合のほか、この契約に違反したとき。</w:t>
      </w:r>
    </w:p>
    <w:p w14:paraId="370FD572" w14:textId="77777777" w:rsidR="009408C2" w:rsidRDefault="009408C2" w:rsidP="009408C2">
      <w:pPr>
        <w:spacing w:line="16pt" w:lineRule="exact"/>
        <w:rPr>
          <w:rFonts w:ascii="ＭＳ 明朝" w:hAnsi="ＭＳ 明朝"/>
          <w:szCs w:val="21"/>
        </w:rPr>
      </w:pPr>
    </w:p>
    <w:p w14:paraId="757C3A12"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（発注者の催告によらない解除権）</w:t>
      </w:r>
    </w:p>
    <w:p w14:paraId="39CCC591"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第３６条　発注者は、受託者が次の各号のいずれかに該当するときは、直ちにこの契約を解除することができる。</w:t>
      </w:r>
    </w:p>
    <w:p w14:paraId="7FC41D6B"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（１）　第５条第１項の規定に違反して業務委託料債権を譲渡したとき。</w:t>
      </w:r>
    </w:p>
    <w:p w14:paraId="21A99898"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（２）　第５条第４項の規定に違反して譲渡により得た資金を当該業務の履行以外に使用したとき。</w:t>
      </w:r>
    </w:p>
    <w:p w14:paraId="024FC97A"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（３）　この契約の業務を完了させることができないことが明らかであるとき。</w:t>
      </w:r>
    </w:p>
    <w:p w14:paraId="49F10105"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lastRenderedPageBreak/>
        <w:t>（４）　受託者がこの契約の業務の完了の債務の履行を拒絶する意思を明確に表示したとき。</w:t>
      </w:r>
    </w:p>
    <w:p w14:paraId="3DC10365"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（５）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30AC1DB9"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（６）　契約の性質や当事者の意思表示により、特定の日時又は一定の期間内に履行しなければ契約をした目的を達することができない場合において、受託者が履行をしないでその時期を経過したとき。</w:t>
      </w:r>
    </w:p>
    <w:p w14:paraId="55FD087D"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（７）　前各号に掲げる場合のほか、受託者がその債務の履行をせず、発注者が前条の催告をしても契約をした目的を達するのに足りる履行がされる見込みがないことが明らかであるとき。</w:t>
      </w:r>
    </w:p>
    <w:p w14:paraId="673B8BC8"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726E78D4"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（９）　第３８条又は第３９条の規定によらないでこの契約の解除を申し出たとき。</w:t>
      </w:r>
    </w:p>
    <w:p w14:paraId="131E62EA"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（１０）受託者（受託者が設計共同体であるときは、その構成員のいずれかの者。以下この号において同じ。）が次のいずれかに該当するとき。</w:t>
      </w:r>
    </w:p>
    <w:p w14:paraId="0FC57544" w14:textId="77777777" w:rsidR="009408C2" w:rsidRPr="009408C2" w:rsidRDefault="009408C2" w:rsidP="009408C2">
      <w:pPr>
        <w:spacing w:line="16pt" w:lineRule="exact"/>
        <w:ind w:startChars="300" w:start="38.65pt" w:hangingChars="100" w:hanging="9.65pt"/>
        <w:rPr>
          <w:rFonts w:ascii="ＭＳ 明朝" w:hAnsi="ＭＳ 明朝"/>
          <w:szCs w:val="21"/>
        </w:rPr>
      </w:pPr>
      <w:r w:rsidRPr="009408C2">
        <w:rPr>
          <w:rFonts w:ascii="ＭＳ 明朝" w:hAnsi="ＭＳ 明朝" w:hint="eastAsia"/>
          <w:szCs w:val="21"/>
        </w:rPr>
        <w:t>イ　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14:paraId="25306568" w14:textId="77777777" w:rsidR="009408C2" w:rsidRPr="009408C2" w:rsidRDefault="009408C2" w:rsidP="009408C2">
      <w:pPr>
        <w:spacing w:line="16pt" w:lineRule="exact"/>
        <w:ind w:firstLineChars="300" w:firstLine="29pt"/>
        <w:rPr>
          <w:rFonts w:ascii="ＭＳ 明朝" w:hAnsi="ＭＳ 明朝"/>
          <w:szCs w:val="21"/>
        </w:rPr>
      </w:pPr>
      <w:r w:rsidRPr="009408C2">
        <w:rPr>
          <w:rFonts w:ascii="ＭＳ 明朝" w:hAnsi="ＭＳ 明朝" w:hint="eastAsia"/>
          <w:szCs w:val="21"/>
        </w:rPr>
        <w:t>ロ　暴力団又は暴力団員が経営に実質的に関与していると認められるとき。</w:t>
      </w:r>
    </w:p>
    <w:p w14:paraId="4CAF06FF" w14:textId="77777777" w:rsidR="009408C2" w:rsidRPr="009408C2" w:rsidRDefault="009408C2" w:rsidP="009408C2">
      <w:pPr>
        <w:spacing w:line="16pt" w:lineRule="exact"/>
        <w:ind w:startChars="300" w:start="38.65pt" w:hangingChars="100" w:hanging="9.65pt"/>
        <w:rPr>
          <w:rFonts w:ascii="ＭＳ 明朝" w:hAnsi="ＭＳ 明朝"/>
          <w:szCs w:val="21"/>
        </w:rPr>
      </w:pPr>
      <w:r w:rsidRPr="009408C2">
        <w:rPr>
          <w:rFonts w:ascii="ＭＳ 明朝" w:hAnsi="ＭＳ 明朝" w:hint="eastAsia"/>
          <w:szCs w:val="21"/>
        </w:rPr>
        <w:t>ハ　役員等が自己、自社若しくは第三者の不正の利益を図る目的又は第三者に損害を加える目的をもって、暴力団又は暴力団員を利用するなどしたと認められるとき。</w:t>
      </w:r>
    </w:p>
    <w:p w14:paraId="71AC31A9" w14:textId="77777777" w:rsidR="009408C2" w:rsidRPr="009408C2" w:rsidRDefault="009408C2" w:rsidP="009408C2">
      <w:pPr>
        <w:spacing w:line="16pt" w:lineRule="exact"/>
        <w:ind w:startChars="300" w:start="38.65pt" w:hangingChars="100" w:hanging="9.65pt"/>
        <w:rPr>
          <w:rFonts w:ascii="ＭＳ 明朝" w:hAnsi="ＭＳ 明朝"/>
          <w:szCs w:val="21"/>
        </w:rPr>
      </w:pPr>
      <w:r w:rsidRPr="009408C2">
        <w:rPr>
          <w:rFonts w:ascii="ＭＳ 明朝" w:hAnsi="ＭＳ 明朝" w:hint="eastAsia"/>
          <w:szCs w:val="21"/>
        </w:rPr>
        <w:t>ニ　役員等が、暴力団又は暴力団員に対して資金等を供給し、又は便宜を供与するなど直接的あるいは積極的に暴力団の維持、運営に協力し、若しくは関与していると認められるとき。</w:t>
      </w:r>
    </w:p>
    <w:p w14:paraId="75FA161B" w14:textId="77777777" w:rsidR="009408C2" w:rsidRPr="009408C2" w:rsidRDefault="009408C2" w:rsidP="009408C2">
      <w:pPr>
        <w:spacing w:line="16pt" w:lineRule="exact"/>
        <w:ind w:startChars="300" w:start="38.65pt" w:hangingChars="100" w:hanging="9.65pt"/>
        <w:rPr>
          <w:rFonts w:ascii="ＭＳ 明朝" w:hAnsi="ＭＳ 明朝"/>
          <w:szCs w:val="21"/>
        </w:rPr>
      </w:pPr>
      <w:r w:rsidRPr="009408C2">
        <w:rPr>
          <w:rFonts w:ascii="ＭＳ 明朝" w:hAnsi="ＭＳ 明朝" w:hint="eastAsia"/>
          <w:szCs w:val="21"/>
        </w:rPr>
        <w:t>ホ　役員等が暴力団又は暴力団員と社会的に非難されるべき関係を有していると認められるとき。</w:t>
      </w:r>
    </w:p>
    <w:p w14:paraId="162EF170" w14:textId="77777777" w:rsidR="009408C2" w:rsidRPr="009408C2" w:rsidRDefault="009408C2" w:rsidP="009408C2">
      <w:pPr>
        <w:spacing w:line="16pt" w:lineRule="exact"/>
        <w:ind w:startChars="300" w:start="38.65pt" w:hangingChars="100" w:hanging="9.65pt"/>
        <w:rPr>
          <w:rFonts w:ascii="ＭＳ 明朝" w:hAnsi="ＭＳ 明朝"/>
          <w:szCs w:val="21"/>
        </w:rPr>
      </w:pPr>
      <w:r w:rsidRPr="009408C2">
        <w:rPr>
          <w:rFonts w:ascii="ＭＳ 明朝" w:hAnsi="ＭＳ 明朝" w:hint="eastAsia"/>
          <w:szCs w:val="21"/>
        </w:rPr>
        <w:t>ヘ　再委託契約その他の契約に当たり、その相手方がイからホまでのいずれかに該当することを知りながら、当該者と契約を締結したと認められるとき。</w:t>
      </w:r>
    </w:p>
    <w:p w14:paraId="21F11142" w14:textId="77777777" w:rsidR="009408C2" w:rsidRPr="009408C2" w:rsidRDefault="009408C2" w:rsidP="009408C2">
      <w:pPr>
        <w:spacing w:line="16pt" w:lineRule="exact"/>
        <w:ind w:startChars="300" w:start="38.65pt" w:hangingChars="100" w:hanging="9.65pt"/>
        <w:rPr>
          <w:rFonts w:ascii="ＭＳ 明朝" w:hAnsi="ＭＳ 明朝"/>
          <w:szCs w:val="21"/>
        </w:rPr>
      </w:pPr>
      <w:r w:rsidRPr="009408C2">
        <w:rPr>
          <w:rFonts w:ascii="ＭＳ 明朝" w:hAnsi="ＭＳ 明朝" w:hint="eastAsia"/>
          <w:szCs w:val="21"/>
        </w:rPr>
        <w:t>ト　受託者が、イからホまでのいずれかに該当する者を再委託契約その他の契約の相手方としていた場合（ヘに該当する場合を除く。）に、発注者が受託者に対して当該契約の解除を求め、受託者がこれに従わなかったとき。</w:t>
      </w:r>
    </w:p>
    <w:p w14:paraId="382FD3F7" w14:textId="77777777" w:rsidR="009408C2" w:rsidRPr="009408C2" w:rsidRDefault="009408C2" w:rsidP="009408C2">
      <w:pPr>
        <w:spacing w:line="16pt" w:lineRule="exact"/>
        <w:rPr>
          <w:rFonts w:ascii="ＭＳ 明朝" w:hAnsi="ＭＳ 明朝"/>
          <w:szCs w:val="21"/>
        </w:rPr>
      </w:pPr>
    </w:p>
    <w:p w14:paraId="1DE36D0B"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（発注者の責めに帰すべき事由による場合の解除の制限）</w:t>
      </w:r>
    </w:p>
    <w:p w14:paraId="38DB0F5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第３７条　第３５条各号又は前条各号に定める場合が発注者の責めに帰すべき事由によるものであるときは、発注者は、前</w:t>
      </w:r>
      <w:r w:rsidR="006F1384">
        <w:rPr>
          <w:rFonts w:ascii="ＭＳ 明朝" w:hAnsi="ＭＳ 明朝" w:hint="eastAsia"/>
          <w:szCs w:val="21"/>
        </w:rPr>
        <w:t>２</w:t>
      </w:r>
      <w:r w:rsidRPr="009408C2">
        <w:rPr>
          <w:rFonts w:ascii="ＭＳ 明朝" w:hAnsi="ＭＳ 明朝" w:hint="eastAsia"/>
          <w:szCs w:val="21"/>
        </w:rPr>
        <w:t>条の規定による契約の解除をすることができない。</w:t>
      </w:r>
    </w:p>
    <w:p w14:paraId="46E78BD7" w14:textId="77777777" w:rsidR="009408C2" w:rsidRPr="009408C2" w:rsidRDefault="009408C2" w:rsidP="009408C2">
      <w:pPr>
        <w:spacing w:line="16pt" w:lineRule="exact"/>
        <w:rPr>
          <w:rFonts w:ascii="ＭＳ 明朝" w:hAnsi="ＭＳ 明朝"/>
          <w:szCs w:val="21"/>
        </w:rPr>
      </w:pPr>
    </w:p>
    <w:p w14:paraId="3BEC82C9"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（受託者の催告による解除権）</w:t>
      </w:r>
    </w:p>
    <w:p w14:paraId="7B621E06"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第３８条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E26D78B" w14:textId="77777777" w:rsidR="009408C2" w:rsidRPr="009408C2" w:rsidRDefault="009408C2" w:rsidP="009408C2">
      <w:pPr>
        <w:spacing w:line="16pt" w:lineRule="exact"/>
        <w:rPr>
          <w:rFonts w:ascii="ＭＳ 明朝" w:hAnsi="ＭＳ 明朝"/>
          <w:szCs w:val="21"/>
        </w:rPr>
      </w:pPr>
    </w:p>
    <w:p w14:paraId="3327EA01"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（受託者の催告によらない解除権）</w:t>
      </w:r>
    </w:p>
    <w:p w14:paraId="1D49019B"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第３９条　受託者は、次の各号のいずれかに該当するときは、直ちにこの契約を解除することができる。</w:t>
      </w:r>
    </w:p>
    <w:p w14:paraId="14CF579A" w14:textId="77777777" w:rsidR="009408C2" w:rsidRPr="009408C2" w:rsidRDefault="009408C2" w:rsidP="009408C2">
      <w:pPr>
        <w:spacing w:line="16pt" w:lineRule="exact"/>
        <w:ind w:startChars="200" w:start="38.70pt" w:hangingChars="200" w:hanging="19.35pt"/>
        <w:rPr>
          <w:rFonts w:ascii="ＭＳ 明朝" w:hAnsi="ＭＳ 明朝"/>
          <w:szCs w:val="21"/>
        </w:rPr>
      </w:pPr>
      <w:r w:rsidRPr="009408C2">
        <w:rPr>
          <w:rFonts w:ascii="ＭＳ 明朝" w:hAnsi="ＭＳ 明朝" w:hint="eastAsia"/>
          <w:szCs w:val="21"/>
        </w:rPr>
        <w:t>（１）　第１５条の規定により工事監理仕様書を変更したため業務委託料が３分の２以上減少し</w:t>
      </w:r>
      <w:r>
        <w:rPr>
          <w:rFonts w:ascii="ＭＳ 明朝" w:hAnsi="ＭＳ 明朝" w:hint="eastAsia"/>
          <w:szCs w:val="21"/>
        </w:rPr>
        <w:t xml:space="preserve">　</w:t>
      </w:r>
      <w:r w:rsidRPr="009408C2">
        <w:rPr>
          <w:rFonts w:ascii="ＭＳ 明朝" w:hAnsi="ＭＳ 明朝" w:hint="eastAsia"/>
          <w:szCs w:val="21"/>
        </w:rPr>
        <w:t>たとき。</w:t>
      </w:r>
    </w:p>
    <w:p w14:paraId="71605C93" w14:textId="77777777" w:rsidR="009408C2" w:rsidRPr="009408C2" w:rsidRDefault="009408C2" w:rsidP="009408C2">
      <w:pPr>
        <w:spacing w:line="16pt" w:lineRule="exact"/>
        <w:ind w:startChars="200" w:start="38.70pt" w:hangingChars="200" w:hanging="19.35pt"/>
        <w:rPr>
          <w:rFonts w:ascii="ＭＳ 明朝" w:hAnsi="ＭＳ 明朝"/>
          <w:szCs w:val="21"/>
        </w:rPr>
      </w:pPr>
      <w:r w:rsidRPr="009408C2">
        <w:rPr>
          <w:rFonts w:ascii="ＭＳ 明朝" w:hAnsi="ＭＳ 明朝" w:hint="eastAsia"/>
          <w:szCs w:val="21"/>
        </w:rPr>
        <w:t>（２）　第１６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18CC64FF" w14:textId="77777777" w:rsidR="009408C2" w:rsidRPr="009408C2" w:rsidRDefault="009408C2" w:rsidP="009408C2">
      <w:pPr>
        <w:spacing w:line="16pt" w:lineRule="exact"/>
        <w:rPr>
          <w:rFonts w:ascii="ＭＳ 明朝" w:hAnsi="ＭＳ 明朝"/>
          <w:szCs w:val="21"/>
        </w:rPr>
      </w:pPr>
    </w:p>
    <w:p w14:paraId="744B4C32"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（受託者の責めに帰すべき事由による場合の解除の制限）</w:t>
      </w:r>
    </w:p>
    <w:p w14:paraId="07B717E6"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第４０条　第３８条又は前条各号に定める場合が受託者の責めに帰すべき事由によるものであるときは、受託者は、前２条の規定による契約の解除をすることができない。</w:t>
      </w:r>
    </w:p>
    <w:p w14:paraId="161C7E3E" w14:textId="77777777" w:rsidR="009408C2" w:rsidRPr="009408C2" w:rsidRDefault="009408C2" w:rsidP="009408C2">
      <w:pPr>
        <w:spacing w:line="16pt" w:lineRule="exact"/>
        <w:rPr>
          <w:rFonts w:ascii="ＭＳ 明朝" w:hAnsi="ＭＳ 明朝"/>
          <w:szCs w:val="21"/>
        </w:rPr>
      </w:pPr>
    </w:p>
    <w:p w14:paraId="5E23C007"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（解除の効果）</w:t>
      </w:r>
    </w:p>
    <w:p w14:paraId="1C8AAC87"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第４１条　この契約が解除された場合には、第１条第２項に規定する発注者及び受託者の義務は消滅する。</w:t>
      </w:r>
    </w:p>
    <w:p w14:paraId="0F0984AC"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前項の規定にかかわらず、出来高部分がある場合において、発注者は、出来高部分に係る確認後、出来高部分に相応する業務委託料相当額に対して支払った額を控除した額を受託者に支払わなければならない。なお、出来高部分に相応する業務委託料相当額は、発注者と受託者とが協議して定めるものとし、協議開始日から１４日以内に協議が整わない場合には、発注者が定め、受託者に通知する。</w:t>
      </w:r>
    </w:p>
    <w:p w14:paraId="7B3374DA" w14:textId="77777777" w:rsidR="009408C2" w:rsidRPr="009408C2" w:rsidRDefault="009408C2" w:rsidP="009408C2">
      <w:pPr>
        <w:spacing w:line="16pt" w:lineRule="exact"/>
        <w:rPr>
          <w:rFonts w:ascii="ＭＳ 明朝" w:hAnsi="ＭＳ 明朝"/>
          <w:szCs w:val="21"/>
        </w:rPr>
      </w:pPr>
    </w:p>
    <w:p w14:paraId="0016BC25"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（解除に伴う措置）</w:t>
      </w:r>
    </w:p>
    <w:p w14:paraId="033C8F1E"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第４２条　受託者は、この契約が業務の完了前に解除された場合において、貸与品等があるときは、当該貸与品等を発注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14:paraId="454B23CD"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前項前段に規定する受託者のとるべき措置の期限、方法等については、この契約の解除が第３５条、第３６条又は次条第３項によるときは発注者が定め、第３４条、第３８条又は第３９条の規定によるときは受託者が発注者の意見を聴いて定めるものとし、前項後段に規定する受託者のとるべき措置の期限、方法等については、発注者が受託者の意見を聴いて定めるものとする。</w:t>
      </w:r>
    </w:p>
    <w:p w14:paraId="6EA955EA"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業務の完了後にこの契約が解除された場合は、解除に伴い生じる事項の処理については発注者及び受託者が民法の規定に従って協議して決める。</w:t>
      </w:r>
    </w:p>
    <w:p w14:paraId="7151F5F4" w14:textId="77777777" w:rsidR="009408C2" w:rsidRPr="009408C2" w:rsidRDefault="009408C2" w:rsidP="009408C2">
      <w:pPr>
        <w:spacing w:line="16pt" w:lineRule="exact"/>
        <w:rPr>
          <w:rFonts w:ascii="ＭＳ 明朝" w:hAnsi="ＭＳ 明朝"/>
          <w:szCs w:val="21"/>
        </w:rPr>
      </w:pPr>
    </w:p>
    <w:p w14:paraId="70558CE5"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（発注者の損害賠償請求等）</w:t>
      </w:r>
    </w:p>
    <w:p w14:paraId="1D0B25C1"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第４３条　発注者は、受託者が次の各号のいずれかに該当するときは、これによって生じた損害の賠償を請求することができる。</w:t>
      </w:r>
    </w:p>
    <w:p w14:paraId="4FB41AA1"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（１）　履行期間内に業務を完了することができないとき。</w:t>
      </w:r>
    </w:p>
    <w:p w14:paraId="4B6E7133"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（２）　債務不履行があるとき。</w:t>
      </w:r>
    </w:p>
    <w:p w14:paraId="66F97BC7" w14:textId="77777777" w:rsid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lastRenderedPageBreak/>
        <w:t>（３）　第３５条又は第３６条の規定により業務の完了後にこの契約が解除されたとき。</w:t>
      </w:r>
    </w:p>
    <w:p w14:paraId="0C0E81B9"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（４）　前３号に掲げる場合のほか、債務の本旨に従った履行をしないとき又は債務の履行が不能であるとき。</w:t>
      </w:r>
    </w:p>
    <w:p w14:paraId="2393566C"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２　次の各号のいずれかに該当するときは、前項の損害賠償に代えて、受託者は、業務委託料の１０分の１に相当する額を違約金として発注者の指定する期間内に支払わなければならない。</w:t>
      </w:r>
    </w:p>
    <w:p w14:paraId="66673A42"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（１）　第３５条又は第３６条の規定により業務の完了前にこの契約が解除されたとき。</w:t>
      </w:r>
    </w:p>
    <w:p w14:paraId="2132EBB1"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（２）　業務の完了前に、受託者がその債務の履行を拒否し、又は受託者の責めに帰すべき事由によって受託者の債務について履行不能となったとき。</w:t>
      </w:r>
    </w:p>
    <w:p w14:paraId="3988A67D"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３　次の各号に掲げる者がこの契約を解除した場合は、前項第２号に該当する場合とみなす。</w:t>
      </w:r>
    </w:p>
    <w:p w14:paraId="4A67E44C"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（１）　受託者について破産手続開始の決定があった場合において、破産法（平成１６年法律第</w:t>
      </w:r>
      <w:r w:rsidR="004F1599">
        <w:rPr>
          <w:rFonts w:ascii="ＭＳ 明朝" w:hAnsi="ＭＳ 明朝" w:hint="eastAsia"/>
          <w:szCs w:val="21"/>
        </w:rPr>
        <w:t xml:space="preserve">　　</w:t>
      </w:r>
      <w:r w:rsidRPr="009408C2">
        <w:rPr>
          <w:rFonts w:ascii="ＭＳ 明朝" w:hAnsi="ＭＳ 明朝" w:hint="eastAsia"/>
          <w:szCs w:val="21"/>
        </w:rPr>
        <w:t>７５号）の規定により選任された破産管財人</w:t>
      </w:r>
    </w:p>
    <w:p w14:paraId="0EAE1E1D"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（２）　受託者について更生手続開始の決定があった場合において、会社更生法（平成１４年法律第１５４号）の規定により選任された管財人</w:t>
      </w:r>
    </w:p>
    <w:p w14:paraId="48C60498"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（３）　受託者について再生手続開始の決定があった場合において、民事再生法（平成１１年法律第２２５号）の規定により選任された再生債務者等</w:t>
      </w:r>
    </w:p>
    <w:p w14:paraId="6FAB0EB0"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105F5D1E"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５　第１項第１号に該当し、発注者が損害の賠償を請求する場合の請求額は、業務委託料から既に部分払の対象となった業務委託料を控除した額につき、遅延日数に応じ、年２</w:t>
      </w:r>
      <w:r w:rsidR="001B0A8F">
        <w:rPr>
          <w:rFonts w:ascii="ＭＳ 明朝" w:hAnsi="ＭＳ 明朝" w:hint="eastAsia"/>
          <w:szCs w:val="21"/>
        </w:rPr>
        <w:t>．５</w:t>
      </w:r>
      <w:r w:rsidRPr="009408C2">
        <w:rPr>
          <w:rFonts w:ascii="ＭＳ 明朝" w:hAnsi="ＭＳ 明朝" w:hint="eastAsia"/>
          <w:szCs w:val="21"/>
        </w:rPr>
        <w:t>パーセントの割合で計算した額とする。</w:t>
      </w:r>
    </w:p>
    <w:p w14:paraId="35840005"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６　第２項の場合（第３６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24019B88" w14:textId="77777777" w:rsidR="009408C2" w:rsidRPr="009408C2" w:rsidRDefault="009408C2" w:rsidP="009408C2">
      <w:pPr>
        <w:spacing w:line="16pt" w:lineRule="exact"/>
        <w:rPr>
          <w:rFonts w:ascii="ＭＳ 明朝" w:hAnsi="ＭＳ 明朝"/>
          <w:szCs w:val="21"/>
        </w:rPr>
      </w:pPr>
    </w:p>
    <w:p w14:paraId="6CB87078"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（談合等不正行為があった場合の違約金等）</w:t>
      </w:r>
    </w:p>
    <w:p w14:paraId="7ABF910B"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第４４条　受託者（設計共同体にあっては、その構成員）が、次に掲げる場合のいずれかに該当したときは、受託者は、発注者の請求に基づき、業務委託料（この契約締結後、業務委託料の変更があった場合には、変更後の業務委託料）の１０分の１に相当する額を違約金として発注者の指定する期間内に支払わなければならない。</w:t>
      </w:r>
    </w:p>
    <w:p w14:paraId="222C511A" w14:textId="77777777" w:rsid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（１）　この契約に関し、受託者が私的独占の禁止及び公正取引の確保に関する法律（昭和２２年法律第５４号。以下「独占禁止法」という。）第３条の規定に違反し、又は受託者が構成事業者である事業者団体が独占禁止法第８条第１号の規定に違反したことにより、公正取引委員会が受託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193020E6" w14:textId="77777777" w:rsidR="009408C2" w:rsidRPr="009408C2" w:rsidRDefault="009408C2" w:rsidP="009408C2">
      <w:pPr>
        <w:spacing w:line="16pt" w:lineRule="exact"/>
        <w:ind w:startChars="133" w:start="32.20pt" w:hangingChars="200" w:hanging="19.35pt"/>
        <w:rPr>
          <w:rFonts w:ascii="ＭＳ 明朝" w:hAnsi="ＭＳ 明朝"/>
          <w:szCs w:val="21"/>
        </w:rPr>
      </w:pPr>
      <w:r w:rsidRPr="009408C2">
        <w:rPr>
          <w:rFonts w:ascii="ＭＳ 明朝" w:hAnsi="ＭＳ 明朝" w:hint="eastAsia"/>
          <w:szCs w:val="21"/>
        </w:rPr>
        <w:t>（２）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w:t>
      </w:r>
      <w:r w:rsidRPr="009408C2">
        <w:rPr>
          <w:rFonts w:ascii="ＭＳ 明朝" w:hAnsi="ＭＳ 明朝" w:hint="eastAsia"/>
          <w:szCs w:val="21"/>
        </w:rPr>
        <w:lastRenderedPageBreak/>
        <w:t>において「納付命令又は排除措置命令」という。）において、この契約に関し、独占禁止法第３条又は第８条第１号の規定に違反する行為の実行としての事業活動があったとされたとき。</w:t>
      </w:r>
    </w:p>
    <w:p w14:paraId="666AD1D9" w14:textId="77777777" w:rsidR="009408C2" w:rsidRPr="009408C2" w:rsidRDefault="009408C2" w:rsidP="009408C2">
      <w:pPr>
        <w:spacing w:line="16pt" w:lineRule="exact"/>
        <w:ind w:startChars="124" w:start="31.35pt" w:hangingChars="200" w:hanging="19.35pt"/>
        <w:rPr>
          <w:rFonts w:ascii="ＭＳ 明朝" w:hAnsi="ＭＳ 明朝"/>
          <w:szCs w:val="21"/>
        </w:rPr>
      </w:pPr>
      <w:r w:rsidRPr="009408C2">
        <w:rPr>
          <w:rFonts w:ascii="ＭＳ 明朝" w:hAnsi="ＭＳ 明朝" w:hint="eastAsia"/>
          <w:szCs w:val="21"/>
        </w:rPr>
        <w:t>（３）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B0157D0"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（４）　この契約に関し、受託者（法人にあっては、その役員又は使用人を含む。）の刑法（明治</w:t>
      </w:r>
      <w:r w:rsidR="004F1599">
        <w:rPr>
          <w:rFonts w:ascii="ＭＳ 明朝" w:hAnsi="ＭＳ 明朝" w:hint="eastAsia"/>
          <w:szCs w:val="21"/>
        </w:rPr>
        <w:t xml:space="preserve">　　　</w:t>
      </w:r>
      <w:r w:rsidRPr="009408C2">
        <w:rPr>
          <w:rFonts w:ascii="ＭＳ 明朝" w:hAnsi="ＭＳ 明朝" w:hint="eastAsia"/>
          <w:szCs w:val="21"/>
        </w:rPr>
        <w:t>４０年法律第４５号）第９６条の６又は独占禁止法第８９条第１項若しくは第９５条第１項第１号に規定する刑が確定したとき。</w:t>
      </w:r>
    </w:p>
    <w:p w14:paraId="6D928234"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受託者が前項の違約金を発注者の指定する期間内に支払わないときは、受託者は、当該期間を経過した日から支払をする日までの日数に応じ、年２．</w:t>
      </w:r>
      <w:r w:rsidR="001B0A8F">
        <w:rPr>
          <w:rFonts w:ascii="ＭＳ 明朝" w:hAnsi="ＭＳ 明朝" w:hint="eastAsia"/>
          <w:szCs w:val="21"/>
        </w:rPr>
        <w:t>５</w:t>
      </w:r>
      <w:r w:rsidRPr="009408C2">
        <w:rPr>
          <w:rFonts w:ascii="ＭＳ 明朝" w:hAnsi="ＭＳ 明朝" w:hint="eastAsia"/>
          <w:szCs w:val="21"/>
        </w:rPr>
        <w:t>パーセントの割合で計算した額の遅延利息を発注者に支払わなければならない。</w:t>
      </w:r>
    </w:p>
    <w:p w14:paraId="2899F536" w14:textId="77777777" w:rsidR="009408C2" w:rsidRPr="009408C2" w:rsidRDefault="009408C2" w:rsidP="009408C2">
      <w:pPr>
        <w:spacing w:line="16pt" w:lineRule="exact"/>
        <w:rPr>
          <w:rFonts w:ascii="ＭＳ 明朝" w:hAnsi="ＭＳ 明朝"/>
          <w:szCs w:val="21"/>
        </w:rPr>
      </w:pPr>
    </w:p>
    <w:p w14:paraId="3560D6E2"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（受託者の損害賠償請求等）</w:t>
      </w:r>
    </w:p>
    <w:p w14:paraId="5F2073C4"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第４５条　受託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B0613F8" w14:textId="77777777" w:rsidR="009408C2" w:rsidRPr="009408C2" w:rsidRDefault="009408C2" w:rsidP="009408C2">
      <w:pPr>
        <w:spacing w:line="16pt" w:lineRule="exact"/>
        <w:ind w:firstLineChars="100" w:firstLine="9.65pt"/>
        <w:rPr>
          <w:rFonts w:ascii="ＭＳ 明朝" w:hAnsi="ＭＳ 明朝"/>
          <w:szCs w:val="21"/>
        </w:rPr>
      </w:pPr>
      <w:r w:rsidRPr="009408C2">
        <w:rPr>
          <w:rFonts w:ascii="ＭＳ 明朝" w:hAnsi="ＭＳ 明朝" w:hint="eastAsia"/>
          <w:szCs w:val="21"/>
        </w:rPr>
        <w:t>（１）　第３８条又は第３９条の規定によりこの契約が解除されたとき。</w:t>
      </w:r>
    </w:p>
    <w:p w14:paraId="33391545" w14:textId="77777777" w:rsidR="009408C2" w:rsidRPr="009408C2" w:rsidRDefault="009408C2" w:rsidP="009408C2">
      <w:pPr>
        <w:spacing w:line="16pt" w:lineRule="exact"/>
        <w:ind w:startChars="100" w:start="29pt" w:hangingChars="200" w:hanging="19.35pt"/>
        <w:rPr>
          <w:rFonts w:ascii="ＭＳ 明朝" w:hAnsi="ＭＳ 明朝"/>
          <w:szCs w:val="21"/>
        </w:rPr>
      </w:pPr>
      <w:r w:rsidRPr="009408C2">
        <w:rPr>
          <w:rFonts w:ascii="ＭＳ 明朝" w:hAnsi="ＭＳ 明朝" w:hint="eastAsia"/>
          <w:szCs w:val="21"/>
        </w:rPr>
        <w:t>（２）　前号に掲げる場合のほか、債務の本旨に従った履行をしないとき又は債務の履行が不能であるとき。</w:t>
      </w:r>
    </w:p>
    <w:p w14:paraId="2FF1BB6E"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第２７条第２項の規定による業務委託料の支払いが遅れた場合においては、受託者は、未受領金額につき、遅延日数に応じ、年２．</w:t>
      </w:r>
      <w:r w:rsidR="001B0A8F">
        <w:rPr>
          <w:rFonts w:ascii="ＭＳ 明朝" w:hAnsi="ＭＳ 明朝" w:hint="eastAsia"/>
          <w:szCs w:val="21"/>
        </w:rPr>
        <w:t>５</w:t>
      </w:r>
      <w:r w:rsidRPr="009408C2">
        <w:rPr>
          <w:rFonts w:ascii="ＭＳ 明朝" w:hAnsi="ＭＳ 明朝" w:hint="eastAsia"/>
          <w:szCs w:val="21"/>
        </w:rPr>
        <w:t>パーセントの割合で計算した額の遅延利息の支払いを発注者に請求することができる。</w:t>
      </w:r>
    </w:p>
    <w:p w14:paraId="67B029C0" w14:textId="77777777" w:rsidR="009408C2" w:rsidRPr="009408C2" w:rsidRDefault="009408C2" w:rsidP="009408C2">
      <w:pPr>
        <w:spacing w:line="16pt" w:lineRule="exact"/>
        <w:rPr>
          <w:rFonts w:ascii="ＭＳ 明朝" w:hAnsi="ＭＳ 明朝"/>
          <w:szCs w:val="21"/>
        </w:rPr>
      </w:pPr>
    </w:p>
    <w:p w14:paraId="6C3E8CD4"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（保険）</w:t>
      </w:r>
    </w:p>
    <w:p w14:paraId="36AD984D"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第４６条　受託者は、工事監理仕様書に基づき保険を付したとき又は任意に保険を付しているときは、当該保険に係る証券又はこれに代わるものを直ちに発注者に提示しなければならない。</w:t>
      </w:r>
    </w:p>
    <w:p w14:paraId="3CB8A268" w14:textId="77777777" w:rsidR="009408C2" w:rsidRPr="009408C2" w:rsidRDefault="009408C2" w:rsidP="009408C2">
      <w:pPr>
        <w:spacing w:line="16pt" w:lineRule="exact"/>
        <w:rPr>
          <w:rFonts w:ascii="ＭＳ 明朝" w:hAnsi="ＭＳ 明朝"/>
          <w:szCs w:val="21"/>
        </w:rPr>
      </w:pPr>
    </w:p>
    <w:p w14:paraId="123B40DB"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（賠償金等の徴収）</w:t>
      </w:r>
    </w:p>
    <w:p w14:paraId="0633D99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第４７条　受託者がこの契約に基づく賠償金、損害金又は違約金を発注者の指定する期間内に支払わないときは、発注者は、その支払わない額に発注者の指定する期間を経過した日から業務委託料支払いの日までの日数に応じ年２．</w:t>
      </w:r>
      <w:r w:rsidR="001B0A8F">
        <w:rPr>
          <w:rFonts w:ascii="ＭＳ 明朝" w:hAnsi="ＭＳ 明朝" w:hint="eastAsia"/>
          <w:szCs w:val="21"/>
        </w:rPr>
        <w:t>５</w:t>
      </w:r>
      <w:r w:rsidRPr="009408C2">
        <w:rPr>
          <w:rFonts w:ascii="ＭＳ 明朝" w:hAnsi="ＭＳ 明朝" w:hint="eastAsia"/>
          <w:szCs w:val="21"/>
        </w:rPr>
        <w:t>パーセントの割合で計算した利息を付した額と、発注者の支払うべき業務委託料とを相殺し、なお不足があるときは追徴する。</w:t>
      </w:r>
    </w:p>
    <w:p w14:paraId="0E2E5882"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前項の追徴をする場合には、発注者は、受託者から遅延日数につき年２．</w:t>
      </w:r>
      <w:r w:rsidR="001B0A8F">
        <w:rPr>
          <w:rFonts w:ascii="ＭＳ 明朝" w:hAnsi="ＭＳ 明朝" w:hint="eastAsia"/>
          <w:szCs w:val="21"/>
        </w:rPr>
        <w:t>５</w:t>
      </w:r>
      <w:r w:rsidRPr="009408C2">
        <w:rPr>
          <w:rFonts w:ascii="ＭＳ 明朝" w:hAnsi="ＭＳ 明朝" w:hint="eastAsia"/>
          <w:szCs w:val="21"/>
        </w:rPr>
        <w:t>パーセントの割合で計算した額の延滞金を徴収する。</w:t>
      </w:r>
    </w:p>
    <w:p w14:paraId="23063BFC" w14:textId="77777777" w:rsidR="009408C2" w:rsidRPr="009408C2" w:rsidRDefault="009408C2" w:rsidP="009408C2">
      <w:pPr>
        <w:spacing w:line="16pt" w:lineRule="exact"/>
        <w:rPr>
          <w:rFonts w:ascii="ＭＳ 明朝" w:hAnsi="ＭＳ 明朝"/>
          <w:szCs w:val="21"/>
        </w:rPr>
      </w:pPr>
    </w:p>
    <w:p w14:paraId="4137F456"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（紛争の解決）</w:t>
      </w:r>
    </w:p>
    <w:p w14:paraId="1AA54D27"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第４８条　この契約書の各条項において発注者と受託者とが協議して定めるものにつき協議が整わなかったときに発注者が定めたものに受託者が不服がある場合その他契約に関して発注者と受託者と</w:t>
      </w:r>
      <w:r w:rsidRPr="009408C2">
        <w:rPr>
          <w:rFonts w:ascii="ＭＳ 明朝" w:hAnsi="ＭＳ 明朝" w:hint="eastAsia"/>
          <w:szCs w:val="21"/>
        </w:rPr>
        <w:lastRenderedPageBreak/>
        <w:t>の間に紛争を生じた場合には、発注者及び受託者は、協議の上調停人を選任し、当該調停人のあっせん又は調停によりその解決を図る。この場合において、紛争の処理に要する費用については、発注者と受託者とが協議して特別の定めをしたものを除き、発注者と受託者とがそれぞれが負担する。</w:t>
      </w:r>
    </w:p>
    <w:p w14:paraId="528D96B3"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２　前項の規定にかかわらず、管理技術者の業務の実施に関する紛争、受託者の使用人又は受託者から業務を委任され、又は請け負った者の業務の実施に関する紛争及び監督員の職務の執行に関する紛争については、第１０条第２項の規定により受託者が決定を行った後若しくは同条第４項の規定により発注者が決定を行った後又は発注者若しくは受託者が決定を行わずに同条第２項若しくは第４項の期間が経過した後でなければ、発注者及び受託者は、第１項のあっせん又は調停の手続きを請求することができない。</w:t>
      </w:r>
    </w:p>
    <w:p w14:paraId="1CDB4073"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３　第１項の規定にかかわらず、発注者又は受託者は、必要があると認めるときは、同項に規定する手続前又は手続中であっても同項の発注者と受託者との間の紛争について民事訴訟法（</w:t>
      </w:r>
      <w:r w:rsidR="009E0C97" w:rsidRPr="009E0C97">
        <w:rPr>
          <w:rFonts w:ascii="ＭＳ 明朝" w:hAnsi="ＭＳ 明朝" w:hint="eastAsia"/>
          <w:szCs w:val="21"/>
        </w:rPr>
        <w:t>平成８年法律第１０９号</w:t>
      </w:r>
      <w:r w:rsidRPr="009408C2">
        <w:rPr>
          <w:rFonts w:ascii="ＭＳ 明朝" w:hAnsi="ＭＳ 明朝" w:hint="eastAsia"/>
          <w:szCs w:val="21"/>
        </w:rPr>
        <w:t>）に基づく訴えの提起又は民事調停法（昭和２６年法律第２２２号）に基づく調停の申立てを行うことができる。</w:t>
      </w:r>
    </w:p>
    <w:p w14:paraId="22443314" w14:textId="77777777" w:rsidR="009408C2" w:rsidRPr="009408C2" w:rsidRDefault="009408C2" w:rsidP="009408C2">
      <w:pPr>
        <w:spacing w:line="16pt" w:lineRule="exact"/>
        <w:rPr>
          <w:rFonts w:ascii="ＭＳ 明朝" w:hAnsi="ＭＳ 明朝"/>
          <w:szCs w:val="21"/>
        </w:rPr>
      </w:pPr>
    </w:p>
    <w:p w14:paraId="2D683BB1" w14:textId="77777777" w:rsidR="009408C2" w:rsidRPr="009408C2" w:rsidRDefault="009408C2" w:rsidP="009408C2">
      <w:pPr>
        <w:spacing w:line="16pt" w:lineRule="exact"/>
        <w:rPr>
          <w:rFonts w:ascii="ＭＳ 明朝" w:hAnsi="ＭＳ 明朝"/>
          <w:szCs w:val="21"/>
        </w:rPr>
      </w:pPr>
      <w:r w:rsidRPr="009408C2">
        <w:rPr>
          <w:rFonts w:ascii="ＭＳ 明朝" w:hAnsi="ＭＳ 明朝" w:hint="eastAsia"/>
          <w:szCs w:val="21"/>
        </w:rPr>
        <w:t>（情報通信の技術を利用する方法）</w:t>
      </w:r>
    </w:p>
    <w:p w14:paraId="12C6BC56" w14:textId="77777777" w:rsidR="009408C2" w:rsidRPr="009408C2" w:rsidRDefault="009408C2" w:rsidP="009408C2">
      <w:pPr>
        <w:spacing w:line="16pt" w:lineRule="exact"/>
        <w:ind w:start="9.65pt" w:hangingChars="100" w:hanging="9.65pt"/>
        <w:rPr>
          <w:rFonts w:ascii="ＭＳ 明朝" w:hAnsi="ＭＳ 明朝"/>
          <w:szCs w:val="21"/>
        </w:rPr>
      </w:pPr>
      <w:r w:rsidRPr="009408C2">
        <w:rPr>
          <w:rFonts w:ascii="ＭＳ 明朝" w:hAnsi="ＭＳ 明朝" w:hint="eastAsia"/>
          <w:szCs w:val="21"/>
        </w:rPr>
        <w:t>第４９条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6D33EA35" w14:textId="77777777" w:rsidR="005B7A5E" w:rsidRDefault="005B7A5E" w:rsidP="005B7A5E">
      <w:pPr>
        <w:spacing w:line="16pt" w:lineRule="exact"/>
        <w:ind w:start="9.65pt" w:hangingChars="100" w:hanging="9.65pt"/>
        <w:rPr>
          <w:rFonts w:ascii="ＭＳ 明朝" w:hAnsi="ＭＳ 明朝"/>
        </w:rPr>
      </w:pPr>
    </w:p>
    <w:p w14:paraId="7BACF194" w14:textId="77777777" w:rsidR="005B7A5E" w:rsidRPr="00E83670" w:rsidRDefault="005B7A5E" w:rsidP="005B7A5E">
      <w:pPr>
        <w:spacing w:line="16pt" w:lineRule="exact"/>
        <w:ind w:start="9.65pt" w:hangingChars="100" w:hanging="9.65pt"/>
        <w:rPr>
          <w:rFonts w:ascii="ＭＳ 明朝" w:hAnsi="ＭＳ 明朝"/>
        </w:rPr>
      </w:pPr>
      <w:r w:rsidRPr="00E83670">
        <w:rPr>
          <w:rFonts w:ascii="ＭＳ 明朝" w:hAnsi="ＭＳ 明朝" w:hint="eastAsia"/>
        </w:rPr>
        <w:t>（契約保証金等の還付）</w:t>
      </w:r>
    </w:p>
    <w:p w14:paraId="34BCC48F" w14:textId="77777777" w:rsidR="005B7A5E" w:rsidRPr="00E83670" w:rsidRDefault="005B7A5E" w:rsidP="005B7A5E">
      <w:pPr>
        <w:spacing w:line="16pt" w:lineRule="exact"/>
        <w:ind w:start="9.65pt" w:hangingChars="100" w:hanging="9.65pt"/>
        <w:rPr>
          <w:rFonts w:ascii="ＭＳ 明朝" w:hAnsi="ＭＳ 明朝"/>
        </w:rPr>
      </w:pPr>
      <w:r w:rsidRPr="00E83670">
        <w:rPr>
          <w:rFonts w:ascii="ＭＳ 明朝" w:hAnsi="ＭＳ 明朝" w:hint="eastAsia"/>
        </w:rPr>
        <w:t>第５０条　発注者は、第２６条第２項の検査に合格した場合又は第３８条及び第３９条の規定により契約を解除された場合において、契約保証金の納付又はこれに代わる担保の提供が行われているときは、遅滞なく返還しなければならない。この場合において、利息は付さないものとする。</w:t>
      </w:r>
    </w:p>
    <w:p w14:paraId="48CD7D49" w14:textId="77777777" w:rsidR="005B7A5E" w:rsidRPr="00E83670" w:rsidRDefault="005B7A5E" w:rsidP="005B7A5E">
      <w:pPr>
        <w:spacing w:line="16pt" w:lineRule="exact"/>
        <w:ind w:start="9.65pt" w:hangingChars="100" w:hanging="9.65pt"/>
        <w:rPr>
          <w:rFonts w:ascii="ＭＳ 明朝" w:hAnsi="ＭＳ 明朝"/>
        </w:rPr>
      </w:pPr>
    </w:p>
    <w:p w14:paraId="0E4C4379" w14:textId="77777777" w:rsidR="005B7A5E" w:rsidRPr="00273C95" w:rsidRDefault="005B7A5E" w:rsidP="005B7A5E">
      <w:pPr>
        <w:spacing w:line="16pt" w:lineRule="exact"/>
        <w:ind w:start="9.65pt" w:hangingChars="100" w:hanging="9.65pt"/>
        <w:rPr>
          <w:rFonts w:ascii="ＭＳ 明朝" w:hAnsi="ＭＳ 明朝"/>
        </w:rPr>
      </w:pPr>
      <w:r w:rsidRPr="00273C95">
        <w:rPr>
          <w:rFonts w:ascii="ＭＳ 明朝" w:hAnsi="ＭＳ 明朝" w:hint="eastAsia"/>
        </w:rPr>
        <w:t xml:space="preserve">　（契約外の事項）</w:t>
      </w:r>
    </w:p>
    <w:p w14:paraId="1EC5264A" w14:textId="77777777" w:rsidR="005B7A5E" w:rsidRPr="00273C95" w:rsidRDefault="005B7A5E" w:rsidP="005B7A5E">
      <w:pPr>
        <w:spacing w:line="16pt" w:lineRule="exact"/>
        <w:ind w:start="9.65pt" w:hangingChars="100" w:hanging="9.65pt"/>
        <w:rPr>
          <w:rFonts w:ascii="ＭＳ 明朝" w:hAnsi="ＭＳ 明朝"/>
        </w:rPr>
      </w:pPr>
      <w:r w:rsidRPr="00273C95">
        <w:rPr>
          <w:rFonts w:ascii="ＭＳ 明朝" w:hAnsi="ＭＳ 明朝" w:hint="eastAsia"/>
        </w:rPr>
        <w:t>第５</w:t>
      </w:r>
      <w:r>
        <w:rPr>
          <w:rFonts w:ascii="ＭＳ 明朝" w:hAnsi="ＭＳ 明朝" w:hint="eastAsia"/>
        </w:rPr>
        <w:t>１</w:t>
      </w:r>
      <w:r w:rsidRPr="00273C95">
        <w:rPr>
          <w:rFonts w:ascii="ＭＳ 明朝" w:hAnsi="ＭＳ 明朝" w:hint="eastAsia"/>
        </w:rPr>
        <w:t>条　この契約書に定めのない事項については、必要に応じて発注者と受託者とが協議して定める。</w:t>
      </w:r>
    </w:p>
    <w:p w14:paraId="0C5ABA9B" w14:textId="77777777" w:rsidR="009408C2" w:rsidRDefault="005B7A5E" w:rsidP="005B7A5E">
      <w:pPr>
        <w:spacing w:line="16pt" w:lineRule="exact"/>
        <w:jc w:val="start"/>
        <w:rPr>
          <w:rFonts w:ascii="ＭＳ 明朝" w:hAnsi="ＭＳ 明朝"/>
          <w:szCs w:val="21"/>
        </w:rPr>
      </w:pPr>
      <w:r w:rsidRPr="00C13517">
        <w:rPr>
          <w:rFonts w:ascii="ＭＳ 明朝" w:hAnsi="ＭＳ 明朝"/>
        </w:rPr>
        <w:br w:type="page"/>
      </w:r>
      <w:r w:rsidR="009408C2" w:rsidRPr="006D3B2D">
        <w:rPr>
          <w:rFonts w:ascii="ＭＳ 明朝" w:hAnsi="ＭＳ 明朝" w:hint="eastAsia"/>
          <w:szCs w:val="21"/>
        </w:rPr>
        <w:lastRenderedPageBreak/>
        <w:t>（別紙）</w:t>
      </w:r>
    </w:p>
    <w:p w14:paraId="0FB577FF" w14:textId="77777777" w:rsidR="00914F3D" w:rsidRPr="006D3B2D" w:rsidRDefault="00623D3B" w:rsidP="003F3566">
      <w:pPr>
        <w:spacing w:line="16pt" w:lineRule="exact"/>
        <w:jc w:val="center"/>
        <w:rPr>
          <w:rFonts w:ascii="ＭＳ 明朝" w:hAnsi="ＭＳ 明朝"/>
          <w:szCs w:val="21"/>
        </w:rPr>
      </w:pPr>
      <w:r w:rsidRPr="006D3B2D">
        <w:rPr>
          <w:rFonts w:ascii="ＭＳ 明朝" w:hAnsi="ＭＳ 明朝" w:hint="eastAsia"/>
          <w:szCs w:val="21"/>
        </w:rPr>
        <w:t>建築士法第２２条の３の３に定める記載事項</w:t>
      </w:r>
    </w:p>
    <w:p w14:paraId="3FC92124"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 xml:space="preserve">　</w:t>
      </w:r>
    </w:p>
    <w:tbl>
      <w:tblPr>
        <w:tblW w:w="0pt" w:type="dxa"/>
        <w:tblInd w:w="8.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980"/>
        <w:gridCol w:w="5853"/>
      </w:tblGrid>
      <w:tr w:rsidR="00914F3D" w:rsidRPr="006D3B2D" w14:paraId="7E34026B" w14:textId="77777777" w:rsidTr="00F6562D">
        <w:tc>
          <w:tcPr>
            <w:tcW w:w="163.05pt" w:type="dxa"/>
            <w:shd w:val="clear" w:color="auto" w:fill="auto"/>
          </w:tcPr>
          <w:p w14:paraId="22094210"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対象となる建築物の概要</w:t>
            </w:r>
          </w:p>
        </w:tc>
        <w:tc>
          <w:tcPr>
            <w:tcW w:w="326pt" w:type="dxa"/>
            <w:shd w:val="clear" w:color="auto" w:fill="auto"/>
          </w:tcPr>
          <w:p w14:paraId="58382D70" w14:textId="77777777" w:rsidR="00914F3D" w:rsidRPr="006D3B2D" w:rsidRDefault="00914F3D" w:rsidP="003F3566">
            <w:pPr>
              <w:spacing w:line="16pt" w:lineRule="exact"/>
              <w:rPr>
                <w:rFonts w:ascii="ＭＳ 明朝" w:hAnsi="ＭＳ 明朝"/>
                <w:szCs w:val="21"/>
              </w:rPr>
            </w:pPr>
          </w:p>
        </w:tc>
      </w:tr>
      <w:tr w:rsidR="00914F3D" w:rsidRPr="006D3B2D" w14:paraId="3D6A2FA2" w14:textId="77777777" w:rsidTr="00F6562D">
        <w:tc>
          <w:tcPr>
            <w:tcW w:w="163.05pt" w:type="dxa"/>
            <w:shd w:val="clear" w:color="auto" w:fill="auto"/>
          </w:tcPr>
          <w:p w14:paraId="2C4DAFD2"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業務の種類、内容及び方法</w:t>
            </w:r>
          </w:p>
        </w:tc>
        <w:tc>
          <w:tcPr>
            <w:tcW w:w="326pt" w:type="dxa"/>
            <w:shd w:val="clear" w:color="auto" w:fill="auto"/>
          </w:tcPr>
          <w:p w14:paraId="3B5EC2F6" w14:textId="77777777" w:rsidR="00914F3D" w:rsidRPr="006D3B2D" w:rsidRDefault="00914F3D" w:rsidP="003F3566">
            <w:pPr>
              <w:spacing w:line="16pt" w:lineRule="exact"/>
              <w:rPr>
                <w:rFonts w:ascii="ＭＳ 明朝" w:hAnsi="ＭＳ 明朝"/>
                <w:szCs w:val="21"/>
              </w:rPr>
            </w:pPr>
          </w:p>
        </w:tc>
      </w:tr>
    </w:tbl>
    <w:p w14:paraId="2DB232A5" w14:textId="77777777" w:rsidR="00914F3D" w:rsidRPr="006D3B2D" w:rsidRDefault="00914F3D" w:rsidP="003F3566">
      <w:pPr>
        <w:spacing w:line="16pt" w:lineRule="exact"/>
        <w:rPr>
          <w:rFonts w:ascii="ＭＳ 明朝" w:hAnsi="ＭＳ 明朝"/>
          <w:szCs w:val="21"/>
        </w:rPr>
      </w:pPr>
    </w:p>
    <w:tbl>
      <w:tblPr>
        <w:tblW w:w="0pt" w:type="dxa"/>
        <w:tblInd w:w="8.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980"/>
        <w:gridCol w:w="5853"/>
      </w:tblGrid>
      <w:tr w:rsidR="00914F3D" w:rsidRPr="006D3B2D" w14:paraId="2B70F20A" w14:textId="77777777" w:rsidTr="00F6562D">
        <w:tc>
          <w:tcPr>
            <w:tcW w:w="163.05pt" w:type="dxa"/>
            <w:shd w:val="clear" w:color="auto" w:fill="auto"/>
          </w:tcPr>
          <w:p w14:paraId="284DA0C9"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（設計業務の場合）</w:t>
            </w:r>
          </w:p>
          <w:p w14:paraId="451E0561"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作成する設計図書の種類</w:t>
            </w:r>
          </w:p>
        </w:tc>
        <w:tc>
          <w:tcPr>
            <w:tcW w:w="326pt" w:type="dxa"/>
            <w:shd w:val="clear" w:color="auto" w:fill="auto"/>
          </w:tcPr>
          <w:p w14:paraId="2BC12338" w14:textId="77777777" w:rsidR="00914F3D" w:rsidRPr="006D3B2D" w:rsidRDefault="00914F3D" w:rsidP="003F3566">
            <w:pPr>
              <w:spacing w:line="16pt" w:lineRule="exact"/>
              <w:rPr>
                <w:rFonts w:ascii="ＭＳ 明朝" w:hAnsi="ＭＳ 明朝"/>
                <w:szCs w:val="21"/>
              </w:rPr>
            </w:pPr>
          </w:p>
        </w:tc>
      </w:tr>
      <w:tr w:rsidR="00914F3D" w:rsidRPr="006D3B2D" w14:paraId="192F0D93" w14:textId="77777777" w:rsidTr="00F6562D">
        <w:tc>
          <w:tcPr>
            <w:tcW w:w="163.05pt" w:type="dxa"/>
            <w:shd w:val="clear" w:color="auto" w:fill="auto"/>
          </w:tcPr>
          <w:p w14:paraId="2702232E"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（工事監理業務の場合）</w:t>
            </w:r>
          </w:p>
          <w:p w14:paraId="180C625F"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工事と設計図書との照合の方法及び工事監理の実施の状況に関する報告の方法</w:t>
            </w:r>
          </w:p>
        </w:tc>
        <w:tc>
          <w:tcPr>
            <w:tcW w:w="326pt" w:type="dxa"/>
            <w:shd w:val="clear" w:color="auto" w:fill="auto"/>
          </w:tcPr>
          <w:p w14:paraId="2E269501" w14:textId="77777777" w:rsidR="00914F3D" w:rsidRPr="006D3B2D" w:rsidRDefault="00914F3D" w:rsidP="003F3566">
            <w:pPr>
              <w:spacing w:line="16pt" w:lineRule="exact"/>
              <w:rPr>
                <w:rFonts w:ascii="ＭＳ 明朝" w:hAnsi="ＭＳ 明朝"/>
                <w:szCs w:val="21"/>
              </w:rPr>
            </w:pPr>
          </w:p>
        </w:tc>
      </w:tr>
    </w:tbl>
    <w:p w14:paraId="3D287B72" w14:textId="77777777" w:rsidR="00914F3D" w:rsidRPr="006D3B2D" w:rsidRDefault="00914F3D" w:rsidP="003F3566">
      <w:pPr>
        <w:spacing w:line="16pt" w:lineRule="exact"/>
        <w:rPr>
          <w:rFonts w:ascii="ＭＳ 明朝" w:hAnsi="ＭＳ 明朝"/>
          <w:szCs w:val="21"/>
        </w:rPr>
      </w:pPr>
    </w:p>
    <w:tbl>
      <w:tblPr>
        <w:tblW w:w="0pt" w:type="dxa"/>
        <w:tblInd w:w="8.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8833"/>
      </w:tblGrid>
      <w:tr w:rsidR="00914F3D" w:rsidRPr="006D3B2D" w14:paraId="13CB6C7E" w14:textId="77777777" w:rsidTr="00F6562D">
        <w:tc>
          <w:tcPr>
            <w:tcW w:w="489.05pt" w:type="dxa"/>
            <w:shd w:val="clear" w:color="auto" w:fill="auto"/>
          </w:tcPr>
          <w:p w14:paraId="5514A359"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設計（意図伝達）に従事することとなる建築士・建築設備士</w:t>
            </w:r>
          </w:p>
        </w:tc>
      </w:tr>
      <w:tr w:rsidR="00914F3D" w:rsidRPr="006D3B2D" w14:paraId="252EDDDC" w14:textId="77777777" w:rsidTr="00F6562D">
        <w:tc>
          <w:tcPr>
            <w:tcW w:w="489.05pt" w:type="dxa"/>
            <w:shd w:val="clear" w:color="auto" w:fill="auto"/>
          </w:tcPr>
          <w:p w14:paraId="7E0DEB78"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【氏名】：</w:t>
            </w:r>
          </w:p>
          <w:p w14:paraId="770F68A8"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【資格】：（　　　　）建築士　　【登録番号】：</w:t>
            </w:r>
          </w:p>
        </w:tc>
      </w:tr>
      <w:tr w:rsidR="00914F3D" w:rsidRPr="006D3B2D" w14:paraId="19679067" w14:textId="77777777" w:rsidTr="00F6562D">
        <w:tc>
          <w:tcPr>
            <w:tcW w:w="489.05pt" w:type="dxa"/>
            <w:shd w:val="clear" w:color="auto" w:fill="auto"/>
          </w:tcPr>
          <w:p w14:paraId="1201F8E5"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【氏名】：</w:t>
            </w:r>
          </w:p>
          <w:p w14:paraId="70B636F7"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【資格】：（　　　　）建築士　　【登録番号】：</w:t>
            </w:r>
          </w:p>
        </w:tc>
      </w:tr>
      <w:tr w:rsidR="00914F3D" w:rsidRPr="006D3B2D" w14:paraId="15D4F267" w14:textId="77777777" w:rsidTr="00F6562D">
        <w:tc>
          <w:tcPr>
            <w:tcW w:w="489.05pt" w:type="dxa"/>
            <w:shd w:val="clear" w:color="auto" w:fill="auto"/>
          </w:tcPr>
          <w:p w14:paraId="351B7DD6"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（建築設備の設計（意図伝達）に関し意見を聴く者）</w:t>
            </w:r>
          </w:p>
          <w:p w14:paraId="7AB739FA"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【氏名】：</w:t>
            </w:r>
          </w:p>
          <w:p w14:paraId="623837B6"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【資格】：（　　　　）設備士　　【登録番号】：</w:t>
            </w:r>
          </w:p>
          <w:p w14:paraId="21BE1FC1" w14:textId="77777777" w:rsidR="00914F3D" w:rsidRPr="006D3B2D" w:rsidRDefault="00623D3B" w:rsidP="003F3566">
            <w:pPr>
              <w:spacing w:line="16pt" w:lineRule="exact"/>
              <w:ind w:firstLineChars="500" w:firstLine="48.30pt"/>
              <w:rPr>
                <w:rFonts w:ascii="ＭＳ 明朝" w:hAnsi="ＭＳ 明朝"/>
                <w:szCs w:val="21"/>
              </w:rPr>
            </w:pPr>
            <w:r w:rsidRPr="006D3B2D">
              <w:rPr>
                <w:rFonts w:ascii="ＭＳ 明朝" w:hAnsi="ＭＳ 明朝" w:hint="eastAsia"/>
                <w:szCs w:val="21"/>
              </w:rPr>
              <w:t xml:space="preserve">（　　　　）建築士　　</w:t>
            </w:r>
          </w:p>
        </w:tc>
      </w:tr>
      <w:tr w:rsidR="00914F3D" w:rsidRPr="006D3B2D" w14:paraId="0AF6375E" w14:textId="77777777" w:rsidTr="00F6562D">
        <w:tc>
          <w:tcPr>
            <w:tcW w:w="489.05pt" w:type="dxa"/>
            <w:shd w:val="clear" w:color="auto" w:fill="auto"/>
          </w:tcPr>
          <w:p w14:paraId="2564113E"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工事監理に従事することとなる建築士・建築設備士</w:t>
            </w:r>
          </w:p>
        </w:tc>
      </w:tr>
      <w:tr w:rsidR="00914F3D" w:rsidRPr="006D3B2D" w14:paraId="6FC3C40E" w14:textId="77777777" w:rsidTr="00F6562D">
        <w:tc>
          <w:tcPr>
            <w:tcW w:w="489.05pt" w:type="dxa"/>
            <w:shd w:val="clear" w:color="auto" w:fill="auto"/>
          </w:tcPr>
          <w:p w14:paraId="22B6BB56"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【氏名】：</w:t>
            </w:r>
          </w:p>
          <w:p w14:paraId="573D8FD5"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【資格】：（　　　　）建築士　　【登録番号】：</w:t>
            </w:r>
          </w:p>
        </w:tc>
      </w:tr>
      <w:tr w:rsidR="00914F3D" w:rsidRPr="006D3B2D" w14:paraId="6C2D14BB" w14:textId="77777777" w:rsidTr="00F6562D">
        <w:tc>
          <w:tcPr>
            <w:tcW w:w="489.05pt" w:type="dxa"/>
            <w:shd w:val="clear" w:color="auto" w:fill="auto"/>
          </w:tcPr>
          <w:p w14:paraId="44453995"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【氏名】：</w:t>
            </w:r>
          </w:p>
          <w:p w14:paraId="2EBEE392"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【資格】：（　　　　）建築士　　【登録番号】：</w:t>
            </w:r>
          </w:p>
        </w:tc>
      </w:tr>
      <w:tr w:rsidR="00914F3D" w:rsidRPr="006D3B2D" w14:paraId="3BAB03E7" w14:textId="77777777" w:rsidTr="00F6562D">
        <w:tc>
          <w:tcPr>
            <w:tcW w:w="489.05pt" w:type="dxa"/>
            <w:shd w:val="clear" w:color="auto" w:fill="auto"/>
          </w:tcPr>
          <w:p w14:paraId="188128B8"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（建築設備の工事監理に関し意見を聴く者）</w:t>
            </w:r>
          </w:p>
          <w:p w14:paraId="2E03EC24"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【氏名】：</w:t>
            </w:r>
          </w:p>
          <w:p w14:paraId="6786FDFD"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【資格】：（　　　　）設備士　　【登録番号】：</w:t>
            </w:r>
          </w:p>
          <w:p w14:paraId="40CAB5BE" w14:textId="77777777" w:rsidR="00914F3D" w:rsidRPr="006D3B2D" w:rsidRDefault="00623D3B" w:rsidP="003F3566">
            <w:pPr>
              <w:spacing w:line="16pt" w:lineRule="exact"/>
              <w:ind w:firstLineChars="500" w:firstLine="48.30pt"/>
              <w:rPr>
                <w:rFonts w:ascii="ＭＳ 明朝" w:hAnsi="ＭＳ 明朝"/>
                <w:szCs w:val="21"/>
              </w:rPr>
            </w:pPr>
            <w:r w:rsidRPr="006D3B2D">
              <w:rPr>
                <w:rFonts w:ascii="ＭＳ 明朝" w:hAnsi="ＭＳ 明朝" w:hint="eastAsia"/>
                <w:szCs w:val="21"/>
              </w:rPr>
              <w:t xml:space="preserve">（　　　　）建築士　</w:t>
            </w:r>
          </w:p>
        </w:tc>
      </w:tr>
    </w:tbl>
    <w:p w14:paraId="2AC19281" w14:textId="77777777" w:rsidR="00914F3D" w:rsidRPr="006D3B2D" w:rsidRDefault="00623D3B" w:rsidP="003F3566">
      <w:pPr>
        <w:spacing w:line="16pt" w:lineRule="exact"/>
        <w:ind w:firstLineChars="100" w:firstLine="9.65pt"/>
        <w:rPr>
          <w:rFonts w:ascii="ＭＳ 明朝" w:hAnsi="ＭＳ 明朝"/>
          <w:szCs w:val="21"/>
        </w:rPr>
      </w:pPr>
      <w:r w:rsidRPr="006D3B2D">
        <w:rPr>
          <w:rFonts w:ascii="ＭＳ 明朝" w:hAnsi="ＭＳ 明朝" w:hint="eastAsia"/>
          <w:szCs w:val="21"/>
        </w:rPr>
        <w:t>※従事することとなる建築士が構造設計及び設備設計一級建築士である場合にはその旨記載する。</w:t>
      </w:r>
    </w:p>
    <w:p w14:paraId="5F1E33AE"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 xml:space="preserve">　　</w:t>
      </w:r>
    </w:p>
    <w:tbl>
      <w:tblPr>
        <w:tblW w:w="0pt" w:type="dxa"/>
        <w:tblInd w:w="8.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732"/>
        <w:gridCol w:w="6101"/>
      </w:tblGrid>
      <w:tr w:rsidR="00914F3D" w:rsidRPr="006D3B2D" w14:paraId="1D73F988" w14:textId="77777777" w:rsidTr="00F6562D">
        <w:tc>
          <w:tcPr>
            <w:tcW w:w="155.95pt" w:type="dxa"/>
            <w:shd w:val="clear" w:color="auto" w:fill="auto"/>
          </w:tcPr>
          <w:p w14:paraId="24B18BBB"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建築士事務所の名称</w:t>
            </w:r>
          </w:p>
        </w:tc>
        <w:tc>
          <w:tcPr>
            <w:tcW w:w="348pt" w:type="dxa"/>
            <w:shd w:val="clear" w:color="auto" w:fill="auto"/>
          </w:tcPr>
          <w:p w14:paraId="4A4A3F87" w14:textId="77777777" w:rsidR="00914F3D" w:rsidRPr="006D3B2D" w:rsidRDefault="00914F3D" w:rsidP="003F3566">
            <w:pPr>
              <w:spacing w:line="16pt" w:lineRule="exact"/>
              <w:rPr>
                <w:rFonts w:ascii="ＭＳ 明朝" w:hAnsi="ＭＳ 明朝"/>
                <w:szCs w:val="21"/>
              </w:rPr>
            </w:pPr>
          </w:p>
        </w:tc>
      </w:tr>
      <w:tr w:rsidR="00914F3D" w:rsidRPr="006D3B2D" w14:paraId="32EE877A" w14:textId="77777777" w:rsidTr="00F6562D">
        <w:tc>
          <w:tcPr>
            <w:tcW w:w="155.95pt" w:type="dxa"/>
            <w:shd w:val="clear" w:color="auto" w:fill="auto"/>
          </w:tcPr>
          <w:p w14:paraId="0538A7EF"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建築士事務所の所在地</w:t>
            </w:r>
          </w:p>
        </w:tc>
        <w:tc>
          <w:tcPr>
            <w:tcW w:w="348pt" w:type="dxa"/>
            <w:shd w:val="clear" w:color="auto" w:fill="auto"/>
          </w:tcPr>
          <w:p w14:paraId="698F20E9" w14:textId="77777777" w:rsidR="00914F3D" w:rsidRPr="006D3B2D" w:rsidRDefault="00914F3D" w:rsidP="003F3566">
            <w:pPr>
              <w:spacing w:line="16pt" w:lineRule="exact"/>
              <w:rPr>
                <w:rFonts w:ascii="ＭＳ 明朝" w:hAnsi="ＭＳ 明朝"/>
                <w:szCs w:val="21"/>
              </w:rPr>
            </w:pPr>
          </w:p>
        </w:tc>
      </w:tr>
      <w:tr w:rsidR="00914F3D" w:rsidRPr="006D3B2D" w14:paraId="39C060B7" w14:textId="77777777" w:rsidTr="00F6562D">
        <w:tc>
          <w:tcPr>
            <w:tcW w:w="155.95pt" w:type="dxa"/>
            <w:shd w:val="clear" w:color="auto" w:fill="auto"/>
          </w:tcPr>
          <w:p w14:paraId="03D01E54"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区分（一級、二級、木造）</w:t>
            </w:r>
          </w:p>
        </w:tc>
        <w:tc>
          <w:tcPr>
            <w:tcW w:w="348pt" w:type="dxa"/>
            <w:shd w:val="clear" w:color="auto" w:fill="auto"/>
          </w:tcPr>
          <w:p w14:paraId="6228292C"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　　　　）建築士事務所</w:t>
            </w:r>
          </w:p>
        </w:tc>
      </w:tr>
      <w:tr w:rsidR="00914F3D" w:rsidRPr="006D3B2D" w14:paraId="201922AB" w14:textId="77777777" w:rsidTr="00F6562D">
        <w:trPr>
          <w:trHeight w:val="596"/>
        </w:trPr>
        <w:tc>
          <w:tcPr>
            <w:tcW w:w="155.95pt" w:type="dxa"/>
            <w:shd w:val="clear" w:color="auto" w:fill="auto"/>
          </w:tcPr>
          <w:p w14:paraId="244B1D41"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開設者氏名</w:t>
            </w:r>
          </w:p>
        </w:tc>
        <w:tc>
          <w:tcPr>
            <w:tcW w:w="348pt" w:type="dxa"/>
            <w:shd w:val="clear" w:color="auto" w:fill="auto"/>
          </w:tcPr>
          <w:p w14:paraId="70AE191B" w14:textId="77777777" w:rsidR="00914F3D" w:rsidRPr="006D3B2D" w:rsidRDefault="00914F3D" w:rsidP="003F3566">
            <w:pPr>
              <w:spacing w:line="16pt" w:lineRule="exact"/>
              <w:rPr>
                <w:rFonts w:ascii="ＭＳ 明朝" w:hAnsi="ＭＳ 明朝"/>
                <w:szCs w:val="21"/>
              </w:rPr>
            </w:pPr>
          </w:p>
          <w:p w14:paraId="6206207C" w14:textId="77777777" w:rsidR="00914F3D" w:rsidRPr="006D3B2D" w:rsidRDefault="00623D3B" w:rsidP="003F3566">
            <w:pPr>
              <w:spacing w:line="16pt" w:lineRule="exact"/>
              <w:rPr>
                <w:rFonts w:ascii="ＭＳ 明朝" w:hAnsi="ＭＳ 明朝"/>
                <w:szCs w:val="21"/>
              </w:rPr>
            </w:pPr>
            <w:r w:rsidRPr="006D3B2D">
              <w:rPr>
                <w:rFonts w:ascii="ＭＳ 明朝" w:hAnsi="ＭＳ 明朝" w:hint="eastAsia"/>
                <w:szCs w:val="21"/>
              </w:rPr>
              <w:t>（法人の場合は開設者の名称及び代表者氏名）</w:t>
            </w:r>
          </w:p>
        </w:tc>
      </w:tr>
    </w:tbl>
    <w:p w14:paraId="7F53C9FE" w14:textId="77777777" w:rsidR="00914F3D" w:rsidRPr="006D3B2D" w:rsidRDefault="00914F3D" w:rsidP="00914F3D">
      <w:pPr>
        <w:spacing w:line="12pt" w:lineRule="exact"/>
        <w:rPr>
          <w:rFonts w:ascii="ＭＳ 明朝" w:hAnsi="ＭＳ 明朝"/>
          <w:szCs w:val="21"/>
        </w:rPr>
      </w:pPr>
    </w:p>
    <w:p w14:paraId="4C79073D" w14:textId="77777777" w:rsidR="00914F3D" w:rsidRPr="006D3B2D" w:rsidRDefault="00914F3D">
      <w:pPr>
        <w:rPr>
          <w:rFonts w:ascii="ＭＳ 明朝" w:hAnsi="ＭＳ 明朝"/>
          <w:szCs w:val="21"/>
        </w:rPr>
      </w:pPr>
    </w:p>
    <w:p w14:paraId="5A1793A3" w14:textId="77777777" w:rsidR="00911F40" w:rsidRPr="006D3B2D" w:rsidRDefault="00911F40">
      <w:pPr>
        <w:rPr>
          <w:rFonts w:ascii="ＭＳ 明朝" w:hAnsi="ＭＳ 明朝"/>
          <w:szCs w:val="21"/>
        </w:rPr>
      </w:pPr>
    </w:p>
    <w:p w14:paraId="5587C44E" w14:textId="77777777" w:rsidR="00911F40" w:rsidRPr="006D3B2D" w:rsidRDefault="00623D3B" w:rsidP="00911F40">
      <w:pPr>
        <w:jc w:val="start"/>
        <w:rPr>
          <w:rFonts w:ascii="ＭＳ 明朝" w:hAnsi="ＭＳ 明朝"/>
          <w:szCs w:val="21"/>
        </w:rPr>
      </w:pPr>
      <w:r w:rsidRPr="006D3B2D">
        <w:rPr>
          <w:rFonts w:ascii="ＭＳ 明朝" w:hAnsi="ＭＳ 明朝" w:hint="eastAsia"/>
          <w:szCs w:val="21"/>
        </w:rPr>
        <w:lastRenderedPageBreak/>
        <w:t>（別表）</w:t>
      </w:r>
    </w:p>
    <w:p w14:paraId="5482DA59" w14:textId="77777777" w:rsidR="00911F40" w:rsidRPr="006D3B2D" w:rsidRDefault="00911F40" w:rsidP="00911F40">
      <w:pPr>
        <w:jc w:val="end"/>
        <w:rPr>
          <w:rFonts w:ascii="ＭＳ 明朝" w:hAnsi="ＭＳ 明朝"/>
          <w:szCs w:val="21"/>
        </w:rPr>
      </w:pPr>
    </w:p>
    <w:p w14:paraId="3AFF6565" w14:textId="77777777" w:rsidR="00911F40" w:rsidRPr="006D3B2D" w:rsidRDefault="00623D3B" w:rsidP="00911F40">
      <w:pPr>
        <w:jc w:val="center"/>
        <w:rPr>
          <w:rFonts w:ascii="ＭＳ 明朝" w:hAnsi="ＭＳ 明朝"/>
          <w:szCs w:val="21"/>
        </w:rPr>
      </w:pPr>
      <w:r w:rsidRPr="006D3B2D">
        <w:rPr>
          <w:rFonts w:ascii="ＭＳ 明朝" w:hAnsi="ＭＳ 明朝" w:hint="eastAsia"/>
          <w:szCs w:val="21"/>
        </w:rPr>
        <w:t>各年度の履行高予定額及び支払限度額表</w:t>
      </w:r>
    </w:p>
    <w:p w14:paraId="72E19E18" w14:textId="77777777" w:rsidR="00911F40" w:rsidRPr="006D3B2D" w:rsidRDefault="00911F40" w:rsidP="00911F40">
      <w:pPr>
        <w:jc w:val="center"/>
        <w:rPr>
          <w:rFonts w:ascii="ＭＳ 明朝" w:hAnsi="ＭＳ 明朝"/>
          <w:szCs w:val="21"/>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10"/>
        <w:gridCol w:w="2243"/>
        <w:gridCol w:w="2243"/>
        <w:gridCol w:w="1544"/>
        <w:gridCol w:w="1463"/>
      </w:tblGrid>
      <w:tr w:rsidR="00911F40" w:rsidRPr="006D3B2D" w14:paraId="3DD0DAB6" w14:textId="77777777" w:rsidTr="00A35B60">
        <w:tc>
          <w:tcPr>
            <w:tcW w:w="76.30pt" w:type="dxa"/>
            <w:shd w:val="clear" w:color="auto" w:fill="auto"/>
          </w:tcPr>
          <w:p w14:paraId="547AE6B8" w14:textId="77777777" w:rsidR="00911F40" w:rsidRPr="006D3B2D" w:rsidRDefault="00623D3B" w:rsidP="00A35B60">
            <w:pPr>
              <w:jc w:val="center"/>
              <w:rPr>
                <w:rFonts w:ascii="ＭＳ 明朝" w:hAnsi="ＭＳ 明朝"/>
                <w:szCs w:val="21"/>
              </w:rPr>
            </w:pPr>
            <w:r w:rsidRPr="006D3B2D">
              <w:rPr>
                <w:rFonts w:ascii="ＭＳ 明朝" w:hAnsi="ＭＳ 明朝" w:hint="eastAsia"/>
                <w:szCs w:val="21"/>
              </w:rPr>
              <w:t>年　度</w:t>
            </w:r>
          </w:p>
        </w:tc>
        <w:tc>
          <w:tcPr>
            <w:tcW w:w="113.40pt" w:type="dxa"/>
            <w:shd w:val="clear" w:color="auto" w:fill="auto"/>
          </w:tcPr>
          <w:p w14:paraId="09F1FF2F" w14:textId="77777777" w:rsidR="00911F40" w:rsidRPr="006D3B2D" w:rsidRDefault="00623D3B" w:rsidP="00A35B60">
            <w:pPr>
              <w:jc w:val="center"/>
              <w:rPr>
                <w:rFonts w:ascii="ＭＳ 明朝" w:hAnsi="ＭＳ 明朝"/>
                <w:szCs w:val="21"/>
              </w:rPr>
            </w:pPr>
            <w:r w:rsidRPr="006D3B2D">
              <w:rPr>
                <w:rFonts w:ascii="ＭＳ 明朝" w:hAnsi="ＭＳ 明朝" w:hint="eastAsia"/>
                <w:szCs w:val="21"/>
              </w:rPr>
              <w:t>履行高予定額</w:t>
            </w:r>
          </w:p>
        </w:tc>
        <w:tc>
          <w:tcPr>
            <w:tcW w:w="113.40pt" w:type="dxa"/>
            <w:shd w:val="clear" w:color="auto" w:fill="auto"/>
          </w:tcPr>
          <w:p w14:paraId="23D7557D" w14:textId="77777777" w:rsidR="00911F40" w:rsidRPr="006D3B2D" w:rsidRDefault="00623D3B" w:rsidP="00A35B60">
            <w:pPr>
              <w:jc w:val="center"/>
              <w:rPr>
                <w:rFonts w:ascii="ＭＳ 明朝" w:hAnsi="ＭＳ 明朝"/>
                <w:szCs w:val="21"/>
              </w:rPr>
            </w:pPr>
            <w:r w:rsidRPr="006D3B2D">
              <w:rPr>
                <w:rFonts w:ascii="ＭＳ 明朝" w:hAnsi="ＭＳ 明朝" w:hint="eastAsia"/>
                <w:szCs w:val="21"/>
              </w:rPr>
              <w:t>支払限度額</w:t>
            </w:r>
          </w:p>
        </w:tc>
        <w:tc>
          <w:tcPr>
            <w:tcW w:w="77.95pt" w:type="dxa"/>
            <w:shd w:val="clear" w:color="auto" w:fill="auto"/>
          </w:tcPr>
          <w:p w14:paraId="16F764B8" w14:textId="77777777" w:rsidR="00911F40" w:rsidRPr="006D3B2D" w:rsidRDefault="00623D3B" w:rsidP="00A35B60">
            <w:pPr>
              <w:jc w:val="center"/>
              <w:rPr>
                <w:rFonts w:ascii="ＭＳ 明朝" w:hAnsi="ＭＳ 明朝"/>
                <w:szCs w:val="21"/>
              </w:rPr>
            </w:pPr>
            <w:r w:rsidRPr="006D3B2D">
              <w:rPr>
                <w:rFonts w:ascii="ＭＳ 明朝" w:hAnsi="ＭＳ 明朝" w:hint="eastAsia"/>
                <w:szCs w:val="21"/>
              </w:rPr>
              <w:t>部分払</w:t>
            </w:r>
          </w:p>
        </w:tc>
        <w:tc>
          <w:tcPr>
            <w:tcW w:w="73.85pt" w:type="dxa"/>
            <w:shd w:val="clear" w:color="auto" w:fill="auto"/>
          </w:tcPr>
          <w:p w14:paraId="2BDFA530" w14:textId="77777777" w:rsidR="00911F40" w:rsidRPr="006D3B2D" w:rsidRDefault="00623D3B" w:rsidP="00A35B60">
            <w:pPr>
              <w:jc w:val="center"/>
              <w:rPr>
                <w:rFonts w:ascii="ＭＳ 明朝" w:hAnsi="ＭＳ 明朝"/>
                <w:szCs w:val="21"/>
              </w:rPr>
            </w:pPr>
            <w:r w:rsidRPr="006D3B2D">
              <w:rPr>
                <w:rFonts w:ascii="ＭＳ 明朝" w:hAnsi="ＭＳ 明朝" w:hint="eastAsia"/>
                <w:szCs w:val="21"/>
              </w:rPr>
              <w:t>備考</w:t>
            </w:r>
          </w:p>
        </w:tc>
      </w:tr>
      <w:tr w:rsidR="00911F40" w:rsidRPr="006D3B2D" w14:paraId="42C815FC" w14:textId="77777777" w:rsidTr="00A35B60">
        <w:trPr>
          <w:trHeight w:val="732"/>
        </w:trPr>
        <w:tc>
          <w:tcPr>
            <w:tcW w:w="76.30pt" w:type="dxa"/>
            <w:shd w:val="clear" w:color="auto" w:fill="auto"/>
            <w:vAlign w:val="center"/>
          </w:tcPr>
          <w:p w14:paraId="10633B68" w14:textId="77777777" w:rsidR="00911F40" w:rsidRPr="006D3B2D" w:rsidRDefault="00623D3B" w:rsidP="00A35B60">
            <w:pPr>
              <w:jc w:val="center"/>
              <w:rPr>
                <w:rFonts w:ascii="ＭＳ 明朝" w:hAnsi="ＭＳ 明朝"/>
                <w:szCs w:val="21"/>
              </w:rPr>
            </w:pPr>
            <w:r w:rsidRPr="006D3B2D">
              <w:rPr>
                <w:rFonts w:ascii="ＭＳ 明朝" w:hAnsi="ＭＳ 明朝" w:hint="eastAsia"/>
                <w:szCs w:val="21"/>
              </w:rPr>
              <w:t>年度</w:t>
            </w:r>
          </w:p>
        </w:tc>
        <w:tc>
          <w:tcPr>
            <w:tcW w:w="113.40pt" w:type="dxa"/>
            <w:shd w:val="clear" w:color="auto" w:fill="auto"/>
            <w:vAlign w:val="center"/>
          </w:tcPr>
          <w:p w14:paraId="49EABC9A" w14:textId="77777777" w:rsidR="00911F40" w:rsidRPr="006D3B2D" w:rsidRDefault="00911F40" w:rsidP="00A35B60">
            <w:pPr>
              <w:jc w:val="center"/>
              <w:rPr>
                <w:rFonts w:ascii="ＭＳ 明朝" w:hAnsi="ＭＳ 明朝"/>
                <w:szCs w:val="21"/>
              </w:rPr>
            </w:pPr>
          </w:p>
        </w:tc>
        <w:tc>
          <w:tcPr>
            <w:tcW w:w="113.40pt" w:type="dxa"/>
            <w:shd w:val="clear" w:color="auto" w:fill="auto"/>
            <w:vAlign w:val="center"/>
          </w:tcPr>
          <w:p w14:paraId="4D524626" w14:textId="77777777" w:rsidR="00911F40" w:rsidRPr="006D3B2D" w:rsidRDefault="00911F40" w:rsidP="00A35B60">
            <w:pPr>
              <w:jc w:val="center"/>
              <w:rPr>
                <w:rFonts w:ascii="ＭＳ 明朝" w:hAnsi="ＭＳ 明朝"/>
                <w:szCs w:val="21"/>
              </w:rPr>
            </w:pPr>
          </w:p>
        </w:tc>
        <w:tc>
          <w:tcPr>
            <w:tcW w:w="77.95pt" w:type="dxa"/>
            <w:shd w:val="clear" w:color="auto" w:fill="auto"/>
            <w:vAlign w:val="center"/>
          </w:tcPr>
          <w:p w14:paraId="6859F05A" w14:textId="77777777" w:rsidR="00911F40" w:rsidRPr="006D3B2D" w:rsidRDefault="00911F40" w:rsidP="00A35B60">
            <w:pPr>
              <w:jc w:val="center"/>
              <w:rPr>
                <w:rFonts w:ascii="ＭＳ 明朝" w:hAnsi="ＭＳ 明朝"/>
                <w:szCs w:val="21"/>
              </w:rPr>
            </w:pPr>
          </w:p>
        </w:tc>
        <w:tc>
          <w:tcPr>
            <w:tcW w:w="73.85pt" w:type="dxa"/>
            <w:shd w:val="clear" w:color="auto" w:fill="auto"/>
            <w:vAlign w:val="center"/>
          </w:tcPr>
          <w:p w14:paraId="5D6690A6" w14:textId="77777777" w:rsidR="00911F40" w:rsidRPr="006D3B2D" w:rsidRDefault="00911F40" w:rsidP="00A35B60">
            <w:pPr>
              <w:jc w:val="center"/>
              <w:rPr>
                <w:rFonts w:ascii="ＭＳ 明朝" w:hAnsi="ＭＳ 明朝"/>
                <w:szCs w:val="21"/>
              </w:rPr>
            </w:pPr>
          </w:p>
        </w:tc>
      </w:tr>
      <w:tr w:rsidR="00911F40" w:rsidRPr="006D3B2D" w14:paraId="71A1AE43" w14:textId="77777777" w:rsidTr="00A35B60">
        <w:trPr>
          <w:trHeight w:val="701"/>
        </w:trPr>
        <w:tc>
          <w:tcPr>
            <w:tcW w:w="76.30pt" w:type="dxa"/>
            <w:shd w:val="clear" w:color="auto" w:fill="auto"/>
            <w:vAlign w:val="center"/>
          </w:tcPr>
          <w:p w14:paraId="11002AAF" w14:textId="77777777" w:rsidR="00911F40" w:rsidRPr="006D3B2D" w:rsidRDefault="00623D3B" w:rsidP="00A35B60">
            <w:pPr>
              <w:jc w:val="center"/>
              <w:rPr>
                <w:rFonts w:ascii="ＭＳ 明朝" w:hAnsi="ＭＳ 明朝"/>
                <w:szCs w:val="21"/>
              </w:rPr>
            </w:pPr>
            <w:r w:rsidRPr="006D3B2D">
              <w:rPr>
                <w:rFonts w:ascii="ＭＳ 明朝" w:hAnsi="ＭＳ 明朝" w:hint="eastAsia"/>
                <w:szCs w:val="21"/>
              </w:rPr>
              <w:t>年度</w:t>
            </w:r>
          </w:p>
        </w:tc>
        <w:tc>
          <w:tcPr>
            <w:tcW w:w="113.40pt" w:type="dxa"/>
            <w:shd w:val="clear" w:color="auto" w:fill="auto"/>
            <w:vAlign w:val="center"/>
          </w:tcPr>
          <w:p w14:paraId="4E722FA6" w14:textId="77777777" w:rsidR="00911F40" w:rsidRPr="006D3B2D" w:rsidRDefault="00911F40" w:rsidP="00A35B60">
            <w:pPr>
              <w:jc w:val="center"/>
              <w:rPr>
                <w:rFonts w:ascii="ＭＳ 明朝" w:hAnsi="ＭＳ 明朝"/>
                <w:szCs w:val="21"/>
              </w:rPr>
            </w:pPr>
          </w:p>
        </w:tc>
        <w:tc>
          <w:tcPr>
            <w:tcW w:w="113.40pt" w:type="dxa"/>
            <w:shd w:val="clear" w:color="auto" w:fill="auto"/>
            <w:vAlign w:val="center"/>
          </w:tcPr>
          <w:p w14:paraId="0D9AD65D" w14:textId="77777777" w:rsidR="00911F40" w:rsidRPr="006D3B2D" w:rsidRDefault="00911F40" w:rsidP="00A35B60">
            <w:pPr>
              <w:jc w:val="center"/>
              <w:rPr>
                <w:rFonts w:ascii="ＭＳ 明朝" w:hAnsi="ＭＳ 明朝"/>
                <w:szCs w:val="21"/>
              </w:rPr>
            </w:pPr>
          </w:p>
        </w:tc>
        <w:tc>
          <w:tcPr>
            <w:tcW w:w="77.95pt" w:type="dxa"/>
            <w:shd w:val="clear" w:color="auto" w:fill="auto"/>
            <w:vAlign w:val="center"/>
          </w:tcPr>
          <w:p w14:paraId="081E6636" w14:textId="77777777" w:rsidR="00911F40" w:rsidRPr="006D3B2D" w:rsidRDefault="00911F40" w:rsidP="00A35B60">
            <w:pPr>
              <w:jc w:val="center"/>
              <w:rPr>
                <w:rFonts w:ascii="ＭＳ 明朝" w:hAnsi="ＭＳ 明朝"/>
                <w:szCs w:val="21"/>
              </w:rPr>
            </w:pPr>
          </w:p>
        </w:tc>
        <w:tc>
          <w:tcPr>
            <w:tcW w:w="73.85pt" w:type="dxa"/>
            <w:shd w:val="clear" w:color="auto" w:fill="auto"/>
            <w:vAlign w:val="center"/>
          </w:tcPr>
          <w:p w14:paraId="1143D07B" w14:textId="77777777" w:rsidR="00911F40" w:rsidRPr="006D3B2D" w:rsidRDefault="00911F40" w:rsidP="00A35B60">
            <w:pPr>
              <w:jc w:val="center"/>
              <w:rPr>
                <w:rFonts w:ascii="ＭＳ 明朝" w:hAnsi="ＭＳ 明朝"/>
                <w:szCs w:val="21"/>
              </w:rPr>
            </w:pPr>
          </w:p>
        </w:tc>
      </w:tr>
      <w:tr w:rsidR="00911F40" w:rsidRPr="006D3B2D" w14:paraId="6DB944D3" w14:textId="77777777" w:rsidTr="00A35B60">
        <w:trPr>
          <w:trHeight w:val="696"/>
        </w:trPr>
        <w:tc>
          <w:tcPr>
            <w:tcW w:w="76.30pt" w:type="dxa"/>
            <w:shd w:val="clear" w:color="auto" w:fill="auto"/>
            <w:vAlign w:val="center"/>
          </w:tcPr>
          <w:p w14:paraId="62A7274A" w14:textId="77777777" w:rsidR="00911F40" w:rsidRPr="006D3B2D" w:rsidRDefault="00911F40" w:rsidP="00A35B60">
            <w:pPr>
              <w:jc w:val="center"/>
              <w:rPr>
                <w:rFonts w:ascii="ＭＳ 明朝" w:hAnsi="ＭＳ 明朝"/>
                <w:szCs w:val="21"/>
              </w:rPr>
            </w:pPr>
          </w:p>
        </w:tc>
        <w:tc>
          <w:tcPr>
            <w:tcW w:w="113.40pt" w:type="dxa"/>
            <w:shd w:val="clear" w:color="auto" w:fill="auto"/>
            <w:vAlign w:val="center"/>
          </w:tcPr>
          <w:p w14:paraId="419B31E7" w14:textId="77777777" w:rsidR="00911F40" w:rsidRPr="006D3B2D" w:rsidRDefault="00911F40" w:rsidP="00A35B60">
            <w:pPr>
              <w:jc w:val="center"/>
              <w:rPr>
                <w:rFonts w:ascii="ＭＳ 明朝" w:hAnsi="ＭＳ 明朝"/>
                <w:szCs w:val="21"/>
              </w:rPr>
            </w:pPr>
          </w:p>
        </w:tc>
        <w:tc>
          <w:tcPr>
            <w:tcW w:w="113.40pt" w:type="dxa"/>
            <w:shd w:val="clear" w:color="auto" w:fill="auto"/>
            <w:vAlign w:val="center"/>
          </w:tcPr>
          <w:p w14:paraId="79D63398" w14:textId="77777777" w:rsidR="00911F40" w:rsidRPr="006D3B2D" w:rsidRDefault="00911F40" w:rsidP="00A35B60">
            <w:pPr>
              <w:jc w:val="center"/>
              <w:rPr>
                <w:rFonts w:ascii="ＭＳ 明朝" w:hAnsi="ＭＳ 明朝"/>
                <w:szCs w:val="21"/>
              </w:rPr>
            </w:pPr>
          </w:p>
        </w:tc>
        <w:tc>
          <w:tcPr>
            <w:tcW w:w="77.95pt" w:type="dxa"/>
            <w:shd w:val="clear" w:color="auto" w:fill="auto"/>
            <w:vAlign w:val="center"/>
          </w:tcPr>
          <w:p w14:paraId="298655C4" w14:textId="77777777" w:rsidR="00911F40" w:rsidRPr="006D3B2D" w:rsidRDefault="00911F40" w:rsidP="00A35B60">
            <w:pPr>
              <w:jc w:val="center"/>
              <w:rPr>
                <w:rFonts w:ascii="ＭＳ 明朝" w:hAnsi="ＭＳ 明朝"/>
                <w:szCs w:val="21"/>
              </w:rPr>
            </w:pPr>
          </w:p>
        </w:tc>
        <w:tc>
          <w:tcPr>
            <w:tcW w:w="73.85pt" w:type="dxa"/>
            <w:shd w:val="clear" w:color="auto" w:fill="auto"/>
            <w:vAlign w:val="center"/>
          </w:tcPr>
          <w:p w14:paraId="21950A4F" w14:textId="77777777" w:rsidR="00911F40" w:rsidRPr="006D3B2D" w:rsidRDefault="00911F40" w:rsidP="00A35B60">
            <w:pPr>
              <w:jc w:val="center"/>
              <w:rPr>
                <w:rFonts w:ascii="ＭＳ 明朝" w:hAnsi="ＭＳ 明朝"/>
                <w:szCs w:val="21"/>
              </w:rPr>
            </w:pPr>
          </w:p>
        </w:tc>
      </w:tr>
      <w:tr w:rsidR="00911F40" w:rsidRPr="006D3B2D" w14:paraId="5DC6031A" w14:textId="77777777" w:rsidTr="00A35B60">
        <w:trPr>
          <w:trHeight w:val="706"/>
        </w:trPr>
        <w:tc>
          <w:tcPr>
            <w:tcW w:w="76.30pt" w:type="dxa"/>
            <w:shd w:val="clear" w:color="auto" w:fill="auto"/>
            <w:vAlign w:val="center"/>
          </w:tcPr>
          <w:p w14:paraId="77924178" w14:textId="77777777" w:rsidR="00911F40" w:rsidRPr="006D3B2D" w:rsidRDefault="00623D3B" w:rsidP="00A35B60">
            <w:pPr>
              <w:jc w:val="center"/>
              <w:rPr>
                <w:rFonts w:ascii="ＭＳ 明朝" w:hAnsi="ＭＳ 明朝"/>
                <w:szCs w:val="21"/>
              </w:rPr>
            </w:pPr>
            <w:r w:rsidRPr="006D3B2D">
              <w:rPr>
                <w:rFonts w:ascii="ＭＳ 明朝" w:hAnsi="ＭＳ 明朝" w:hint="eastAsia"/>
                <w:szCs w:val="21"/>
              </w:rPr>
              <w:t>合　計</w:t>
            </w:r>
          </w:p>
        </w:tc>
        <w:tc>
          <w:tcPr>
            <w:tcW w:w="113.40pt" w:type="dxa"/>
            <w:shd w:val="clear" w:color="auto" w:fill="auto"/>
            <w:vAlign w:val="center"/>
          </w:tcPr>
          <w:p w14:paraId="40E68B4F" w14:textId="77777777" w:rsidR="00911F40" w:rsidRPr="006D3B2D" w:rsidRDefault="00911F40" w:rsidP="00A35B60">
            <w:pPr>
              <w:jc w:val="center"/>
              <w:rPr>
                <w:rFonts w:ascii="ＭＳ 明朝" w:hAnsi="ＭＳ 明朝"/>
                <w:szCs w:val="21"/>
              </w:rPr>
            </w:pPr>
          </w:p>
        </w:tc>
        <w:tc>
          <w:tcPr>
            <w:tcW w:w="113.40pt" w:type="dxa"/>
            <w:shd w:val="clear" w:color="auto" w:fill="auto"/>
            <w:vAlign w:val="center"/>
          </w:tcPr>
          <w:p w14:paraId="677B3322" w14:textId="77777777" w:rsidR="00911F40" w:rsidRPr="006D3B2D" w:rsidRDefault="00911F40" w:rsidP="00A35B60">
            <w:pPr>
              <w:jc w:val="center"/>
              <w:rPr>
                <w:rFonts w:ascii="ＭＳ 明朝" w:hAnsi="ＭＳ 明朝"/>
                <w:szCs w:val="21"/>
              </w:rPr>
            </w:pPr>
          </w:p>
        </w:tc>
        <w:tc>
          <w:tcPr>
            <w:tcW w:w="77.95pt" w:type="dxa"/>
            <w:shd w:val="clear" w:color="auto" w:fill="auto"/>
            <w:vAlign w:val="center"/>
          </w:tcPr>
          <w:p w14:paraId="7C658C98" w14:textId="77777777" w:rsidR="00911F40" w:rsidRPr="006D3B2D" w:rsidRDefault="00911F40" w:rsidP="00A35B60">
            <w:pPr>
              <w:jc w:val="center"/>
              <w:rPr>
                <w:rFonts w:ascii="ＭＳ 明朝" w:hAnsi="ＭＳ 明朝"/>
                <w:szCs w:val="21"/>
              </w:rPr>
            </w:pPr>
          </w:p>
        </w:tc>
        <w:tc>
          <w:tcPr>
            <w:tcW w:w="73.85pt" w:type="dxa"/>
            <w:shd w:val="clear" w:color="auto" w:fill="auto"/>
            <w:vAlign w:val="center"/>
          </w:tcPr>
          <w:p w14:paraId="5ECF9CFA" w14:textId="77777777" w:rsidR="00911F40" w:rsidRPr="006D3B2D" w:rsidRDefault="00911F40" w:rsidP="00A35B60">
            <w:pPr>
              <w:jc w:val="center"/>
              <w:rPr>
                <w:rFonts w:ascii="ＭＳ 明朝" w:hAnsi="ＭＳ 明朝"/>
                <w:szCs w:val="21"/>
              </w:rPr>
            </w:pPr>
          </w:p>
        </w:tc>
      </w:tr>
    </w:tbl>
    <w:p w14:paraId="1071E5F3" w14:textId="77777777" w:rsidR="00911F40" w:rsidRPr="006D3B2D" w:rsidRDefault="00911F40" w:rsidP="00911F40">
      <w:pPr>
        <w:jc w:val="start"/>
        <w:rPr>
          <w:rFonts w:ascii="ＭＳ 明朝" w:hAnsi="ＭＳ 明朝"/>
          <w:szCs w:val="21"/>
        </w:rPr>
      </w:pPr>
    </w:p>
    <w:p w14:paraId="7C8F4529" w14:textId="77777777" w:rsidR="00911F40" w:rsidRPr="006D3B2D" w:rsidRDefault="00911F40">
      <w:pPr>
        <w:rPr>
          <w:rFonts w:ascii="ＭＳ 明朝" w:hAnsi="ＭＳ 明朝"/>
          <w:szCs w:val="21"/>
        </w:rPr>
      </w:pPr>
    </w:p>
    <w:sectPr w:rsidR="00911F40" w:rsidRPr="006D3B2D" w:rsidSect="003F3566">
      <w:pgSz w:w="595.30pt" w:h="841.90pt" w:code="9"/>
      <w:pgMar w:top="85.05pt" w:right="70.90pt" w:bottom="85.05pt" w:left="85.05pt" w:header="42.55pt" w:footer="49.60pt" w:gutter="0pt"/>
      <w:cols w:space="21.25pt"/>
      <w:docGrid w:type="linesAndChars" w:linePitch="346" w:charSpace="-34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782C610" w14:textId="77777777" w:rsidR="006E6DAD" w:rsidRDefault="006E6DAD" w:rsidP="00D95D35">
      <w:r>
        <w:separator/>
      </w:r>
    </w:p>
  </w:endnote>
  <w:endnote w:type="continuationSeparator" w:id="0">
    <w:p w14:paraId="1D7541E5" w14:textId="77777777" w:rsidR="006E6DAD" w:rsidRDefault="006E6DAD" w:rsidP="00D95D3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F5D2457" w14:textId="77777777" w:rsidR="006E6DAD" w:rsidRDefault="006E6DAD" w:rsidP="00D95D35">
      <w:r>
        <w:separator/>
      </w:r>
    </w:p>
  </w:footnote>
  <w:footnote w:type="continuationSeparator" w:id="0">
    <w:p w14:paraId="09713329" w14:textId="77777777" w:rsidR="006E6DAD" w:rsidRDefault="006E6DAD" w:rsidP="00D95D35">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BD1066F"/>
    <w:multiLevelType w:val="singleLevel"/>
    <w:tmpl w:val="F0241CB8"/>
    <w:lvl w:ilvl="0">
      <w:start w:val="8"/>
      <w:numFmt w:val="decimalFullWidth"/>
      <w:lvlText w:val="第%1条"/>
      <w:lvlJc w:val="start"/>
      <w:pPr>
        <w:tabs>
          <w:tab w:val="num" w:pos="40.80pt"/>
        </w:tabs>
        <w:ind w:start="40.80pt" w:hanging="36pt"/>
      </w:pPr>
      <w:rPr>
        <w:rFonts w:hint="eastAsia"/>
      </w:rPr>
    </w:lvl>
  </w:abstractNum>
  <w:abstractNum w:abstractNumId="1" w15:restartNumberingAfterBreak="0">
    <w:nsid w:val="389A32F2"/>
    <w:multiLevelType w:val="hybridMultilevel"/>
    <w:tmpl w:val="7342410C"/>
    <w:lvl w:ilvl="0" w:tplc="18002AC6">
      <w:start w:val="6"/>
      <w:numFmt w:val="decimalFullWidth"/>
      <w:lvlText w:val="第%1条"/>
      <w:lvlJc w:val="start"/>
      <w:pPr>
        <w:tabs>
          <w:tab w:val="num" w:pos="49.75pt"/>
        </w:tabs>
        <w:ind w:start="49.75pt" w:hanging="39.75pt"/>
      </w:pPr>
      <w:rPr>
        <w:rFonts w:hint="eastAsia"/>
      </w:rPr>
    </w:lvl>
    <w:lvl w:ilvl="1" w:tplc="04090017">
      <w:start w:val="1"/>
      <w:numFmt w:val="aiueoFullWidth"/>
      <w:lvlText w:val="(%2)"/>
      <w:lvlJc w:val="start"/>
      <w:pPr>
        <w:tabs>
          <w:tab w:val="num" w:pos="52pt"/>
        </w:tabs>
        <w:ind w:start="52pt" w:hanging="21pt"/>
      </w:pPr>
    </w:lvl>
    <w:lvl w:ilvl="2" w:tplc="04090011">
      <w:start w:val="1"/>
      <w:numFmt w:val="decimalEnclosedCircle"/>
      <w:lvlText w:val="%3"/>
      <w:lvlJc w:val="start"/>
      <w:pPr>
        <w:tabs>
          <w:tab w:val="num" w:pos="73pt"/>
        </w:tabs>
        <w:ind w:start="73pt" w:hanging="21pt"/>
      </w:pPr>
    </w:lvl>
    <w:lvl w:ilvl="3" w:tplc="0409000F">
      <w:start w:val="1"/>
      <w:numFmt w:val="decimal"/>
      <w:lvlText w:val="%4."/>
      <w:lvlJc w:val="start"/>
      <w:pPr>
        <w:tabs>
          <w:tab w:val="num" w:pos="94pt"/>
        </w:tabs>
        <w:ind w:start="94pt" w:hanging="21pt"/>
      </w:pPr>
    </w:lvl>
    <w:lvl w:ilvl="4" w:tplc="04090017">
      <w:start w:val="1"/>
      <w:numFmt w:val="aiueoFullWidth"/>
      <w:lvlText w:val="(%5)"/>
      <w:lvlJc w:val="start"/>
      <w:pPr>
        <w:tabs>
          <w:tab w:val="num" w:pos="115pt"/>
        </w:tabs>
        <w:ind w:start="115pt" w:hanging="21pt"/>
      </w:pPr>
    </w:lvl>
    <w:lvl w:ilvl="5" w:tplc="04090011">
      <w:start w:val="1"/>
      <w:numFmt w:val="decimalEnclosedCircle"/>
      <w:lvlText w:val="%6"/>
      <w:lvlJc w:val="start"/>
      <w:pPr>
        <w:tabs>
          <w:tab w:val="num" w:pos="136pt"/>
        </w:tabs>
        <w:ind w:start="136pt" w:hanging="21pt"/>
      </w:pPr>
    </w:lvl>
    <w:lvl w:ilvl="6" w:tplc="0409000F">
      <w:start w:val="1"/>
      <w:numFmt w:val="decimal"/>
      <w:lvlText w:val="%7."/>
      <w:lvlJc w:val="start"/>
      <w:pPr>
        <w:tabs>
          <w:tab w:val="num" w:pos="157pt"/>
        </w:tabs>
        <w:ind w:start="157pt" w:hanging="21pt"/>
      </w:pPr>
    </w:lvl>
    <w:lvl w:ilvl="7" w:tplc="04090017">
      <w:start w:val="1"/>
      <w:numFmt w:val="aiueoFullWidth"/>
      <w:lvlText w:val="(%8)"/>
      <w:lvlJc w:val="start"/>
      <w:pPr>
        <w:tabs>
          <w:tab w:val="num" w:pos="178pt"/>
        </w:tabs>
        <w:ind w:start="178pt" w:hanging="21pt"/>
      </w:pPr>
    </w:lvl>
    <w:lvl w:ilvl="8" w:tplc="04090011">
      <w:start w:val="1"/>
      <w:numFmt w:val="decimalEnclosedCircle"/>
      <w:lvlText w:val="%9"/>
      <w:lvlJc w:val="start"/>
      <w:pPr>
        <w:tabs>
          <w:tab w:val="num" w:pos="199pt"/>
        </w:tabs>
        <w:ind w:start="199pt" w:hanging="21pt"/>
      </w:pPr>
    </w:lvl>
  </w:abstractNum>
  <w:abstractNum w:abstractNumId="2" w15:restartNumberingAfterBreak="0">
    <w:nsid w:val="4AC10A33"/>
    <w:multiLevelType w:val="singleLevel"/>
    <w:tmpl w:val="113449F8"/>
    <w:lvl w:ilvl="0">
      <w:start w:val="12"/>
      <w:numFmt w:val="decimalFullWidth"/>
      <w:lvlText w:val="第%1条"/>
      <w:lvlJc w:val="start"/>
      <w:pPr>
        <w:tabs>
          <w:tab w:val="num" w:pos="40.80pt"/>
        </w:tabs>
        <w:ind w:start="40.80pt" w:hanging="36pt"/>
      </w:pPr>
      <w:rPr>
        <w:rFonts w:hint="eastAsia"/>
      </w:rPr>
    </w:lvl>
  </w:abstractNum>
  <w:abstractNum w:abstractNumId="3" w15:restartNumberingAfterBreak="0">
    <w:nsid w:val="573B2A7F"/>
    <w:multiLevelType w:val="singleLevel"/>
    <w:tmpl w:val="0476A2EA"/>
    <w:lvl w:ilvl="0">
      <w:start w:val="1"/>
      <w:numFmt w:val="decimalFullWidth"/>
      <w:lvlText w:val="（%1）"/>
      <w:lvlJc w:val="start"/>
      <w:pPr>
        <w:tabs>
          <w:tab w:val="num" w:pos="52.50pt"/>
        </w:tabs>
        <w:ind w:start="52.50pt" w:hanging="21.75pt"/>
      </w:pPr>
      <w:rPr>
        <w:rFonts w:hint="eastAsia"/>
      </w:rPr>
    </w:lvl>
  </w:abstractNum>
  <w:abstractNum w:abstractNumId="4" w15:restartNumberingAfterBreak="0">
    <w:nsid w:val="74CB5AD5"/>
    <w:multiLevelType w:val="singleLevel"/>
    <w:tmpl w:val="BF6E80F6"/>
    <w:lvl w:ilvl="0">
      <w:start w:val="1"/>
      <w:numFmt w:val="decimalFullWidth"/>
      <w:lvlText w:val="第%1条"/>
      <w:lvlJc w:val="start"/>
      <w:pPr>
        <w:tabs>
          <w:tab w:val="num" w:pos="46.80pt"/>
        </w:tabs>
        <w:ind w:start="46.80pt" w:hanging="42pt"/>
      </w:pPr>
      <w:rPr>
        <w:rFonts w:hint="eastAsia"/>
      </w:rPr>
    </w:lvl>
  </w:abstractNum>
  <w:abstractNum w:abstractNumId="5" w15:restartNumberingAfterBreak="0">
    <w:nsid w:val="74F07AA7"/>
    <w:multiLevelType w:val="singleLevel"/>
    <w:tmpl w:val="49B0418A"/>
    <w:lvl w:ilvl="0">
      <w:start w:val="7"/>
      <w:numFmt w:val="decimal"/>
      <w:lvlText w:val="第%1条"/>
      <w:lvlJc w:val="start"/>
      <w:pPr>
        <w:tabs>
          <w:tab w:val="num" w:pos="45pt"/>
        </w:tabs>
        <w:ind w:start="45pt" w:hanging="39.75pt"/>
      </w:pPr>
      <w:rPr>
        <w:rFonts w:hint="eastAsia"/>
      </w:rPr>
    </w:lvl>
  </w:abstractNum>
  <w:abstractNum w:abstractNumId="6" w15:restartNumberingAfterBreak="0">
    <w:nsid w:val="767B0B79"/>
    <w:multiLevelType w:val="hybridMultilevel"/>
    <w:tmpl w:val="DC0675A4"/>
    <w:lvl w:ilvl="0" w:tplc="01E893F6">
      <w:start w:val="6"/>
      <w:numFmt w:val="decimalFullWidth"/>
      <w:lvlText w:val="第%1条"/>
      <w:lvlJc w:val="start"/>
      <w:pPr>
        <w:tabs>
          <w:tab w:val="num" w:pos="589.75pt"/>
        </w:tabs>
        <w:ind w:start="589.75pt" w:hanging="45pt"/>
      </w:pPr>
      <w:rPr>
        <w:rFonts w:hint="eastAsia"/>
      </w:rPr>
    </w:lvl>
    <w:lvl w:ilvl="1" w:tplc="04090017">
      <w:start w:val="1"/>
      <w:numFmt w:val="aiueoFullWidth"/>
      <w:lvlText w:val="(%2)"/>
      <w:lvlJc w:val="start"/>
      <w:pPr>
        <w:tabs>
          <w:tab w:val="num" w:pos="586.75pt"/>
        </w:tabs>
        <w:ind w:start="586.75pt" w:hanging="21pt"/>
      </w:pPr>
    </w:lvl>
    <w:lvl w:ilvl="2" w:tplc="04090011">
      <w:start w:val="1"/>
      <w:numFmt w:val="decimalEnclosedCircle"/>
      <w:lvlText w:val="%3"/>
      <w:lvlJc w:val="start"/>
      <w:pPr>
        <w:tabs>
          <w:tab w:val="num" w:pos="607.75pt"/>
        </w:tabs>
        <w:ind w:start="607.75pt" w:hanging="21pt"/>
      </w:pPr>
    </w:lvl>
    <w:lvl w:ilvl="3" w:tplc="0409000F">
      <w:start w:val="1"/>
      <w:numFmt w:val="decimal"/>
      <w:lvlText w:val="%4."/>
      <w:lvlJc w:val="start"/>
      <w:pPr>
        <w:tabs>
          <w:tab w:val="num" w:pos="628.75pt"/>
        </w:tabs>
        <w:ind w:start="628.75pt" w:hanging="21pt"/>
      </w:pPr>
    </w:lvl>
    <w:lvl w:ilvl="4" w:tplc="04090017">
      <w:start w:val="1"/>
      <w:numFmt w:val="aiueoFullWidth"/>
      <w:lvlText w:val="(%5)"/>
      <w:lvlJc w:val="start"/>
      <w:pPr>
        <w:tabs>
          <w:tab w:val="num" w:pos="649.75pt"/>
        </w:tabs>
        <w:ind w:start="649.75pt" w:hanging="21pt"/>
      </w:pPr>
    </w:lvl>
    <w:lvl w:ilvl="5" w:tplc="04090011">
      <w:start w:val="1"/>
      <w:numFmt w:val="decimalEnclosedCircle"/>
      <w:lvlText w:val="%6"/>
      <w:lvlJc w:val="start"/>
      <w:pPr>
        <w:tabs>
          <w:tab w:val="num" w:pos="670.75pt"/>
        </w:tabs>
        <w:ind w:start="670.75pt" w:hanging="21pt"/>
      </w:pPr>
    </w:lvl>
    <w:lvl w:ilvl="6" w:tplc="0409000F">
      <w:start w:val="1"/>
      <w:numFmt w:val="decimal"/>
      <w:lvlText w:val="%7."/>
      <w:lvlJc w:val="start"/>
      <w:pPr>
        <w:tabs>
          <w:tab w:val="num" w:pos="691.75pt"/>
        </w:tabs>
        <w:ind w:start="691.75pt" w:hanging="21pt"/>
      </w:pPr>
    </w:lvl>
    <w:lvl w:ilvl="7" w:tplc="04090017">
      <w:start w:val="1"/>
      <w:numFmt w:val="aiueoFullWidth"/>
      <w:lvlText w:val="(%8)"/>
      <w:lvlJc w:val="start"/>
      <w:pPr>
        <w:tabs>
          <w:tab w:val="num" w:pos="712.75pt"/>
        </w:tabs>
        <w:ind w:start="712.75pt" w:hanging="21pt"/>
      </w:pPr>
    </w:lvl>
    <w:lvl w:ilvl="8" w:tplc="04090011">
      <w:start w:val="1"/>
      <w:numFmt w:val="decimalEnclosedCircle"/>
      <w:lvlText w:val="%9"/>
      <w:lvlJc w:val="start"/>
      <w:pPr>
        <w:tabs>
          <w:tab w:val="num" w:pos="733.75pt"/>
        </w:tabs>
        <w:ind w:start="733.75pt" w:hanging="21pt"/>
      </w:pPr>
    </w:lvl>
  </w:abstractNum>
  <w:abstractNum w:abstractNumId="7" w15:restartNumberingAfterBreak="0">
    <w:nsid w:val="7F861636"/>
    <w:multiLevelType w:val="singleLevel"/>
    <w:tmpl w:val="B62406BE"/>
    <w:lvl w:ilvl="0">
      <w:start w:val="1"/>
      <w:numFmt w:val="decimalFullWidth"/>
      <w:lvlText w:val="（%1）"/>
      <w:lvlJc w:val="start"/>
      <w:pPr>
        <w:tabs>
          <w:tab w:val="num" w:pos="52.50pt"/>
        </w:tabs>
        <w:ind w:start="52.50pt" w:hanging="21.75pt"/>
      </w:pPr>
      <w:rPr>
        <w:rFonts w:hint="eastAsia"/>
      </w:rPr>
    </w:lvl>
  </w:abstractNum>
  <w:num w:numId="1" w16cid:durableId="2093818130">
    <w:abstractNumId w:val="5"/>
  </w:num>
  <w:num w:numId="2" w16cid:durableId="1445922372">
    <w:abstractNumId w:val="3"/>
  </w:num>
  <w:num w:numId="3" w16cid:durableId="424620460">
    <w:abstractNumId w:val="7"/>
  </w:num>
  <w:num w:numId="4" w16cid:durableId="1644039228">
    <w:abstractNumId w:val="4"/>
  </w:num>
  <w:num w:numId="5" w16cid:durableId="109515312">
    <w:abstractNumId w:val="0"/>
  </w:num>
  <w:num w:numId="6" w16cid:durableId="2013407625">
    <w:abstractNumId w:val="2"/>
  </w:num>
  <w:num w:numId="7" w16cid:durableId="432558237">
    <w:abstractNumId w:val="6"/>
  </w:num>
  <w:num w:numId="8" w16cid:durableId="128492404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9.65pt"/>
  <w:drawingGridVerticalSpacing w:val="8.6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59C"/>
    <w:rsid w:val="00023B3D"/>
    <w:rsid w:val="0009690F"/>
    <w:rsid w:val="000A159C"/>
    <w:rsid w:val="000E3B2F"/>
    <w:rsid w:val="00110BE9"/>
    <w:rsid w:val="001143D7"/>
    <w:rsid w:val="00133C4A"/>
    <w:rsid w:val="00160779"/>
    <w:rsid w:val="00162F20"/>
    <w:rsid w:val="0018136F"/>
    <w:rsid w:val="001B0A8F"/>
    <w:rsid w:val="001B6422"/>
    <w:rsid w:val="001C4BE3"/>
    <w:rsid w:val="001F1D2C"/>
    <w:rsid w:val="002556D3"/>
    <w:rsid w:val="00262919"/>
    <w:rsid w:val="00272BA7"/>
    <w:rsid w:val="002760A2"/>
    <w:rsid w:val="00290383"/>
    <w:rsid w:val="002E3F1F"/>
    <w:rsid w:val="00301CF9"/>
    <w:rsid w:val="0032793B"/>
    <w:rsid w:val="00330DBB"/>
    <w:rsid w:val="00362DF7"/>
    <w:rsid w:val="003D2F0A"/>
    <w:rsid w:val="003E37B7"/>
    <w:rsid w:val="003F3566"/>
    <w:rsid w:val="00434DE6"/>
    <w:rsid w:val="004A3698"/>
    <w:rsid w:val="004B5D82"/>
    <w:rsid w:val="004B7D31"/>
    <w:rsid w:val="004E2132"/>
    <w:rsid w:val="004F1599"/>
    <w:rsid w:val="004F6D8E"/>
    <w:rsid w:val="0051259D"/>
    <w:rsid w:val="00522624"/>
    <w:rsid w:val="00527717"/>
    <w:rsid w:val="00541A4D"/>
    <w:rsid w:val="00555BAB"/>
    <w:rsid w:val="00557C59"/>
    <w:rsid w:val="005636CC"/>
    <w:rsid w:val="005976EF"/>
    <w:rsid w:val="005A2D80"/>
    <w:rsid w:val="005A6508"/>
    <w:rsid w:val="005B7A5E"/>
    <w:rsid w:val="005D2694"/>
    <w:rsid w:val="005D2F5C"/>
    <w:rsid w:val="005E63C1"/>
    <w:rsid w:val="006111C3"/>
    <w:rsid w:val="00623D3B"/>
    <w:rsid w:val="0065475F"/>
    <w:rsid w:val="00692D1C"/>
    <w:rsid w:val="00694809"/>
    <w:rsid w:val="0069672C"/>
    <w:rsid w:val="006C1B5C"/>
    <w:rsid w:val="006D3B2D"/>
    <w:rsid w:val="006E6DAD"/>
    <w:rsid w:val="006F1384"/>
    <w:rsid w:val="007179D8"/>
    <w:rsid w:val="0072461D"/>
    <w:rsid w:val="007246DF"/>
    <w:rsid w:val="00733517"/>
    <w:rsid w:val="007552DA"/>
    <w:rsid w:val="007657DA"/>
    <w:rsid w:val="007E060A"/>
    <w:rsid w:val="007E54C5"/>
    <w:rsid w:val="00811029"/>
    <w:rsid w:val="00840049"/>
    <w:rsid w:val="0085369E"/>
    <w:rsid w:val="0087079C"/>
    <w:rsid w:val="008714EE"/>
    <w:rsid w:val="008920D7"/>
    <w:rsid w:val="00892276"/>
    <w:rsid w:val="008B12C8"/>
    <w:rsid w:val="008F36A4"/>
    <w:rsid w:val="00905637"/>
    <w:rsid w:val="00910EBC"/>
    <w:rsid w:val="00911F40"/>
    <w:rsid w:val="00913A0A"/>
    <w:rsid w:val="00914F3D"/>
    <w:rsid w:val="00922288"/>
    <w:rsid w:val="009312A0"/>
    <w:rsid w:val="00935C92"/>
    <w:rsid w:val="009408C2"/>
    <w:rsid w:val="00984BC5"/>
    <w:rsid w:val="00985AB2"/>
    <w:rsid w:val="00986613"/>
    <w:rsid w:val="009A7CCA"/>
    <w:rsid w:val="009B3D56"/>
    <w:rsid w:val="009B6019"/>
    <w:rsid w:val="009D3F6A"/>
    <w:rsid w:val="009E0C97"/>
    <w:rsid w:val="009E1002"/>
    <w:rsid w:val="00A167CD"/>
    <w:rsid w:val="00A35B60"/>
    <w:rsid w:val="00A54B18"/>
    <w:rsid w:val="00AB14DC"/>
    <w:rsid w:val="00AC3042"/>
    <w:rsid w:val="00AD6C31"/>
    <w:rsid w:val="00AD7C4B"/>
    <w:rsid w:val="00B335ED"/>
    <w:rsid w:val="00B4319F"/>
    <w:rsid w:val="00B45566"/>
    <w:rsid w:val="00B8075B"/>
    <w:rsid w:val="00B96559"/>
    <w:rsid w:val="00BB7229"/>
    <w:rsid w:val="00C14F6F"/>
    <w:rsid w:val="00C27A4D"/>
    <w:rsid w:val="00C3162A"/>
    <w:rsid w:val="00C33C3D"/>
    <w:rsid w:val="00C35372"/>
    <w:rsid w:val="00C36F12"/>
    <w:rsid w:val="00C41C42"/>
    <w:rsid w:val="00C500DB"/>
    <w:rsid w:val="00C8077C"/>
    <w:rsid w:val="00CC297E"/>
    <w:rsid w:val="00CD2F66"/>
    <w:rsid w:val="00D16B02"/>
    <w:rsid w:val="00D53337"/>
    <w:rsid w:val="00D7781F"/>
    <w:rsid w:val="00D77A25"/>
    <w:rsid w:val="00D95D35"/>
    <w:rsid w:val="00D97986"/>
    <w:rsid w:val="00DA0BF0"/>
    <w:rsid w:val="00DC2761"/>
    <w:rsid w:val="00DC5721"/>
    <w:rsid w:val="00DE2CB5"/>
    <w:rsid w:val="00DE6BBA"/>
    <w:rsid w:val="00DF694E"/>
    <w:rsid w:val="00E260BD"/>
    <w:rsid w:val="00EA1D8D"/>
    <w:rsid w:val="00EE4614"/>
    <w:rsid w:val="00EF4D94"/>
    <w:rsid w:val="00F13365"/>
    <w:rsid w:val="00F625EC"/>
    <w:rsid w:val="00F6562D"/>
    <w:rsid w:val="00F92B3F"/>
    <w:rsid w:val="00FC1193"/>
    <w:rsid w:val="00FD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D708FE"/>
  <w15:chartTrackingRefBased/>
  <w15:docId w15:val="{FE0D539C-E376-444E-8A91-553223EDDE6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ody Text Indent"/>
    <w:basedOn w:val="a"/>
    <w:pPr>
      <w:spacing w:line="16.70pt" w:lineRule="atLeast"/>
      <w:ind w:start="29pt" w:hangingChars="300" w:hanging="29pt"/>
    </w:pPr>
    <w:rPr>
      <w:rFonts w:ascii="ＭＳ 明朝" w:hAnsi="ＭＳ 明朝"/>
    </w:rPr>
  </w:style>
  <w:style w:type="paragraph" w:styleId="2">
    <w:name w:val="Body Text Indent 2"/>
    <w:basedOn w:val="a"/>
    <w:pPr>
      <w:spacing w:line="16.70pt" w:lineRule="atLeast"/>
      <w:ind w:startChars="201" w:start="28.95pt" w:hangingChars="99" w:hanging="9.55pt"/>
    </w:pPr>
    <w:rPr>
      <w:rFonts w:ascii="ＭＳ 明朝" w:hAnsi="ＭＳ 明朝"/>
    </w:rPr>
  </w:style>
  <w:style w:type="paragraph" w:styleId="3">
    <w:name w:val="Body Text Indent 3"/>
    <w:basedOn w:val="a"/>
    <w:link w:val="30"/>
    <w:pPr>
      <w:spacing w:line="16.70pt" w:lineRule="atLeast"/>
      <w:ind w:start="38.65pt" w:hangingChars="400" w:hanging="38.65pt"/>
    </w:pPr>
    <w:rPr>
      <w:rFonts w:ascii="ＭＳ 明朝" w:hAnsi="ＭＳ 明朝"/>
    </w:rPr>
  </w:style>
  <w:style w:type="paragraph" w:styleId="a4">
    <w:name w:val="header"/>
    <w:basedOn w:val="a"/>
    <w:link w:val="a5"/>
    <w:rsid w:val="00D95D35"/>
    <w:pPr>
      <w:tabs>
        <w:tab w:val="center" w:pos="212.60pt"/>
        <w:tab w:val="end" w:pos="425.20pt"/>
      </w:tabs>
      <w:snapToGrid w:val="0"/>
    </w:pPr>
  </w:style>
  <w:style w:type="character" w:customStyle="1" w:styleId="a5">
    <w:name w:val="ヘッダー (文字)"/>
    <w:link w:val="a4"/>
    <w:rsid w:val="00D95D35"/>
    <w:rPr>
      <w:kern w:val="2"/>
      <w:sz w:val="21"/>
      <w:szCs w:val="24"/>
    </w:rPr>
  </w:style>
  <w:style w:type="paragraph" w:styleId="a6">
    <w:name w:val="footer"/>
    <w:basedOn w:val="a"/>
    <w:link w:val="a7"/>
    <w:rsid w:val="00D95D35"/>
    <w:pPr>
      <w:tabs>
        <w:tab w:val="center" w:pos="212.60pt"/>
        <w:tab w:val="end" w:pos="425.20pt"/>
      </w:tabs>
      <w:snapToGrid w:val="0"/>
    </w:pPr>
  </w:style>
  <w:style w:type="character" w:customStyle="1" w:styleId="a7">
    <w:name w:val="フッター (文字)"/>
    <w:link w:val="a6"/>
    <w:rsid w:val="00D95D35"/>
    <w:rPr>
      <w:kern w:val="2"/>
      <w:sz w:val="21"/>
      <w:szCs w:val="24"/>
    </w:rPr>
  </w:style>
  <w:style w:type="paragraph" w:styleId="a8">
    <w:name w:val="Balloon Text"/>
    <w:basedOn w:val="a"/>
    <w:link w:val="a9"/>
    <w:rsid w:val="00DE2CB5"/>
    <w:rPr>
      <w:rFonts w:ascii="Arial" w:eastAsia="ＭＳ ゴシック" w:hAnsi="Arial"/>
      <w:sz w:val="18"/>
      <w:szCs w:val="18"/>
    </w:rPr>
  </w:style>
  <w:style w:type="character" w:customStyle="1" w:styleId="a9">
    <w:name w:val="吹き出し (文字)"/>
    <w:link w:val="a8"/>
    <w:rsid w:val="00DE2CB5"/>
    <w:rPr>
      <w:rFonts w:ascii="Arial" w:eastAsia="ＭＳ ゴシック" w:hAnsi="Arial" w:cs="Times New Roman"/>
      <w:kern w:val="2"/>
      <w:sz w:val="18"/>
      <w:szCs w:val="18"/>
    </w:rPr>
  </w:style>
  <w:style w:type="table" w:styleId="aa">
    <w:name w:val="Table Grid"/>
    <w:basedOn w:val="a1"/>
    <w:uiPriority w:val="59"/>
    <w:rsid w:val="00911F40"/>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
    <w:name w:val="表 (格子)1"/>
    <w:basedOn w:val="a1"/>
    <w:next w:val="aa"/>
    <w:uiPriority w:val="39"/>
    <w:rsid w:val="00E260BD"/>
    <w:rPr>
      <w:rFonts w:ascii="游明朝" w:eastAsia="游明朝" w:hAnsi="游明朝"/>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30">
    <w:name w:val="本文インデント 3 (文字)"/>
    <w:link w:val="3"/>
    <w:rsid w:val="00623D3B"/>
    <w:rPr>
      <w:rFonts w:ascii="ＭＳ 明朝" w:hAnsi="ＭＳ 明朝"/>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585992">
      <w:bodyDiv w:val="1"/>
      <w:marLeft w:val="0pt"/>
      <w:marRight w:val="0pt"/>
      <w:marTop w:val="0pt"/>
      <w:marBottom w:val="0pt"/>
      <w:divBdr>
        <w:top w:val="none" w:sz="0" w:space="0" w:color="auto"/>
        <w:left w:val="none" w:sz="0" w:space="0" w:color="auto"/>
        <w:bottom w:val="none" w:sz="0" w:space="0" w:color="auto"/>
        <w:right w:val="none" w:sz="0" w:space="0" w:color="auto"/>
      </w:divBdr>
    </w:div>
    <w:div w:id="152070572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6</TotalTime>
  <Pages>18</Pages>
  <Words>2992</Words>
  <Characters>17059</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建築工事監理等業務委託契約書（案）</vt:lpstr>
      <vt:lpstr>建築工事監理等業務委託契約書（案）</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建築工事監理等業務委託契約書（案）</dc:title>
  <dc:subject/>
  <dc:creator>佐賀県建築住宅課</dc:creator>
  <cp:keywords/>
  <cp:lastModifiedBy>山田　健太（建築住宅課）</cp:lastModifiedBy>
  <cp:revision>4</cp:revision>
  <cp:lastPrinted>2024-04-16T04:49:00Z</cp:lastPrinted>
  <dcterms:created xsi:type="dcterms:W3CDTF">2024-04-16T04:44:00Z</dcterms:created>
  <dcterms:modified xsi:type="dcterms:W3CDTF">2024-04-18T04:48:00Z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