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DA3D" w14:textId="101160CA" w:rsidR="007E30DB" w:rsidRPr="00762A6C" w:rsidRDefault="005E1DBB" w:rsidP="00D72C06">
      <w:pPr>
        <w:jc w:val="center"/>
        <w:rPr>
          <w:rFonts w:ascii="ＭＳ 明朝" w:eastAsia="ＭＳ 明朝" w:hAnsi="ＭＳ 明朝"/>
          <w:sz w:val="24"/>
          <w:szCs w:val="24"/>
        </w:rPr>
      </w:pPr>
      <w:r>
        <w:rPr>
          <w:rFonts w:ascii="ＭＳ 明朝" w:eastAsia="ＭＳ 明朝" w:hAnsi="ＭＳ 明朝" w:hint="eastAsia"/>
          <w:sz w:val="24"/>
          <w:szCs w:val="24"/>
        </w:rPr>
        <w:t>水銀測定装置</w:t>
      </w:r>
      <w:r w:rsidR="00D72C06" w:rsidRPr="00762A6C">
        <w:rPr>
          <w:rFonts w:ascii="ＭＳ 明朝" w:eastAsia="ＭＳ 明朝" w:hAnsi="ＭＳ 明朝" w:hint="eastAsia"/>
          <w:sz w:val="24"/>
          <w:szCs w:val="24"/>
        </w:rPr>
        <w:t xml:space="preserve">　</w:t>
      </w:r>
      <w:r w:rsidR="007E30DB" w:rsidRPr="00762A6C">
        <w:rPr>
          <w:rFonts w:ascii="ＭＳ 明朝" w:eastAsia="ＭＳ 明朝" w:hAnsi="ＭＳ 明朝" w:hint="eastAsia"/>
          <w:sz w:val="24"/>
          <w:szCs w:val="24"/>
        </w:rPr>
        <w:t>応札仕様書</w:t>
      </w:r>
    </w:p>
    <w:p w14:paraId="0F50D202" w14:textId="77777777" w:rsidR="00374EBC" w:rsidRPr="00762A6C" w:rsidRDefault="00374EBC" w:rsidP="00D72C06">
      <w:pPr>
        <w:jc w:val="center"/>
        <w:rPr>
          <w:rFonts w:ascii="ＭＳ 明朝" w:eastAsia="ＭＳ 明朝" w:hAnsi="ＭＳ 明朝"/>
          <w:sz w:val="24"/>
          <w:szCs w:val="24"/>
        </w:rPr>
      </w:pPr>
    </w:p>
    <w:tbl>
      <w:tblPr>
        <w:tblStyle w:val="11"/>
        <w:tblW w:w="7796" w:type="dxa"/>
        <w:tblInd w:w="6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4280"/>
      </w:tblGrid>
      <w:tr w:rsidR="00762A6C" w:rsidRPr="00762A6C" w14:paraId="543956F2" w14:textId="77777777" w:rsidTr="00374EBC">
        <w:tc>
          <w:tcPr>
            <w:tcW w:w="3516" w:type="dxa"/>
          </w:tcPr>
          <w:p w14:paraId="2EE995CA" w14:textId="77777777" w:rsidR="00EC266F" w:rsidRPr="00762A6C" w:rsidRDefault="00EC266F" w:rsidP="00B159F5">
            <w:pPr>
              <w:spacing w:line="276" w:lineRule="auto"/>
              <w:rPr>
                <w:rFonts w:ascii="ＭＳ 明朝" w:hAnsi="ＭＳ 明朝"/>
                <w:sz w:val="22"/>
                <w:szCs w:val="22"/>
              </w:rPr>
            </w:pPr>
            <w:r w:rsidRPr="00762A6C">
              <w:rPr>
                <w:rFonts w:ascii="ＭＳ 明朝" w:hAnsi="ＭＳ 明朝" w:hint="eastAsia"/>
                <w:sz w:val="22"/>
                <w:szCs w:val="22"/>
              </w:rPr>
              <w:t>住所</w:t>
            </w:r>
          </w:p>
        </w:tc>
        <w:tc>
          <w:tcPr>
            <w:tcW w:w="4280" w:type="dxa"/>
          </w:tcPr>
          <w:p w14:paraId="5224435E" w14:textId="77777777" w:rsidR="00EC266F" w:rsidRPr="00762A6C" w:rsidRDefault="00EC266F" w:rsidP="00B159F5">
            <w:pPr>
              <w:spacing w:line="276" w:lineRule="auto"/>
              <w:rPr>
                <w:rFonts w:ascii="ＭＳ 明朝" w:hAnsi="ＭＳ 明朝"/>
                <w:sz w:val="22"/>
                <w:szCs w:val="22"/>
              </w:rPr>
            </w:pPr>
          </w:p>
        </w:tc>
      </w:tr>
      <w:tr w:rsidR="00762A6C" w:rsidRPr="00762A6C" w14:paraId="57C701BB" w14:textId="77777777" w:rsidTr="00374EBC">
        <w:tc>
          <w:tcPr>
            <w:tcW w:w="3516" w:type="dxa"/>
          </w:tcPr>
          <w:p w14:paraId="36C96E09" w14:textId="77777777" w:rsidR="00EC266F" w:rsidRPr="00762A6C" w:rsidRDefault="00EC266F" w:rsidP="00B159F5">
            <w:pPr>
              <w:spacing w:line="276" w:lineRule="auto"/>
              <w:rPr>
                <w:rFonts w:ascii="ＭＳ 明朝" w:hAnsi="ＭＳ 明朝"/>
                <w:sz w:val="22"/>
                <w:szCs w:val="22"/>
              </w:rPr>
            </w:pPr>
            <w:r w:rsidRPr="00762A6C">
              <w:rPr>
                <w:rFonts w:ascii="ＭＳ 明朝" w:hAnsi="ＭＳ 明朝" w:hint="eastAsia"/>
                <w:sz w:val="22"/>
                <w:szCs w:val="22"/>
              </w:rPr>
              <w:t>商号又は名称</w:t>
            </w:r>
          </w:p>
        </w:tc>
        <w:tc>
          <w:tcPr>
            <w:tcW w:w="4280" w:type="dxa"/>
          </w:tcPr>
          <w:p w14:paraId="688F2D3A" w14:textId="77777777" w:rsidR="00EC266F" w:rsidRPr="00762A6C" w:rsidRDefault="00EC266F" w:rsidP="00B159F5">
            <w:pPr>
              <w:spacing w:line="276" w:lineRule="auto"/>
              <w:rPr>
                <w:rFonts w:ascii="ＭＳ 明朝" w:hAnsi="ＭＳ 明朝"/>
                <w:sz w:val="22"/>
                <w:szCs w:val="22"/>
              </w:rPr>
            </w:pPr>
          </w:p>
        </w:tc>
      </w:tr>
      <w:tr w:rsidR="00762A6C" w:rsidRPr="00762A6C" w14:paraId="54CD67DA" w14:textId="77777777" w:rsidTr="00374EBC">
        <w:tc>
          <w:tcPr>
            <w:tcW w:w="3516" w:type="dxa"/>
          </w:tcPr>
          <w:p w14:paraId="089A3FD9" w14:textId="77777777" w:rsidR="00EC266F" w:rsidRPr="00762A6C" w:rsidRDefault="00EC266F" w:rsidP="00B159F5">
            <w:pPr>
              <w:spacing w:line="276" w:lineRule="auto"/>
              <w:rPr>
                <w:rFonts w:ascii="ＭＳ 明朝" w:hAnsi="ＭＳ 明朝"/>
                <w:sz w:val="22"/>
                <w:szCs w:val="22"/>
              </w:rPr>
            </w:pPr>
            <w:r w:rsidRPr="00762A6C">
              <w:rPr>
                <w:rFonts w:ascii="ＭＳ 明朝" w:hAnsi="ＭＳ 明朝" w:hint="eastAsia"/>
                <w:sz w:val="22"/>
                <w:szCs w:val="22"/>
              </w:rPr>
              <w:t>代表者氏名</w:t>
            </w:r>
          </w:p>
        </w:tc>
        <w:tc>
          <w:tcPr>
            <w:tcW w:w="4280" w:type="dxa"/>
          </w:tcPr>
          <w:p w14:paraId="2090244D" w14:textId="023CB264" w:rsidR="00EC266F" w:rsidRPr="00762A6C" w:rsidRDefault="00EC266F" w:rsidP="00482AFA">
            <w:pPr>
              <w:spacing w:line="276" w:lineRule="auto"/>
              <w:ind w:right="880"/>
              <w:rPr>
                <w:rFonts w:ascii="ＭＳ 明朝" w:hAnsi="ＭＳ 明朝"/>
                <w:sz w:val="22"/>
                <w:szCs w:val="22"/>
              </w:rPr>
            </w:pPr>
          </w:p>
        </w:tc>
      </w:tr>
      <w:tr w:rsidR="00762A6C" w:rsidRPr="00762A6C" w14:paraId="7C08DAA8" w14:textId="77777777" w:rsidTr="00374EBC">
        <w:tc>
          <w:tcPr>
            <w:tcW w:w="3516" w:type="dxa"/>
          </w:tcPr>
          <w:p w14:paraId="65749DEA" w14:textId="77777777" w:rsidR="00EC266F" w:rsidRPr="00762A6C" w:rsidRDefault="00EC266F" w:rsidP="00B159F5">
            <w:pPr>
              <w:spacing w:line="276" w:lineRule="auto"/>
              <w:rPr>
                <w:rFonts w:ascii="ＭＳ 明朝" w:hAnsi="ＭＳ 明朝"/>
                <w:sz w:val="22"/>
                <w:szCs w:val="22"/>
              </w:rPr>
            </w:pPr>
            <w:r w:rsidRPr="00762A6C">
              <w:rPr>
                <w:rFonts w:ascii="ＭＳ 明朝" w:hAnsi="ＭＳ 明朝" w:hint="eastAsia"/>
                <w:sz w:val="22"/>
                <w:szCs w:val="22"/>
              </w:rPr>
              <w:t>連絡先電話番号</w:t>
            </w:r>
          </w:p>
        </w:tc>
        <w:tc>
          <w:tcPr>
            <w:tcW w:w="4280" w:type="dxa"/>
          </w:tcPr>
          <w:p w14:paraId="45DAF57F" w14:textId="77777777" w:rsidR="00EC266F" w:rsidRPr="00762A6C" w:rsidRDefault="00EC266F" w:rsidP="00B159F5">
            <w:pPr>
              <w:spacing w:line="276" w:lineRule="auto"/>
              <w:rPr>
                <w:rFonts w:ascii="ＭＳ 明朝" w:hAnsi="ＭＳ 明朝"/>
                <w:sz w:val="22"/>
                <w:szCs w:val="22"/>
              </w:rPr>
            </w:pPr>
          </w:p>
        </w:tc>
      </w:tr>
      <w:tr w:rsidR="00374EBC" w:rsidRPr="00762A6C" w14:paraId="5141D327" w14:textId="77777777" w:rsidTr="00BF6A07">
        <w:tc>
          <w:tcPr>
            <w:tcW w:w="7796" w:type="dxa"/>
            <w:gridSpan w:val="2"/>
          </w:tcPr>
          <w:p w14:paraId="322C9B7C" w14:textId="77777777" w:rsidR="00374EBC" w:rsidRPr="00762A6C" w:rsidRDefault="00374EBC" w:rsidP="00374EBC">
            <w:pPr>
              <w:spacing w:line="276" w:lineRule="auto"/>
              <w:rPr>
                <w:rFonts w:ascii="ＭＳ 明朝" w:hAnsi="ＭＳ 明朝"/>
                <w:sz w:val="22"/>
                <w:szCs w:val="22"/>
              </w:rPr>
            </w:pPr>
            <w:r w:rsidRPr="00762A6C">
              <w:rPr>
                <w:rFonts w:ascii="ＭＳ 明朝" w:hAnsi="ＭＳ 明朝" w:hint="eastAsia"/>
                <w:sz w:val="22"/>
                <w:szCs w:val="22"/>
              </w:rPr>
              <w:t>納入予定品</w:t>
            </w:r>
          </w:p>
          <w:p w14:paraId="7455B797" w14:textId="77777777" w:rsidR="00374EBC" w:rsidRPr="00762A6C" w:rsidRDefault="00374EBC" w:rsidP="00374EBC">
            <w:pPr>
              <w:spacing w:line="276" w:lineRule="auto"/>
              <w:ind w:firstLineChars="100" w:firstLine="220"/>
              <w:rPr>
                <w:rFonts w:ascii="ＭＳ 明朝" w:hAnsi="ＭＳ 明朝"/>
                <w:sz w:val="22"/>
                <w:szCs w:val="22"/>
              </w:rPr>
            </w:pPr>
            <w:r w:rsidRPr="00762A6C">
              <w:rPr>
                <w:rFonts w:ascii="ＭＳ 明朝" w:hAnsi="ＭＳ 明朝" w:hint="eastAsia"/>
                <w:sz w:val="22"/>
                <w:szCs w:val="22"/>
              </w:rPr>
              <w:t>メーカー：</w:t>
            </w:r>
          </w:p>
          <w:p w14:paraId="0EF111BA" w14:textId="51693EC7" w:rsidR="00374EBC" w:rsidRPr="00762A6C" w:rsidRDefault="00374EBC" w:rsidP="00E072C2">
            <w:pPr>
              <w:spacing w:line="276" w:lineRule="auto"/>
              <w:ind w:firstLineChars="100" w:firstLine="220"/>
              <w:rPr>
                <w:rFonts w:ascii="ＭＳ 明朝" w:hAnsi="ＭＳ 明朝"/>
                <w:sz w:val="22"/>
                <w:szCs w:val="22"/>
              </w:rPr>
            </w:pPr>
            <w:r w:rsidRPr="00762A6C">
              <w:rPr>
                <w:rFonts w:ascii="ＭＳ 明朝" w:hAnsi="ＭＳ 明朝" w:hint="eastAsia"/>
                <w:sz w:val="22"/>
                <w:szCs w:val="22"/>
              </w:rPr>
              <w:t>型</w:t>
            </w:r>
            <w:r w:rsidR="006642CE">
              <w:rPr>
                <w:rFonts w:ascii="ＭＳ 明朝" w:hAnsi="ＭＳ 明朝" w:hint="eastAsia"/>
                <w:sz w:val="22"/>
                <w:szCs w:val="22"/>
              </w:rPr>
              <w:t xml:space="preserve">　　</w:t>
            </w:r>
            <w:r w:rsidRPr="00762A6C">
              <w:rPr>
                <w:rFonts w:ascii="ＭＳ 明朝" w:hAnsi="ＭＳ 明朝" w:hint="eastAsia"/>
                <w:sz w:val="22"/>
                <w:szCs w:val="22"/>
              </w:rPr>
              <w:t>式</w:t>
            </w:r>
            <w:r w:rsidR="00E072C2">
              <w:rPr>
                <w:rFonts w:ascii="ＭＳ 明朝" w:hAnsi="ＭＳ 明朝" w:hint="eastAsia"/>
                <w:sz w:val="22"/>
                <w:szCs w:val="22"/>
              </w:rPr>
              <w:t>：</w:t>
            </w:r>
          </w:p>
        </w:tc>
      </w:tr>
    </w:tbl>
    <w:p w14:paraId="190CF55F" w14:textId="650A9824" w:rsidR="00D83572" w:rsidRPr="00762A6C" w:rsidRDefault="00D83572" w:rsidP="00EC266F">
      <w:pPr>
        <w:jc w:val="left"/>
        <w:rPr>
          <w:rFonts w:ascii="ＭＳ 明朝" w:eastAsia="ＭＳ 明朝" w:hAnsi="ＭＳ 明朝"/>
          <w:sz w:val="22"/>
        </w:rPr>
      </w:pPr>
    </w:p>
    <w:p w14:paraId="627B9470" w14:textId="77777777" w:rsidR="003921B1" w:rsidRPr="00762A6C" w:rsidRDefault="003921B1" w:rsidP="00EC266F">
      <w:pPr>
        <w:jc w:val="left"/>
        <w:rPr>
          <w:rFonts w:ascii="ＭＳ 明朝" w:eastAsia="ＭＳ 明朝" w:hAnsi="ＭＳ 明朝"/>
          <w:sz w:val="22"/>
        </w:rPr>
      </w:pPr>
    </w:p>
    <w:p w14:paraId="5F20E0E1" w14:textId="7F4E55FF" w:rsidR="00DE3D19" w:rsidRPr="00762A6C" w:rsidRDefault="005E1DBB" w:rsidP="00DE3D19">
      <w:pPr>
        <w:jc w:val="left"/>
        <w:rPr>
          <w:rFonts w:ascii="ＭＳ 明朝" w:eastAsia="ＭＳ 明朝" w:hAnsi="ＭＳ 明朝"/>
          <w:sz w:val="24"/>
          <w:szCs w:val="24"/>
        </w:rPr>
      </w:pPr>
      <w:r w:rsidRPr="005E1DBB">
        <w:rPr>
          <w:rFonts w:ascii="ＭＳ 明朝" w:eastAsia="ＭＳ 明朝" w:hAnsi="ＭＳ 明朝"/>
          <w:sz w:val="24"/>
          <w:szCs w:val="24"/>
        </w:rPr>
        <w:t>2.1</w:t>
      </w:r>
      <w:r>
        <w:rPr>
          <w:rFonts w:ascii="ＭＳ 明朝" w:eastAsia="ＭＳ 明朝" w:hAnsi="ＭＳ 明朝" w:hint="eastAsia"/>
          <w:sz w:val="24"/>
          <w:szCs w:val="24"/>
        </w:rPr>
        <w:t xml:space="preserve">　</w:t>
      </w:r>
      <w:r w:rsidRPr="005E1DBB">
        <w:rPr>
          <w:rFonts w:ascii="ＭＳ 明朝" w:eastAsia="ＭＳ 明朝" w:hAnsi="ＭＳ 明朝"/>
          <w:sz w:val="24"/>
          <w:szCs w:val="24"/>
        </w:rPr>
        <w:t>水銀測定装置構成内容</w:t>
      </w:r>
    </w:p>
    <w:tbl>
      <w:tblPr>
        <w:tblStyle w:val="a6"/>
        <w:tblpPr w:leftFromText="142" w:rightFromText="142" w:vertAnchor="text" w:tblpXSpec="center" w:tblpY="1"/>
        <w:tblOverlap w:val="never"/>
        <w:tblW w:w="14544" w:type="dxa"/>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7272"/>
        <w:gridCol w:w="7272"/>
      </w:tblGrid>
      <w:tr w:rsidR="00762A6C" w:rsidRPr="00762A6C" w14:paraId="4E1383D2" w14:textId="77777777" w:rsidTr="00A20A19">
        <w:trPr>
          <w:jc w:val="center"/>
        </w:trPr>
        <w:tc>
          <w:tcPr>
            <w:tcW w:w="7272" w:type="dxa"/>
            <w:shd w:val="clear" w:color="auto" w:fill="D9D9D9" w:themeFill="background1" w:themeFillShade="D9"/>
          </w:tcPr>
          <w:p w14:paraId="0B6007AF" w14:textId="77777777" w:rsidR="00DE3D19" w:rsidRPr="00762A6C" w:rsidRDefault="00DE3D19" w:rsidP="00DE3D19">
            <w:pPr>
              <w:jc w:val="center"/>
              <w:rPr>
                <w:rFonts w:ascii="ＭＳ 明朝" w:eastAsia="ＭＳ 明朝" w:hAnsi="ＭＳ 明朝" w:cs="ＭＳ 明朝"/>
                <w:sz w:val="22"/>
              </w:rPr>
            </w:pPr>
            <w:r w:rsidRPr="00762A6C">
              <w:rPr>
                <w:rFonts w:ascii="ＭＳ 明朝" w:eastAsia="ＭＳ 明朝" w:hAnsi="ＭＳ 明朝" w:cs="ＭＳ 明朝" w:hint="eastAsia"/>
                <w:sz w:val="22"/>
              </w:rPr>
              <w:t>要求仕様</w:t>
            </w:r>
          </w:p>
        </w:tc>
        <w:tc>
          <w:tcPr>
            <w:tcW w:w="7272" w:type="dxa"/>
            <w:shd w:val="clear" w:color="auto" w:fill="D9D9D9" w:themeFill="background1" w:themeFillShade="D9"/>
          </w:tcPr>
          <w:p w14:paraId="7E138648" w14:textId="77777777" w:rsidR="00DE3D19" w:rsidRPr="00762A6C" w:rsidRDefault="00DE3D19" w:rsidP="00DE3D19">
            <w:pPr>
              <w:jc w:val="center"/>
              <w:rPr>
                <w:rFonts w:ascii="ＭＳ 明朝" w:eastAsia="ＭＳ 明朝" w:hAnsi="ＭＳ 明朝" w:cs="ＭＳ 明朝"/>
                <w:sz w:val="22"/>
              </w:rPr>
            </w:pPr>
            <w:r w:rsidRPr="00762A6C">
              <w:rPr>
                <w:rFonts w:ascii="ＭＳ 明朝" w:eastAsia="ＭＳ 明朝" w:hAnsi="ＭＳ 明朝" w:hint="eastAsia"/>
                <w:sz w:val="22"/>
              </w:rPr>
              <w:t>納入予定品仕様</w:t>
            </w:r>
          </w:p>
        </w:tc>
      </w:tr>
      <w:tr w:rsidR="00762A6C" w:rsidRPr="00762A6C" w14:paraId="03474D44" w14:textId="77777777" w:rsidTr="00A20A19">
        <w:trPr>
          <w:trHeight w:val="1020"/>
          <w:jc w:val="center"/>
        </w:trPr>
        <w:tc>
          <w:tcPr>
            <w:tcW w:w="7272" w:type="dxa"/>
            <w:vAlign w:val="center"/>
          </w:tcPr>
          <w:p w14:paraId="5234A807"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（１）還元気化水銀測定装置　　　　　　　　　　　１台</w:t>
            </w:r>
          </w:p>
          <w:p w14:paraId="491F0144"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（２）試薬分注器（還元気化装置内蔵でも可）　　　１台</w:t>
            </w:r>
          </w:p>
          <w:p w14:paraId="458056AF"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 xml:space="preserve">（３）オートサンプラ　　</w:t>
            </w:r>
            <w:r w:rsidRPr="005E1DBB">
              <w:rPr>
                <w:rFonts w:ascii="ＭＳ 明朝" w:eastAsia="ＭＳ 明朝" w:hAnsi="ＭＳ 明朝"/>
                <w:sz w:val="22"/>
              </w:rPr>
              <w:t xml:space="preserve"> 　　　　　　　　　　　 １台</w:t>
            </w:r>
          </w:p>
          <w:p w14:paraId="678A4E44"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（４）制御用パソコン　　　　　　　　　　　　　　１式</w:t>
            </w:r>
          </w:p>
          <w:p w14:paraId="03B34262" w14:textId="3FE9669D" w:rsidR="00DE3D19" w:rsidRPr="00762A6C"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（５）制御・解析用ソフト　　　　　　　　　　　　１式</w:t>
            </w:r>
          </w:p>
        </w:tc>
        <w:tc>
          <w:tcPr>
            <w:tcW w:w="7272" w:type="dxa"/>
            <w:vAlign w:val="center"/>
          </w:tcPr>
          <w:p w14:paraId="0F06646C" w14:textId="77777777" w:rsidR="00DE3D19" w:rsidRPr="00762A6C" w:rsidRDefault="00DE3D19" w:rsidP="00DE3D19">
            <w:pPr>
              <w:spacing w:line="280" w:lineRule="exact"/>
              <w:jc w:val="left"/>
              <w:rPr>
                <w:rFonts w:ascii="ＭＳ 明朝" w:eastAsia="ＭＳ 明朝" w:hAnsi="ＭＳ 明朝"/>
                <w:sz w:val="22"/>
              </w:rPr>
            </w:pPr>
          </w:p>
        </w:tc>
      </w:tr>
    </w:tbl>
    <w:p w14:paraId="44858537" w14:textId="515461B3" w:rsidR="003921B1" w:rsidRPr="00E072C2" w:rsidRDefault="003921B1" w:rsidP="00DE3D19">
      <w:pPr>
        <w:rPr>
          <w:rFonts w:ascii="ＭＳ 明朝" w:eastAsia="ＭＳ 明朝" w:hAnsi="ＭＳ 明朝" w:cs="ＭＳ 明朝"/>
          <w:sz w:val="22"/>
        </w:rPr>
      </w:pPr>
    </w:p>
    <w:p w14:paraId="5844634E" w14:textId="2056E583" w:rsidR="003921B1" w:rsidRDefault="005E1DBB" w:rsidP="00F1275C">
      <w:pPr>
        <w:rPr>
          <w:rFonts w:ascii="ＭＳ 明朝" w:eastAsia="ＭＳ 明朝" w:hAnsi="ＭＳ 明朝" w:cs="ＭＳ 明朝"/>
          <w:sz w:val="24"/>
          <w:szCs w:val="24"/>
        </w:rPr>
      </w:pPr>
      <w:r w:rsidRPr="005E1DBB">
        <w:rPr>
          <w:rFonts w:ascii="ＭＳ 明朝" w:eastAsia="ＭＳ 明朝" w:hAnsi="ＭＳ 明朝" w:cs="ＭＳ 明朝" w:hint="eastAsia"/>
          <w:sz w:val="24"/>
          <w:szCs w:val="24"/>
        </w:rPr>
        <w:t xml:space="preserve">2.2　</w:t>
      </w:r>
      <w:r>
        <w:rPr>
          <w:rFonts w:ascii="ＭＳ 明朝" w:eastAsia="ＭＳ 明朝" w:hAnsi="ＭＳ 明朝" w:cs="ＭＳ 明朝" w:hint="eastAsia"/>
          <w:sz w:val="24"/>
          <w:szCs w:val="24"/>
        </w:rPr>
        <w:t>仕様</w:t>
      </w:r>
    </w:p>
    <w:tbl>
      <w:tblPr>
        <w:tblStyle w:val="a6"/>
        <w:tblpPr w:leftFromText="142" w:rightFromText="142" w:vertAnchor="text" w:tblpXSpec="center" w:tblpY="1"/>
        <w:tblOverlap w:val="never"/>
        <w:tblW w:w="14544" w:type="dxa"/>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7272"/>
        <w:gridCol w:w="7272"/>
      </w:tblGrid>
      <w:tr w:rsidR="005E1DBB" w:rsidRPr="00762A6C" w14:paraId="4430B397" w14:textId="77777777" w:rsidTr="00A20A19">
        <w:trPr>
          <w:jc w:val="center"/>
        </w:trPr>
        <w:tc>
          <w:tcPr>
            <w:tcW w:w="7272" w:type="dxa"/>
            <w:shd w:val="clear" w:color="auto" w:fill="D9D9D9" w:themeFill="background1" w:themeFillShade="D9"/>
          </w:tcPr>
          <w:p w14:paraId="11F0AC95" w14:textId="77777777" w:rsidR="005E1DBB" w:rsidRPr="00762A6C" w:rsidRDefault="005E1DBB" w:rsidP="00C85A7E">
            <w:pPr>
              <w:jc w:val="center"/>
              <w:rPr>
                <w:rFonts w:ascii="ＭＳ 明朝" w:eastAsia="ＭＳ 明朝" w:hAnsi="ＭＳ 明朝" w:cs="ＭＳ 明朝"/>
                <w:sz w:val="22"/>
              </w:rPr>
            </w:pPr>
            <w:r w:rsidRPr="00762A6C">
              <w:rPr>
                <w:rFonts w:ascii="ＭＳ 明朝" w:eastAsia="ＭＳ 明朝" w:hAnsi="ＭＳ 明朝" w:cs="ＭＳ 明朝" w:hint="eastAsia"/>
                <w:sz w:val="22"/>
              </w:rPr>
              <w:t>要求仕様</w:t>
            </w:r>
          </w:p>
        </w:tc>
        <w:tc>
          <w:tcPr>
            <w:tcW w:w="7272" w:type="dxa"/>
            <w:shd w:val="clear" w:color="auto" w:fill="D9D9D9" w:themeFill="background1" w:themeFillShade="D9"/>
          </w:tcPr>
          <w:p w14:paraId="59198C85" w14:textId="77777777" w:rsidR="005E1DBB" w:rsidRPr="00762A6C" w:rsidRDefault="005E1DBB" w:rsidP="00C85A7E">
            <w:pPr>
              <w:jc w:val="center"/>
              <w:rPr>
                <w:rFonts w:ascii="ＭＳ 明朝" w:eastAsia="ＭＳ 明朝" w:hAnsi="ＭＳ 明朝" w:cs="ＭＳ 明朝"/>
                <w:sz w:val="22"/>
              </w:rPr>
            </w:pPr>
            <w:r w:rsidRPr="00762A6C">
              <w:rPr>
                <w:rFonts w:ascii="ＭＳ 明朝" w:eastAsia="ＭＳ 明朝" w:hAnsi="ＭＳ 明朝" w:hint="eastAsia"/>
                <w:sz w:val="22"/>
              </w:rPr>
              <w:t>納入予定品仕様</w:t>
            </w:r>
          </w:p>
        </w:tc>
      </w:tr>
      <w:tr w:rsidR="005E1DBB" w:rsidRPr="00762A6C" w14:paraId="45798CBD" w14:textId="77777777" w:rsidTr="00A20A19">
        <w:trPr>
          <w:trHeight w:val="1020"/>
          <w:jc w:val="center"/>
        </w:trPr>
        <w:tc>
          <w:tcPr>
            <w:tcW w:w="7272" w:type="dxa"/>
            <w:vAlign w:val="center"/>
          </w:tcPr>
          <w:p w14:paraId="63C91748"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（１）水銀検出部</w:t>
            </w:r>
          </w:p>
          <w:p w14:paraId="348F1D31"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 xml:space="preserve">・測定原理　</w:t>
            </w:r>
            <w:r w:rsidRPr="005E1DBB">
              <w:rPr>
                <w:rFonts w:ascii="ＭＳ 明朝" w:eastAsia="ＭＳ 明朝" w:hAnsi="ＭＳ 明朝"/>
                <w:sz w:val="22"/>
              </w:rPr>
              <w:t xml:space="preserve"> :非分散ダブルビーム冷原子吸光法</w:t>
            </w:r>
          </w:p>
          <w:p w14:paraId="715FBA30"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・測定方式　：還元気化法</w:t>
            </w:r>
          </w:p>
          <w:p w14:paraId="0076B808"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・波長　　　：</w:t>
            </w:r>
            <w:r w:rsidRPr="005E1DBB">
              <w:rPr>
                <w:rFonts w:ascii="ＭＳ 明朝" w:eastAsia="ＭＳ 明朝" w:hAnsi="ＭＳ 明朝"/>
                <w:sz w:val="22"/>
              </w:rPr>
              <w:t>253.7nm</w:t>
            </w:r>
          </w:p>
          <w:p w14:paraId="657EB04B"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・検出限界　：</w:t>
            </w:r>
            <w:r w:rsidRPr="005E1DBB">
              <w:rPr>
                <w:rFonts w:ascii="ＭＳ 明朝" w:eastAsia="ＭＳ 明朝" w:hAnsi="ＭＳ 明朝"/>
                <w:sz w:val="22"/>
              </w:rPr>
              <w:t>5 ng/L以下</w:t>
            </w:r>
          </w:p>
          <w:p w14:paraId="483E1F96"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lastRenderedPageBreak/>
              <w:t>・測定範囲　：</w:t>
            </w:r>
            <w:r w:rsidRPr="005E1DBB">
              <w:rPr>
                <w:rFonts w:ascii="ＭＳ 明朝" w:eastAsia="ＭＳ 明朝" w:hAnsi="ＭＳ 明朝"/>
                <w:sz w:val="22"/>
              </w:rPr>
              <w:t xml:space="preserve">0.005～50 </w:t>
            </w:r>
            <w:proofErr w:type="spellStart"/>
            <w:r w:rsidRPr="005E1DBB">
              <w:rPr>
                <w:rFonts w:ascii="ＭＳ 明朝" w:eastAsia="ＭＳ 明朝" w:hAnsi="ＭＳ 明朝"/>
                <w:sz w:val="22"/>
              </w:rPr>
              <w:t>μg</w:t>
            </w:r>
            <w:proofErr w:type="spellEnd"/>
            <w:r w:rsidRPr="005E1DBB">
              <w:rPr>
                <w:rFonts w:ascii="ＭＳ 明朝" w:eastAsia="ＭＳ 明朝" w:hAnsi="ＭＳ 明朝"/>
                <w:sz w:val="22"/>
              </w:rPr>
              <w:t>/L以上</w:t>
            </w:r>
          </w:p>
          <w:p w14:paraId="124EA9D7"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・除湿方式　：電子冷却方式</w:t>
            </w:r>
          </w:p>
          <w:p w14:paraId="6ED6699B"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・除湿廃液　：チューブポンプ自動排液</w:t>
            </w:r>
          </w:p>
          <w:p w14:paraId="346B24D7" w14:textId="329E4A9B" w:rsidR="005E1DBB" w:rsidRPr="00762A6C"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 xml:space="preserve">・電源　　</w:t>
            </w:r>
            <w:r w:rsidRPr="005E1DBB">
              <w:rPr>
                <w:rFonts w:ascii="ＭＳ 明朝" w:eastAsia="ＭＳ 明朝" w:hAnsi="ＭＳ 明朝"/>
                <w:sz w:val="22"/>
              </w:rPr>
              <w:t xml:space="preserve">  ：AC100V　50/60Hz</w:t>
            </w:r>
          </w:p>
        </w:tc>
        <w:tc>
          <w:tcPr>
            <w:tcW w:w="7272" w:type="dxa"/>
            <w:vAlign w:val="center"/>
          </w:tcPr>
          <w:p w14:paraId="0D710FD8" w14:textId="77777777" w:rsidR="005E1DBB" w:rsidRPr="00762A6C" w:rsidRDefault="005E1DBB" w:rsidP="00C85A7E">
            <w:pPr>
              <w:spacing w:line="280" w:lineRule="exact"/>
              <w:jc w:val="left"/>
              <w:rPr>
                <w:rFonts w:ascii="ＭＳ 明朝" w:eastAsia="ＭＳ 明朝" w:hAnsi="ＭＳ 明朝"/>
                <w:sz w:val="22"/>
              </w:rPr>
            </w:pPr>
          </w:p>
        </w:tc>
      </w:tr>
      <w:tr w:rsidR="005E1DBB" w:rsidRPr="00762A6C" w14:paraId="2484EF51" w14:textId="77777777" w:rsidTr="00A20A19">
        <w:trPr>
          <w:trHeight w:val="1020"/>
          <w:jc w:val="center"/>
        </w:trPr>
        <w:tc>
          <w:tcPr>
            <w:tcW w:w="7272" w:type="dxa"/>
            <w:vAlign w:val="center"/>
          </w:tcPr>
          <w:p w14:paraId="1A4926D4"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（２）試薬分注器</w:t>
            </w:r>
          </w:p>
          <w:p w14:paraId="63E0796A" w14:textId="0363564E"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水銀測定に必要な反応液（塩化ヒドロキシルアンモニウム溶液、硫酸、塩化すず（Ⅱ）溶液）を</w:t>
            </w:r>
            <w:r w:rsidRPr="005E1DBB">
              <w:rPr>
                <w:rFonts w:ascii="ＭＳ 明朝" w:eastAsia="ＭＳ 明朝" w:hAnsi="ＭＳ 明朝"/>
                <w:sz w:val="22"/>
              </w:rPr>
              <w:t>0.1mL単位で分注できること。</w:t>
            </w:r>
          </w:p>
        </w:tc>
        <w:tc>
          <w:tcPr>
            <w:tcW w:w="7272" w:type="dxa"/>
            <w:vAlign w:val="center"/>
          </w:tcPr>
          <w:p w14:paraId="359EB4A5" w14:textId="77777777" w:rsidR="005E1DBB" w:rsidRPr="00762A6C" w:rsidRDefault="005E1DBB" w:rsidP="00C85A7E">
            <w:pPr>
              <w:spacing w:line="280" w:lineRule="exact"/>
              <w:jc w:val="left"/>
              <w:rPr>
                <w:rFonts w:ascii="ＭＳ 明朝" w:eastAsia="ＭＳ 明朝" w:hAnsi="ＭＳ 明朝"/>
                <w:sz w:val="22"/>
              </w:rPr>
            </w:pPr>
          </w:p>
        </w:tc>
      </w:tr>
      <w:tr w:rsidR="005E1DBB" w:rsidRPr="00762A6C" w14:paraId="0F38B0BD" w14:textId="77777777" w:rsidTr="00A20A19">
        <w:trPr>
          <w:trHeight w:val="1020"/>
          <w:jc w:val="center"/>
        </w:trPr>
        <w:tc>
          <w:tcPr>
            <w:tcW w:w="7272" w:type="dxa"/>
            <w:vAlign w:val="center"/>
          </w:tcPr>
          <w:p w14:paraId="0B931101"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（３）オートサンプラ部</w:t>
            </w:r>
          </w:p>
          <w:p w14:paraId="24001946"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・液体試料に対応していること。</w:t>
            </w:r>
          </w:p>
          <w:p w14:paraId="32D657F7"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 xml:space="preserve">・試料容器　</w:t>
            </w:r>
            <w:r w:rsidRPr="005E1DBB">
              <w:rPr>
                <w:rFonts w:ascii="ＭＳ 明朝" w:eastAsia="ＭＳ 明朝" w:hAnsi="ＭＳ 明朝"/>
                <w:sz w:val="22"/>
              </w:rPr>
              <w:t xml:space="preserve">  ：ガラス製　5mL</w:t>
            </w:r>
          </w:p>
          <w:p w14:paraId="63F967C9"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 xml:space="preserve">・試料数　　</w:t>
            </w:r>
            <w:r w:rsidRPr="005E1DBB">
              <w:rPr>
                <w:rFonts w:ascii="ＭＳ 明朝" w:eastAsia="ＭＳ 明朝" w:hAnsi="ＭＳ 明朝"/>
                <w:sz w:val="22"/>
              </w:rPr>
              <w:t xml:space="preserve">  ：50本以上</w:t>
            </w:r>
          </w:p>
          <w:p w14:paraId="720F67AD"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 xml:space="preserve">・撹拌方法　</w:t>
            </w:r>
            <w:r w:rsidRPr="005E1DBB">
              <w:rPr>
                <w:rFonts w:ascii="ＭＳ 明朝" w:eastAsia="ＭＳ 明朝" w:hAnsi="ＭＳ 明朝"/>
                <w:sz w:val="22"/>
              </w:rPr>
              <w:t xml:space="preserve">  ：バブリング撹拌</w:t>
            </w:r>
          </w:p>
          <w:p w14:paraId="540959FF"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 xml:space="preserve">・電源　　　</w:t>
            </w:r>
            <w:r w:rsidRPr="005E1DBB">
              <w:rPr>
                <w:rFonts w:ascii="ＭＳ 明朝" w:eastAsia="ＭＳ 明朝" w:hAnsi="ＭＳ 明朝"/>
                <w:sz w:val="22"/>
              </w:rPr>
              <w:t xml:space="preserve">  ：AC100V、50Hz/60Hz</w:t>
            </w:r>
          </w:p>
          <w:p w14:paraId="05CE791C"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・カバー　　　：試料ステージを覆う半透明カバーを有すること。</w:t>
            </w:r>
          </w:p>
          <w:p w14:paraId="1382EB99" w14:textId="5D08E91B"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・排気機構　　：ファンによりダクトへ排気する機構を有すること。</w:t>
            </w:r>
          </w:p>
        </w:tc>
        <w:tc>
          <w:tcPr>
            <w:tcW w:w="7272" w:type="dxa"/>
            <w:vAlign w:val="center"/>
          </w:tcPr>
          <w:p w14:paraId="20950049" w14:textId="77777777" w:rsidR="005E1DBB" w:rsidRPr="00762A6C" w:rsidRDefault="005E1DBB" w:rsidP="00C85A7E">
            <w:pPr>
              <w:spacing w:line="280" w:lineRule="exact"/>
              <w:jc w:val="left"/>
              <w:rPr>
                <w:rFonts w:ascii="ＭＳ 明朝" w:eastAsia="ＭＳ 明朝" w:hAnsi="ＭＳ 明朝"/>
                <w:sz w:val="22"/>
              </w:rPr>
            </w:pPr>
          </w:p>
        </w:tc>
      </w:tr>
      <w:tr w:rsidR="005E1DBB" w:rsidRPr="00762A6C" w14:paraId="57757A2C" w14:textId="77777777" w:rsidTr="00A20A19">
        <w:trPr>
          <w:trHeight w:val="1020"/>
          <w:jc w:val="center"/>
        </w:trPr>
        <w:tc>
          <w:tcPr>
            <w:tcW w:w="7272" w:type="dxa"/>
            <w:vAlign w:val="center"/>
          </w:tcPr>
          <w:p w14:paraId="57E4775E"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（４）制御用パソコン</w:t>
            </w:r>
          </w:p>
          <w:p w14:paraId="72C43147" w14:textId="16FD40C3"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sz w:val="22"/>
              </w:rPr>
              <w:t>・OS：Windows11 Pro 以上</w:t>
            </w:r>
          </w:p>
          <w:p w14:paraId="6BA372B7"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・記憶装置：</w:t>
            </w:r>
            <w:r w:rsidRPr="005E1DBB">
              <w:rPr>
                <w:rFonts w:ascii="ＭＳ 明朝" w:eastAsia="ＭＳ 明朝" w:hAnsi="ＭＳ 明朝"/>
                <w:sz w:val="22"/>
              </w:rPr>
              <w:t>SSD又はHDDで256GB以上。</w:t>
            </w:r>
          </w:p>
          <w:p w14:paraId="7874D57B"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・モニタ：</w:t>
            </w:r>
            <w:r w:rsidRPr="005E1DBB">
              <w:rPr>
                <w:rFonts w:ascii="ＭＳ 明朝" w:eastAsia="ＭＳ 明朝" w:hAnsi="ＭＳ 明朝"/>
                <w:sz w:val="22"/>
              </w:rPr>
              <w:t>15.6インチ程度</w:t>
            </w:r>
          </w:p>
          <w:p w14:paraId="352ECB64"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・プリンタ：</w:t>
            </w:r>
            <w:r w:rsidRPr="005E1DBB">
              <w:rPr>
                <w:rFonts w:ascii="ＭＳ 明朝" w:eastAsia="ＭＳ 明朝" w:hAnsi="ＭＳ 明朝"/>
                <w:sz w:val="22"/>
              </w:rPr>
              <w:t>A4カラー対応で本体から印刷できるように設定すること。</w:t>
            </w:r>
          </w:p>
          <w:p w14:paraId="5F3D90F8"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・入力機器：キーボート及びマウス</w:t>
            </w:r>
          </w:p>
          <w:p w14:paraId="3241EA0D" w14:textId="57EF6B89"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・その他：</w:t>
            </w:r>
            <w:r w:rsidRPr="005E1DBB">
              <w:rPr>
                <w:rFonts w:ascii="ＭＳ 明朝" w:eastAsia="ＭＳ 明朝" w:hAnsi="ＭＳ 明朝"/>
                <w:sz w:val="22"/>
              </w:rPr>
              <w:t>CPU及びRAMは解析用ソフトウェアの快適な動作のために推奨されるスペック以上を搭載すること。</w:t>
            </w:r>
          </w:p>
        </w:tc>
        <w:tc>
          <w:tcPr>
            <w:tcW w:w="7272" w:type="dxa"/>
            <w:vAlign w:val="center"/>
          </w:tcPr>
          <w:p w14:paraId="25BCCF9D" w14:textId="77777777" w:rsidR="005E1DBB" w:rsidRPr="00762A6C" w:rsidRDefault="005E1DBB" w:rsidP="00C85A7E">
            <w:pPr>
              <w:spacing w:line="280" w:lineRule="exact"/>
              <w:jc w:val="left"/>
              <w:rPr>
                <w:rFonts w:ascii="ＭＳ 明朝" w:eastAsia="ＭＳ 明朝" w:hAnsi="ＭＳ 明朝"/>
                <w:sz w:val="22"/>
              </w:rPr>
            </w:pPr>
          </w:p>
        </w:tc>
      </w:tr>
      <w:tr w:rsidR="005E1DBB" w:rsidRPr="00762A6C" w14:paraId="0F0AB679" w14:textId="77777777" w:rsidTr="00A20A19">
        <w:trPr>
          <w:trHeight w:val="1020"/>
          <w:jc w:val="center"/>
        </w:trPr>
        <w:tc>
          <w:tcPr>
            <w:tcW w:w="7272" w:type="dxa"/>
            <w:vAlign w:val="center"/>
          </w:tcPr>
          <w:p w14:paraId="205D0B15"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（５）制御・解析用ソフト</w:t>
            </w:r>
          </w:p>
          <w:p w14:paraId="2C7EF734"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・上記パソコンで操作可能なこと。</w:t>
            </w:r>
          </w:p>
          <w:p w14:paraId="1DDE3FD0"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・ソフトウェアの使用言語は日本語であること。</w:t>
            </w:r>
          </w:p>
          <w:p w14:paraId="7242D1B2"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・分析、解析結果等を</w:t>
            </w:r>
            <w:r w:rsidRPr="005E1DBB">
              <w:rPr>
                <w:rFonts w:ascii="ＭＳ 明朝" w:eastAsia="ＭＳ 明朝" w:hAnsi="ＭＳ 明朝"/>
                <w:sz w:val="22"/>
              </w:rPr>
              <w:t>CSV及びPDFへ出力できること。</w:t>
            </w:r>
          </w:p>
          <w:p w14:paraId="08739047" w14:textId="6898E66A"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・ソフトウェアは還元気化装置、オートサンプラの制御及びデータ解析を行うことができること。</w:t>
            </w:r>
          </w:p>
          <w:p w14:paraId="5472BBF3"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・水銀の測定条件が入っていること。</w:t>
            </w:r>
          </w:p>
          <w:p w14:paraId="50A1300B" w14:textId="4CCC5E34"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lastRenderedPageBreak/>
              <w:t>・表示画面にピーク波形、検量線グラフ、測定経過、測定結果が表示できること。</w:t>
            </w:r>
          </w:p>
          <w:p w14:paraId="5D60A96D" w14:textId="52BCFCDF"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・検量線図・式、測定値表､統計計算、ピーク波形がプリントアウトできること。</w:t>
            </w:r>
          </w:p>
        </w:tc>
        <w:tc>
          <w:tcPr>
            <w:tcW w:w="7272" w:type="dxa"/>
            <w:vAlign w:val="center"/>
          </w:tcPr>
          <w:p w14:paraId="60509901" w14:textId="77777777" w:rsidR="005E1DBB" w:rsidRPr="00762A6C" w:rsidRDefault="005E1DBB" w:rsidP="00C85A7E">
            <w:pPr>
              <w:spacing w:line="280" w:lineRule="exact"/>
              <w:jc w:val="left"/>
              <w:rPr>
                <w:rFonts w:ascii="ＭＳ 明朝" w:eastAsia="ＭＳ 明朝" w:hAnsi="ＭＳ 明朝"/>
                <w:sz w:val="22"/>
              </w:rPr>
            </w:pPr>
          </w:p>
        </w:tc>
      </w:tr>
      <w:tr w:rsidR="005E1DBB" w:rsidRPr="00762A6C" w14:paraId="3E6E509B" w14:textId="77777777" w:rsidTr="00A20A19">
        <w:trPr>
          <w:trHeight w:val="1020"/>
          <w:jc w:val="center"/>
        </w:trPr>
        <w:tc>
          <w:tcPr>
            <w:tcW w:w="7272" w:type="dxa"/>
            <w:vAlign w:val="center"/>
          </w:tcPr>
          <w:p w14:paraId="391982F4" w14:textId="052A5664" w:rsid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（６）その他</w:t>
            </w:r>
          </w:p>
          <w:p w14:paraId="662C9392" w14:textId="32287DD5" w:rsidR="00C54B85" w:rsidRPr="005E1DBB" w:rsidRDefault="00C54B85" w:rsidP="005E1DBB">
            <w:pPr>
              <w:spacing w:line="280" w:lineRule="exact"/>
              <w:jc w:val="left"/>
              <w:rPr>
                <w:rFonts w:ascii="ＭＳ 明朝" w:eastAsia="ＭＳ 明朝" w:hAnsi="ＭＳ 明朝" w:hint="eastAsia"/>
                <w:sz w:val="22"/>
              </w:rPr>
            </w:pPr>
            <w:r>
              <w:rPr>
                <w:rFonts w:ascii="ＭＳ 明朝" w:eastAsia="ＭＳ 明朝" w:hAnsi="ＭＳ 明朝" w:hint="eastAsia"/>
                <w:sz w:val="22"/>
              </w:rPr>
              <w:t>・</w:t>
            </w:r>
            <w:r w:rsidRPr="00C54B85">
              <w:rPr>
                <w:rFonts w:ascii="ＭＳ 明朝" w:eastAsia="ＭＳ 明朝" w:hAnsi="ＭＳ 明朝"/>
                <w:sz w:val="22"/>
              </w:rPr>
              <w:t>装置一式が1500×750×950mmのスペースに設置できること。</w:t>
            </w:r>
          </w:p>
          <w:p w14:paraId="22C1A023"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・水銀除去用活性炭フィルターが付いていること。</w:t>
            </w:r>
          </w:p>
          <w:p w14:paraId="79291BDA" w14:textId="77777777"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・１年間装置の正常な稼働に必要な消耗品・交換部品類を付属すること。なお交換周期が</w:t>
            </w:r>
            <w:r w:rsidRPr="005E1DBB">
              <w:rPr>
                <w:rFonts w:ascii="ＭＳ 明朝" w:eastAsia="ＭＳ 明朝" w:hAnsi="ＭＳ 明朝"/>
                <w:sz w:val="22"/>
              </w:rPr>
              <w:t>3ヶ月以下のものについては、１年間分とする。</w:t>
            </w:r>
          </w:p>
          <w:p w14:paraId="391E82CA" w14:textId="6CA795DB"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・オートサンプラ用ガラス製試料容器</w:t>
            </w:r>
            <w:r w:rsidRPr="005E1DBB">
              <w:rPr>
                <w:rFonts w:ascii="ＭＳ 明朝" w:eastAsia="ＭＳ 明朝" w:hAnsi="ＭＳ 明朝"/>
                <w:sz w:val="22"/>
              </w:rPr>
              <w:t xml:space="preserve"> 5mL 100本</w:t>
            </w:r>
            <w:r w:rsidR="00C54B85">
              <w:rPr>
                <w:rFonts w:ascii="ＭＳ 明朝" w:eastAsia="ＭＳ 明朝" w:hAnsi="ＭＳ 明朝" w:hint="eastAsia"/>
                <w:sz w:val="22"/>
              </w:rPr>
              <w:t>を付属すること。</w:t>
            </w:r>
          </w:p>
          <w:p w14:paraId="0829DFA6" w14:textId="00053899" w:rsidR="005E1DBB" w:rsidRPr="005E1DBB" w:rsidRDefault="005E1DBB" w:rsidP="005E1DBB">
            <w:pPr>
              <w:spacing w:line="280" w:lineRule="exact"/>
              <w:jc w:val="left"/>
              <w:rPr>
                <w:rFonts w:ascii="ＭＳ 明朝" w:eastAsia="ＭＳ 明朝" w:hAnsi="ＭＳ 明朝"/>
                <w:sz w:val="22"/>
              </w:rPr>
            </w:pPr>
            <w:r w:rsidRPr="005E1DBB">
              <w:rPr>
                <w:rFonts w:ascii="ＭＳ 明朝" w:eastAsia="ＭＳ 明朝" w:hAnsi="ＭＳ 明朝" w:hint="eastAsia"/>
                <w:sz w:val="22"/>
              </w:rPr>
              <w:t>・試薬チューブ・反応チューブ一式</w:t>
            </w:r>
            <w:r w:rsidR="00C54B85">
              <w:rPr>
                <w:rFonts w:ascii="ＭＳ 明朝" w:eastAsia="ＭＳ 明朝" w:hAnsi="ＭＳ 明朝" w:hint="eastAsia"/>
                <w:sz w:val="22"/>
              </w:rPr>
              <w:t>を付属すること。</w:t>
            </w:r>
          </w:p>
        </w:tc>
        <w:tc>
          <w:tcPr>
            <w:tcW w:w="7272" w:type="dxa"/>
            <w:vAlign w:val="center"/>
          </w:tcPr>
          <w:p w14:paraId="497591FC" w14:textId="77777777" w:rsidR="005E1DBB" w:rsidRPr="00762A6C" w:rsidRDefault="005E1DBB" w:rsidP="00C85A7E">
            <w:pPr>
              <w:spacing w:line="280" w:lineRule="exact"/>
              <w:jc w:val="left"/>
              <w:rPr>
                <w:rFonts w:ascii="ＭＳ 明朝" w:eastAsia="ＭＳ 明朝" w:hAnsi="ＭＳ 明朝"/>
                <w:sz w:val="22"/>
              </w:rPr>
            </w:pPr>
          </w:p>
        </w:tc>
      </w:tr>
    </w:tbl>
    <w:p w14:paraId="455F6B7C" w14:textId="77777777" w:rsidR="00DE3D19" w:rsidRPr="00762A6C" w:rsidRDefault="00DE3D19" w:rsidP="00EC266F">
      <w:pPr>
        <w:jc w:val="left"/>
        <w:rPr>
          <w:rFonts w:ascii="ＭＳ 明朝" w:eastAsia="ＭＳ 明朝" w:hAnsi="ＭＳ 明朝"/>
          <w:sz w:val="24"/>
          <w:szCs w:val="24"/>
        </w:rPr>
      </w:pPr>
    </w:p>
    <w:sectPr w:rsidR="00DE3D19" w:rsidRPr="00762A6C" w:rsidSect="005D6D15">
      <w:footerReference w:type="default" r:id="rId8"/>
      <w:pgSz w:w="16838" w:h="11906" w:orient="landscape" w:code="9"/>
      <w:pgMar w:top="1418" w:right="1134" w:bottom="1134" w:left="1134" w:header="851" w:footer="851"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BE1F5" w14:textId="77777777" w:rsidR="008B4D19" w:rsidRDefault="008B4D19" w:rsidP="00673B5F">
      <w:r>
        <w:separator/>
      </w:r>
    </w:p>
  </w:endnote>
  <w:endnote w:type="continuationSeparator" w:id="0">
    <w:p w14:paraId="0681D75B" w14:textId="77777777" w:rsidR="008B4D19" w:rsidRDefault="008B4D19" w:rsidP="00673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24866"/>
      <w:docPartObj>
        <w:docPartGallery w:val="Page Numbers (Bottom of Page)"/>
        <w:docPartUnique/>
      </w:docPartObj>
    </w:sdtPr>
    <w:sdtEndPr>
      <w:rPr>
        <w:rFonts w:ascii="ＭＳ 明朝" w:hAnsi="ＭＳ 明朝"/>
      </w:rPr>
    </w:sdtEndPr>
    <w:sdtContent>
      <w:p w14:paraId="76DA39D5" w14:textId="362787B2" w:rsidR="00A76A58" w:rsidRPr="00E73D60" w:rsidRDefault="00A76A58">
        <w:pPr>
          <w:pStyle w:val="a9"/>
          <w:jc w:val="center"/>
          <w:rPr>
            <w:rFonts w:ascii="ＭＳ 明朝" w:eastAsia="ＭＳ 明朝" w:hAnsi="ＭＳ 明朝"/>
          </w:rPr>
        </w:pPr>
        <w:r w:rsidRPr="00E73D60">
          <w:rPr>
            <w:rFonts w:ascii="ＭＳ 明朝" w:hAnsi="ＭＳ 明朝"/>
          </w:rPr>
          <w:fldChar w:fldCharType="begin"/>
        </w:r>
        <w:r w:rsidRPr="00E73D60">
          <w:rPr>
            <w:rFonts w:ascii="ＭＳ 明朝" w:hAnsi="ＭＳ 明朝"/>
          </w:rPr>
          <w:instrText>PAGE   \* MERGEFORMAT</w:instrText>
        </w:r>
        <w:r w:rsidRPr="00E73D60">
          <w:rPr>
            <w:rFonts w:ascii="ＭＳ 明朝" w:hAnsi="ＭＳ 明朝"/>
          </w:rPr>
          <w:fldChar w:fldCharType="separate"/>
        </w:r>
        <w:r w:rsidR="0092365A" w:rsidRPr="0092365A">
          <w:rPr>
            <w:rFonts w:ascii="ＭＳ 明朝" w:hAnsi="ＭＳ 明朝"/>
            <w:noProof/>
            <w:lang w:val="ja-JP"/>
          </w:rPr>
          <w:t>6</w:t>
        </w:r>
        <w:r w:rsidRPr="00E73D60">
          <w:rPr>
            <w:rFonts w:ascii="ＭＳ 明朝" w:hAnsi="ＭＳ 明朝"/>
          </w:rPr>
          <w:fldChar w:fldCharType="end"/>
        </w:r>
      </w:p>
    </w:sdtContent>
  </w:sdt>
  <w:p w14:paraId="4D4673E8" w14:textId="77777777" w:rsidR="00A76A58" w:rsidRDefault="00A76A5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DE126" w14:textId="77777777" w:rsidR="008B4D19" w:rsidRDefault="008B4D19" w:rsidP="00673B5F">
      <w:r>
        <w:separator/>
      </w:r>
    </w:p>
  </w:footnote>
  <w:footnote w:type="continuationSeparator" w:id="0">
    <w:p w14:paraId="05E6F855" w14:textId="77777777" w:rsidR="008B4D19" w:rsidRDefault="008B4D19" w:rsidP="00673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E219D"/>
    <w:multiLevelType w:val="hybridMultilevel"/>
    <w:tmpl w:val="C930C736"/>
    <w:lvl w:ilvl="0" w:tplc="4232DC38">
      <w:start w:val="8"/>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1FD612F6"/>
    <w:multiLevelType w:val="hybridMultilevel"/>
    <w:tmpl w:val="AA145816"/>
    <w:lvl w:ilvl="0" w:tplc="EADC8C4A">
      <w:start w:val="1"/>
      <w:numFmt w:val="decimal"/>
      <w:lvlText w:val="（%1）"/>
      <w:lvlJc w:val="left"/>
      <w:pPr>
        <w:ind w:left="630" w:hanging="420"/>
      </w:pPr>
      <w:rPr>
        <w:rFonts w:hint="default"/>
      </w:rPr>
    </w:lvl>
    <w:lvl w:ilvl="1" w:tplc="B0DC7C0C">
      <w:start w:val="1"/>
      <w:numFmt w:val="decimal"/>
      <w:lvlText w:val="%2）"/>
      <w:lvlJc w:val="left"/>
      <w:pPr>
        <w:ind w:left="990" w:hanging="360"/>
      </w:pPr>
      <w:rPr>
        <w:rFonts w:hint="default"/>
      </w:rPr>
    </w:lvl>
    <w:lvl w:ilvl="2" w:tplc="5A0CEA40">
      <w:start w:val="1"/>
      <w:numFmt w:val="aiueoFullWidth"/>
      <w:lvlText w:val="（%3）"/>
      <w:lvlJc w:val="left"/>
      <w:pPr>
        <w:ind w:left="1590" w:hanging="540"/>
      </w:pPr>
      <w:rPr>
        <w:rFonts w:cs="Times New Roman" w:hint="default"/>
      </w:rPr>
    </w:lvl>
    <w:lvl w:ilvl="3" w:tplc="948C3EF6">
      <w:start w:val="1"/>
      <w:numFmt w:val="lowerRoman"/>
      <w:lvlText w:val="%4）"/>
      <w:lvlJc w:val="left"/>
      <w:pPr>
        <w:ind w:left="2190" w:hanging="720"/>
      </w:pPr>
      <w:rPr>
        <w:rFonts w:hint="default"/>
      </w:rPr>
    </w:lvl>
    <w:lvl w:ilvl="4" w:tplc="015C8D6E">
      <w:start w:val="1"/>
      <w:numFmt w:val="decimalEnclosedCircle"/>
      <w:lvlText w:val="%5"/>
      <w:lvlJc w:val="left"/>
      <w:pPr>
        <w:ind w:left="2250" w:hanging="360"/>
      </w:pPr>
      <w:rPr>
        <w:rFonts w:hint="default"/>
      </w:r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BC14357"/>
    <w:multiLevelType w:val="hybridMultilevel"/>
    <w:tmpl w:val="F65243FC"/>
    <w:lvl w:ilvl="0" w:tplc="E572C9FA">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A5548A"/>
    <w:multiLevelType w:val="hybridMultilevel"/>
    <w:tmpl w:val="3D3CACCC"/>
    <w:lvl w:ilvl="0" w:tplc="D7C06F2C">
      <w:numFmt w:val="bullet"/>
      <w:lvlText w:val="・"/>
      <w:lvlJc w:val="left"/>
      <w:pPr>
        <w:ind w:left="571"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1941BD2"/>
    <w:multiLevelType w:val="multilevel"/>
    <w:tmpl w:val="9258BA5C"/>
    <w:lvl w:ilvl="0">
      <w:start w:val="1"/>
      <w:numFmt w:val="decimalFullWidth"/>
      <w:pStyle w:val="1"/>
      <w:lvlText w:val="第%1章"/>
      <w:lvlJc w:val="left"/>
      <w:pPr>
        <w:ind w:left="425" w:hanging="425"/>
      </w:pPr>
      <w:rPr>
        <w:rFonts w:eastAsia="ＭＳ 明朝" w:hint="eastAsia"/>
        <w:sz w:val="24"/>
        <w:lang w:val="en-US"/>
      </w:rPr>
    </w:lvl>
    <w:lvl w:ilvl="1">
      <w:start w:val="1"/>
      <w:numFmt w:val="decimalFullWidth"/>
      <w:pStyle w:val="2"/>
      <w:lvlText w:val="%2"/>
      <w:lvlJc w:val="left"/>
      <w:pPr>
        <w:ind w:left="567" w:hanging="567"/>
      </w:pPr>
      <w:rPr>
        <w:rFonts w:eastAsia="ＭＳ 明朝" w:hint="eastAsia"/>
        <w:sz w:val="24"/>
      </w:rPr>
    </w:lvl>
    <w:lvl w:ilvl="2">
      <w:start w:val="1"/>
      <w:numFmt w:val="decimal"/>
      <w:pStyle w:val="3"/>
      <w:lvlText w:val="(%3)"/>
      <w:lvlJc w:val="left"/>
      <w:pPr>
        <w:ind w:left="3403" w:hanging="283"/>
      </w:pPr>
      <w:rPr>
        <w:rFonts w:eastAsia="ＭＳ 明朝" w:hint="eastAsia"/>
        <w:sz w:val="24"/>
      </w:rPr>
    </w:lvl>
    <w:lvl w:ilvl="3">
      <w:start w:val="1"/>
      <w:numFmt w:val="decimal"/>
      <w:pStyle w:val="4"/>
      <w:suff w:val="nothing"/>
      <w:lvlText w:val="%4）"/>
      <w:lvlJc w:val="left"/>
      <w:pPr>
        <w:ind w:left="1135" w:hanging="425"/>
      </w:pPr>
      <w:rPr>
        <w:rFonts w:eastAsia="ＭＳ 明朝" w:hint="eastAsia"/>
        <w:b w:val="0"/>
        <w:sz w:val="24"/>
      </w:rPr>
    </w:lvl>
    <w:lvl w:ilvl="4">
      <w:start w:val="1"/>
      <w:numFmt w:val="aiueoFullWidth"/>
      <w:pStyle w:val="5"/>
      <w:suff w:val="nothing"/>
      <w:lvlText w:val="%5　"/>
      <w:lvlJc w:val="left"/>
      <w:pPr>
        <w:ind w:left="7230" w:hanging="425"/>
      </w:pPr>
      <w:rPr>
        <w:rFonts w:eastAsia="ＭＳ 明朝" w:hint="eastAsia"/>
        <w:sz w:val="24"/>
      </w:rPr>
    </w:lvl>
    <w:lvl w:ilvl="5">
      <w:start w:val="1"/>
      <w:numFmt w:val="upperRoman"/>
      <w:pStyle w:val="6"/>
      <w:suff w:val="nothing"/>
      <w:lvlText w:val="%6．"/>
      <w:lvlJc w:val="left"/>
      <w:pPr>
        <w:ind w:left="2126" w:hanging="425"/>
      </w:pPr>
      <w:rPr>
        <w:rFonts w:ascii="ＭＳ 明朝" w:eastAsia="ＭＳ 明朝" w:hAnsi="ＭＳ 明朝" w:hint="eastAsia"/>
        <w:b w:val="0"/>
        <w:color w:val="auto"/>
        <w:sz w:val="24"/>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left"/>
      <w:pPr>
        <w:ind w:left="3827" w:hanging="425"/>
      </w:pPr>
      <w:rPr>
        <w:rFonts w:hint="eastAsia"/>
      </w:rPr>
    </w:lvl>
  </w:abstractNum>
  <w:num w:numId="1" w16cid:durableId="325666261">
    <w:abstractNumId w:val="4"/>
  </w:num>
  <w:num w:numId="2" w16cid:durableId="1870414434">
    <w:abstractNumId w:val="4"/>
    <w:lvlOverride w:ilvl="0">
      <w:lvl w:ilvl="0">
        <w:start w:val="1"/>
        <w:numFmt w:val="decimalFullWidth"/>
        <w:pStyle w:val="1"/>
        <w:lvlText w:val="第%1章"/>
        <w:lvlJc w:val="left"/>
        <w:pPr>
          <w:ind w:left="425" w:hanging="425"/>
        </w:pPr>
        <w:rPr>
          <w:rFonts w:eastAsia="ＭＳ 明朝" w:hint="eastAsia"/>
          <w:sz w:val="24"/>
        </w:rPr>
      </w:lvl>
    </w:lvlOverride>
    <w:lvlOverride w:ilvl="1">
      <w:lvl w:ilvl="1">
        <w:start w:val="1"/>
        <w:numFmt w:val="decimalFullWidth"/>
        <w:pStyle w:val="2"/>
        <w:lvlText w:val="%2"/>
        <w:lvlJc w:val="left"/>
        <w:pPr>
          <w:ind w:left="567" w:hanging="567"/>
        </w:pPr>
        <w:rPr>
          <w:rFonts w:eastAsia="ＭＳ 明朝" w:hint="eastAsia"/>
          <w:sz w:val="24"/>
        </w:rPr>
      </w:lvl>
    </w:lvlOverride>
    <w:lvlOverride w:ilvl="2">
      <w:lvl w:ilvl="2">
        <w:start w:val="1"/>
        <w:numFmt w:val="decimal"/>
        <w:pStyle w:val="3"/>
        <w:lvlText w:val="(%3)"/>
        <w:lvlJc w:val="left"/>
        <w:pPr>
          <w:ind w:left="1134" w:hanging="283"/>
        </w:pPr>
        <w:rPr>
          <w:rFonts w:eastAsia="ＭＳ 明朝" w:hint="eastAsia"/>
          <w:color w:val="auto"/>
          <w:sz w:val="24"/>
        </w:rPr>
      </w:lvl>
    </w:lvlOverride>
    <w:lvlOverride w:ilvl="3">
      <w:lvl w:ilvl="3">
        <w:start w:val="1"/>
        <w:numFmt w:val="decimal"/>
        <w:pStyle w:val="4"/>
        <w:suff w:val="nothing"/>
        <w:lvlText w:val="%4）"/>
        <w:lvlJc w:val="left"/>
        <w:pPr>
          <w:ind w:left="1701" w:hanging="425"/>
        </w:pPr>
        <w:rPr>
          <w:rFonts w:eastAsia="ＭＳ 明朝" w:hint="eastAsia"/>
          <w:sz w:val="24"/>
        </w:rPr>
      </w:lvl>
    </w:lvlOverride>
    <w:lvlOverride w:ilvl="4">
      <w:lvl w:ilvl="4">
        <w:start w:val="1"/>
        <w:numFmt w:val="aiueoFullWidth"/>
        <w:pStyle w:val="5"/>
        <w:suff w:val="nothing"/>
        <w:lvlText w:val="%5　"/>
        <w:lvlJc w:val="left"/>
        <w:pPr>
          <w:ind w:left="2126" w:hanging="425"/>
        </w:pPr>
        <w:rPr>
          <w:rFonts w:eastAsia="ＭＳ 明朝" w:hint="eastAsia"/>
          <w:sz w:val="24"/>
        </w:rPr>
      </w:lvl>
    </w:lvlOverride>
    <w:lvlOverride w:ilvl="5">
      <w:lvl w:ilvl="5">
        <w:start w:val="1"/>
        <w:numFmt w:val="upperRoman"/>
        <w:pStyle w:val="6"/>
        <w:suff w:val="nothing"/>
        <w:lvlText w:val="%6．"/>
        <w:lvlJc w:val="left"/>
        <w:pPr>
          <w:ind w:left="2551" w:hanging="425"/>
        </w:pPr>
        <w:rPr>
          <w:rFonts w:eastAsia="ＭＳ 明朝" w:hint="eastAsia"/>
          <w:sz w:val="24"/>
        </w:rPr>
      </w:lvl>
    </w:lvlOverride>
    <w:lvlOverride w:ilvl="6">
      <w:lvl w:ilvl="6">
        <w:start w:val="1"/>
        <w:numFmt w:val="none"/>
        <w:pStyle w:val="7"/>
        <w:suff w:val="nothing"/>
        <w:lvlText w:val=""/>
        <w:lvlJc w:val="left"/>
        <w:pPr>
          <w:ind w:left="2976" w:hanging="425"/>
        </w:pPr>
        <w:rPr>
          <w:rFonts w:hint="eastAsia"/>
        </w:rPr>
      </w:lvl>
    </w:lvlOverride>
    <w:lvlOverride w:ilvl="7">
      <w:lvl w:ilvl="7">
        <w:start w:val="1"/>
        <w:numFmt w:val="none"/>
        <w:pStyle w:val="8"/>
        <w:suff w:val="nothing"/>
        <w:lvlText w:val=""/>
        <w:lvlJc w:val="left"/>
        <w:pPr>
          <w:ind w:left="3402" w:hanging="426"/>
        </w:pPr>
        <w:rPr>
          <w:rFonts w:hint="eastAsia"/>
        </w:rPr>
      </w:lvl>
    </w:lvlOverride>
    <w:lvlOverride w:ilvl="8">
      <w:lvl w:ilvl="8">
        <w:start w:val="1"/>
        <w:numFmt w:val="none"/>
        <w:pStyle w:val="9"/>
        <w:suff w:val="nothing"/>
        <w:lvlText w:val=""/>
        <w:lvlJc w:val="left"/>
        <w:pPr>
          <w:ind w:left="3827" w:hanging="425"/>
        </w:pPr>
        <w:rPr>
          <w:rFonts w:hint="eastAsia"/>
        </w:rPr>
      </w:lvl>
    </w:lvlOverride>
  </w:num>
  <w:num w:numId="3" w16cid:durableId="2050832914">
    <w:abstractNumId w:val="4"/>
    <w:lvlOverride w:ilvl="0">
      <w:lvl w:ilvl="0">
        <w:start w:val="1"/>
        <w:numFmt w:val="decimalFullWidth"/>
        <w:pStyle w:val="1"/>
        <w:lvlText w:val="第%1章"/>
        <w:lvlJc w:val="left"/>
        <w:pPr>
          <w:ind w:left="425" w:hanging="425"/>
        </w:pPr>
        <w:rPr>
          <w:rFonts w:eastAsia="ＭＳ 明朝" w:hint="eastAsia"/>
          <w:sz w:val="24"/>
        </w:rPr>
      </w:lvl>
    </w:lvlOverride>
    <w:lvlOverride w:ilvl="1">
      <w:lvl w:ilvl="1">
        <w:start w:val="1"/>
        <w:numFmt w:val="decimalFullWidth"/>
        <w:pStyle w:val="2"/>
        <w:lvlText w:val="%2"/>
        <w:lvlJc w:val="left"/>
        <w:pPr>
          <w:ind w:left="567" w:hanging="567"/>
        </w:pPr>
        <w:rPr>
          <w:rFonts w:eastAsia="ＭＳ 明朝" w:hint="eastAsia"/>
          <w:sz w:val="24"/>
        </w:rPr>
      </w:lvl>
    </w:lvlOverride>
    <w:lvlOverride w:ilvl="2">
      <w:lvl w:ilvl="2">
        <w:start w:val="1"/>
        <w:numFmt w:val="decimal"/>
        <w:pStyle w:val="3"/>
        <w:lvlText w:val="(%3)"/>
        <w:lvlJc w:val="left"/>
        <w:pPr>
          <w:ind w:left="1134" w:hanging="283"/>
        </w:pPr>
        <w:rPr>
          <w:rFonts w:eastAsia="ＭＳ 明朝" w:hint="eastAsia"/>
          <w:sz w:val="24"/>
        </w:rPr>
      </w:lvl>
    </w:lvlOverride>
    <w:lvlOverride w:ilvl="3">
      <w:lvl w:ilvl="3">
        <w:start w:val="1"/>
        <w:numFmt w:val="decimal"/>
        <w:pStyle w:val="4"/>
        <w:suff w:val="nothing"/>
        <w:lvlText w:val="%4）"/>
        <w:lvlJc w:val="left"/>
        <w:pPr>
          <w:ind w:left="1701" w:hanging="425"/>
        </w:pPr>
        <w:rPr>
          <w:rFonts w:eastAsia="ＭＳ 明朝" w:hint="eastAsia"/>
          <w:sz w:val="24"/>
        </w:rPr>
      </w:lvl>
    </w:lvlOverride>
    <w:lvlOverride w:ilvl="4">
      <w:lvl w:ilvl="4">
        <w:start w:val="1"/>
        <w:numFmt w:val="aiueoFullWidth"/>
        <w:pStyle w:val="5"/>
        <w:suff w:val="nothing"/>
        <w:lvlText w:val="%5　"/>
        <w:lvlJc w:val="left"/>
        <w:pPr>
          <w:ind w:left="2126" w:hanging="425"/>
        </w:pPr>
        <w:rPr>
          <w:rFonts w:eastAsia="ＭＳ 明朝" w:hint="eastAsia"/>
          <w:sz w:val="24"/>
        </w:rPr>
      </w:lvl>
    </w:lvlOverride>
    <w:lvlOverride w:ilvl="5">
      <w:lvl w:ilvl="5">
        <w:start w:val="1"/>
        <w:numFmt w:val="upperRoman"/>
        <w:pStyle w:val="6"/>
        <w:lvlText w:val="%6．"/>
        <w:lvlJc w:val="left"/>
        <w:pPr>
          <w:ind w:left="2551" w:hanging="425"/>
        </w:pPr>
        <w:rPr>
          <w:rFonts w:eastAsia="ＭＳ 明朝" w:hint="eastAsia"/>
          <w:sz w:val="24"/>
        </w:rPr>
      </w:lvl>
    </w:lvlOverride>
    <w:lvlOverride w:ilvl="6">
      <w:lvl w:ilvl="6">
        <w:start w:val="1"/>
        <w:numFmt w:val="none"/>
        <w:pStyle w:val="7"/>
        <w:suff w:val="nothing"/>
        <w:lvlText w:val=""/>
        <w:lvlJc w:val="left"/>
        <w:pPr>
          <w:ind w:left="2976" w:hanging="425"/>
        </w:pPr>
        <w:rPr>
          <w:rFonts w:hint="eastAsia"/>
        </w:rPr>
      </w:lvl>
    </w:lvlOverride>
    <w:lvlOverride w:ilvl="7">
      <w:lvl w:ilvl="7">
        <w:start w:val="1"/>
        <w:numFmt w:val="none"/>
        <w:pStyle w:val="8"/>
        <w:suff w:val="nothing"/>
        <w:lvlText w:val=""/>
        <w:lvlJc w:val="left"/>
        <w:pPr>
          <w:ind w:left="3402" w:hanging="426"/>
        </w:pPr>
        <w:rPr>
          <w:rFonts w:hint="eastAsia"/>
        </w:rPr>
      </w:lvl>
    </w:lvlOverride>
    <w:lvlOverride w:ilvl="8">
      <w:lvl w:ilvl="8">
        <w:start w:val="1"/>
        <w:numFmt w:val="none"/>
        <w:pStyle w:val="9"/>
        <w:suff w:val="nothing"/>
        <w:lvlText w:val=""/>
        <w:lvlJc w:val="left"/>
        <w:pPr>
          <w:ind w:left="3827" w:hanging="425"/>
        </w:pPr>
        <w:rPr>
          <w:rFonts w:hint="eastAsia"/>
        </w:rPr>
      </w:lvl>
    </w:lvlOverride>
  </w:num>
  <w:num w:numId="4" w16cid:durableId="1187791282">
    <w:abstractNumId w:val="3"/>
  </w:num>
  <w:num w:numId="5" w16cid:durableId="1723480855">
    <w:abstractNumId w:val="1"/>
  </w:num>
  <w:num w:numId="6" w16cid:durableId="1501890851">
    <w:abstractNumId w:val="2"/>
  </w:num>
  <w:num w:numId="7" w16cid:durableId="95938574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849"/>
    <w:rsid w:val="000364CE"/>
    <w:rsid w:val="00057924"/>
    <w:rsid w:val="00110661"/>
    <w:rsid w:val="00143BE3"/>
    <w:rsid w:val="0014425F"/>
    <w:rsid w:val="0019741C"/>
    <w:rsid w:val="001D464C"/>
    <w:rsid w:val="001F0B33"/>
    <w:rsid w:val="00270124"/>
    <w:rsid w:val="00292223"/>
    <w:rsid w:val="002A1DAA"/>
    <w:rsid w:val="002D397F"/>
    <w:rsid w:val="002F1A40"/>
    <w:rsid w:val="002F3B96"/>
    <w:rsid w:val="002F4EAD"/>
    <w:rsid w:val="003429B6"/>
    <w:rsid w:val="00345A9A"/>
    <w:rsid w:val="00374EBC"/>
    <w:rsid w:val="003921B1"/>
    <w:rsid w:val="003942C7"/>
    <w:rsid w:val="003A01B0"/>
    <w:rsid w:val="003F2DC7"/>
    <w:rsid w:val="00450D01"/>
    <w:rsid w:val="00465FAC"/>
    <w:rsid w:val="00471F4F"/>
    <w:rsid w:val="00482AFA"/>
    <w:rsid w:val="004A1EB1"/>
    <w:rsid w:val="004A347E"/>
    <w:rsid w:val="004E4C3A"/>
    <w:rsid w:val="00502849"/>
    <w:rsid w:val="00515B7E"/>
    <w:rsid w:val="005163A0"/>
    <w:rsid w:val="005203B4"/>
    <w:rsid w:val="005213EC"/>
    <w:rsid w:val="005C07B0"/>
    <w:rsid w:val="005D6D15"/>
    <w:rsid w:val="005E1DBB"/>
    <w:rsid w:val="005E5CA9"/>
    <w:rsid w:val="00621ED1"/>
    <w:rsid w:val="006642CE"/>
    <w:rsid w:val="00673B5F"/>
    <w:rsid w:val="006A5262"/>
    <w:rsid w:val="006C4B52"/>
    <w:rsid w:val="006C574A"/>
    <w:rsid w:val="00710FFD"/>
    <w:rsid w:val="0074566D"/>
    <w:rsid w:val="00746824"/>
    <w:rsid w:val="007479E1"/>
    <w:rsid w:val="00762A6C"/>
    <w:rsid w:val="00795E6B"/>
    <w:rsid w:val="007D626D"/>
    <w:rsid w:val="007E30DB"/>
    <w:rsid w:val="007E46CB"/>
    <w:rsid w:val="007E4E87"/>
    <w:rsid w:val="007F6BE7"/>
    <w:rsid w:val="008008F7"/>
    <w:rsid w:val="008271C8"/>
    <w:rsid w:val="008355FB"/>
    <w:rsid w:val="00880B6B"/>
    <w:rsid w:val="008B4D19"/>
    <w:rsid w:val="00914F97"/>
    <w:rsid w:val="0092365A"/>
    <w:rsid w:val="00930E80"/>
    <w:rsid w:val="00995A69"/>
    <w:rsid w:val="009B38A7"/>
    <w:rsid w:val="009D0C67"/>
    <w:rsid w:val="009E37F6"/>
    <w:rsid w:val="00A06B27"/>
    <w:rsid w:val="00A11844"/>
    <w:rsid w:val="00A20A19"/>
    <w:rsid w:val="00A21983"/>
    <w:rsid w:val="00A37A04"/>
    <w:rsid w:val="00A76A58"/>
    <w:rsid w:val="00A80F09"/>
    <w:rsid w:val="00AB214D"/>
    <w:rsid w:val="00B02225"/>
    <w:rsid w:val="00B4473A"/>
    <w:rsid w:val="00B613EA"/>
    <w:rsid w:val="00B87FBB"/>
    <w:rsid w:val="00B924E7"/>
    <w:rsid w:val="00BD2443"/>
    <w:rsid w:val="00BF0FBF"/>
    <w:rsid w:val="00C1233F"/>
    <w:rsid w:val="00C134D6"/>
    <w:rsid w:val="00C239F8"/>
    <w:rsid w:val="00C54B85"/>
    <w:rsid w:val="00C607A1"/>
    <w:rsid w:val="00C715ED"/>
    <w:rsid w:val="00C84C70"/>
    <w:rsid w:val="00CE6D57"/>
    <w:rsid w:val="00CF3CBE"/>
    <w:rsid w:val="00D2060C"/>
    <w:rsid w:val="00D37432"/>
    <w:rsid w:val="00D43335"/>
    <w:rsid w:val="00D53274"/>
    <w:rsid w:val="00D54F1C"/>
    <w:rsid w:val="00D72C06"/>
    <w:rsid w:val="00D83572"/>
    <w:rsid w:val="00DD6B34"/>
    <w:rsid w:val="00DD7045"/>
    <w:rsid w:val="00DE3D19"/>
    <w:rsid w:val="00E072C2"/>
    <w:rsid w:val="00E0754F"/>
    <w:rsid w:val="00E4124E"/>
    <w:rsid w:val="00E44A91"/>
    <w:rsid w:val="00E553D6"/>
    <w:rsid w:val="00E62EDB"/>
    <w:rsid w:val="00E639CA"/>
    <w:rsid w:val="00E73D60"/>
    <w:rsid w:val="00E75787"/>
    <w:rsid w:val="00E85520"/>
    <w:rsid w:val="00EC266F"/>
    <w:rsid w:val="00EE1823"/>
    <w:rsid w:val="00F1275C"/>
    <w:rsid w:val="00F21A86"/>
    <w:rsid w:val="00F7061A"/>
    <w:rsid w:val="00FB0114"/>
    <w:rsid w:val="00FE4C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7028B9"/>
  <w15:chartTrackingRefBased/>
  <w15:docId w15:val="{FE8BCF91-179C-4C1A-B423-3108C4A5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3D19"/>
    <w:pPr>
      <w:widowControl w:val="0"/>
      <w:jc w:val="both"/>
    </w:pPr>
  </w:style>
  <w:style w:type="paragraph" w:styleId="1">
    <w:name w:val="heading 1"/>
    <w:basedOn w:val="a"/>
    <w:next w:val="a"/>
    <w:link w:val="10"/>
    <w:uiPriority w:val="9"/>
    <w:qFormat/>
    <w:rsid w:val="00502849"/>
    <w:pPr>
      <w:keepNext/>
      <w:numPr>
        <w:numId w:val="1"/>
      </w:numPr>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02849"/>
    <w:pPr>
      <w:keepNext/>
      <w:numPr>
        <w:ilvl w:val="1"/>
        <w:numId w:val="1"/>
      </w:numPr>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A21983"/>
    <w:pPr>
      <w:keepNext/>
      <w:numPr>
        <w:ilvl w:val="2"/>
        <w:numId w:val="1"/>
      </w:numPr>
      <w:ind w:left="1134"/>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A21983"/>
    <w:pPr>
      <w:keepNext/>
      <w:numPr>
        <w:ilvl w:val="3"/>
        <w:numId w:val="1"/>
      </w:numPr>
      <w:outlineLvl w:val="3"/>
    </w:pPr>
    <w:rPr>
      <w:b/>
      <w:bCs/>
    </w:rPr>
  </w:style>
  <w:style w:type="paragraph" w:styleId="5">
    <w:name w:val="heading 5"/>
    <w:basedOn w:val="a"/>
    <w:next w:val="a"/>
    <w:link w:val="50"/>
    <w:uiPriority w:val="9"/>
    <w:unhideWhenUsed/>
    <w:qFormat/>
    <w:rsid w:val="00A21983"/>
    <w:pPr>
      <w:keepNext/>
      <w:numPr>
        <w:ilvl w:val="4"/>
        <w:numId w:val="1"/>
      </w:numPr>
      <w:ind w:left="2411"/>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A21983"/>
    <w:pPr>
      <w:keepNext/>
      <w:numPr>
        <w:ilvl w:val="5"/>
        <w:numId w:val="1"/>
      </w:numPr>
      <w:outlineLvl w:val="5"/>
    </w:pPr>
    <w:rPr>
      <w:b/>
      <w:bCs/>
    </w:rPr>
  </w:style>
  <w:style w:type="paragraph" w:styleId="7">
    <w:name w:val="heading 7"/>
    <w:basedOn w:val="a"/>
    <w:next w:val="a"/>
    <w:link w:val="70"/>
    <w:uiPriority w:val="9"/>
    <w:unhideWhenUsed/>
    <w:qFormat/>
    <w:rsid w:val="00A21983"/>
    <w:pPr>
      <w:keepNext/>
      <w:numPr>
        <w:ilvl w:val="6"/>
        <w:numId w:val="1"/>
      </w:numPr>
      <w:outlineLvl w:val="6"/>
    </w:pPr>
  </w:style>
  <w:style w:type="paragraph" w:styleId="8">
    <w:name w:val="heading 8"/>
    <w:basedOn w:val="a"/>
    <w:next w:val="a"/>
    <w:link w:val="80"/>
    <w:uiPriority w:val="9"/>
    <w:unhideWhenUsed/>
    <w:qFormat/>
    <w:rsid w:val="00A21983"/>
    <w:pPr>
      <w:keepNext/>
      <w:numPr>
        <w:ilvl w:val="7"/>
        <w:numId w:val="1"/>
      </w:numPr>
      <w:outlineLvl w:val="7"/>
    </w:pPr>
  </w:style>
  <w:style w:type="paragraph" w:styleId="9">
    <w:name w:val="heading 9"/>
    <w:basedOn w:val="a"/>
    <w:next w:val="a"/>
    <w:link w:val="90"/>
    <w:uiPriority w:val="9"/>
    <w:unhideWhenUsed/>
    <w:qFormat/>
    <w:rsid w:val="00A21983"/>
    <w:pPr>
      <w:keepNext/>
      <w:numPr>
        <w:ilvl w:val="8"/>
        <w:numId w:val="1"/>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849"/>
    <w:rPr>
      <w:rFonts w:asciiTheme="majorHAnsi" w:eastAsiaTheme="majorEastAsia" w:hAnsiTheme="majorHAnsi" w:cstheme="majorBidi"/>
      <w:sz w:val="24"/>
      <w:szCs w:val="24"/>
    </w:rPr>
  </w:style>
  <w:style w:type="character" w:customStyle="1" w:styleId="20">
    <w:name w:val="見出し 2 (文字)"/>
    <w:basedOn w:val="a0"/>
    <w:link w:val="2"/>
    <w:uiPriority w:val="9"/>
    <w:rsid w:val="00502849"/>
    <w:rPr>
      <w:rFonts w:asciiTheme="majorHAnsi" w:eastAsiaTheme="majorEastAsia" w:hAnsiTheme="majorHAnsi" w:cstheme="majorBidi"/>
    </w:rPr>
  </w:style>
  <w:style w:type="character" w:customStyle="1" w:styleId="30">
    <w:name w:val="見出し 3 (文字)"/>
    <w:basedOn w:val="a0"/>
    <w:link w:val="3"/>
    <w:uiPriority w:val="9"/>
    <w:rsid w:val="00A21983"/>
    <w:rPr>
      <w:rFonts w:asciiTheme="majorHAnsi" w:eastAsiaTheme="majorEastAsia" w:hAnsiTheme="majorHAnsi" w:cstheme="majorBidi"/>
    </w:rPr>
  </w:style>
  <w:style w:type="character" w:customStyle="1" w:styleId="40">
    <w:name w:val="見出し 4 (文字)"/>
    <w:basedOn w:val="a0"/>
    <w:link w:val="4"/>
    <w:uiPriority w:val="9"/>
    <w:rsid w:val="00A21983"/>
    <w:rPr>
      <w:b/>
      <w:bCs/>
    </w:rPr>
  </w:style>
  <w:style w:type="character" w:customStyle="1" w:styleId="50">
    <w:name w:val="見出し 5 (文字)"/>
    <w:basedOn w:val="a0"/>
    <w:link w:val="5"/>
    <w:uiPriority w:val="9"/>
    <w:rsid w:val="00A21983"/>
    <w:rPr>
      <w:rFonts w:asciiTheme="majorHAnsi" w:eastAsiaTheme="majorEastAsia" w:hAnsiTheme="majorHAnsi" w:cstheme="majorBidi"/>
    </w:rPr>
  </w:style>
  <w:style w:type="character" w:customStyle="1" w:styleId="60">
    <w:name w:val="見出し 6 (文字)"/>
    <w:basedOn w:val="a0"/>
    <w:link w:val="6"/>
    <w:uiPriority w:val="9"/>
    <w:rsid w:val="00A21983"/>
    <w:rPr>
      <w:b/>
      <w:bCs/>
    </w:rPr>
  </w:style>
  <w:style w:type="character" w:customStyle="1" w:styleId="70">
    <w:name w:val="見出し 7 (文字)"/>
    <w:basedOn w:val="a0"/>
    <w:link w:val="7"/>
    <w:uiPriority w:val="9"/>
    <w:rsid w:val="00A21983"/>
  </w:style>
  <w:style w:type="character" w:customStyle="1" w:styleId="80">
    <w:name w:val="見出し 8 (文字)"/>
    <w:basedOn w:val="a0"/>
    <w:link w:val="8"/>
    <w:uiPriority w:val="9"/>
    <w:semiHidden/>
    <w:rsid w:val="00A21983"/>
  </w:style>
  <w:style w:type="character" w:customStyle="1" w:styleId="90">
    <w:name w:val="見出し 9 (文字)"/>
    <w:basedOn w:val="a0"/>
    <w:link w:val="9"/>
    <w:uiPriority w:val="9"/>
    <w:semiHidden/>
    <w:rsid w:val="00A21983"/>
  </w:style>
  <w:style w:type="paragraph" w:styleId="a3">
    <w:name w:val="List Paragraph"/>
    <w:basedOn w:val="a"/>
    <w:uiPriority w:val="34"/>
    <w:qFormat/>
    <w:rsid w:val="005163A0"/>
    <w:pPr>
      <w:ind w:leftChars="400" w:left="840"/>
    </w:pPr>
  </w:style>
  <w:style w:type="paragraph" w:styleId="a4">
    <w:name w:val="Balloon Text"/>
    <w:basedOn w:val="a"/>
    <w:link w:val="a5"/>
    <w:uiPriority w:val="99"/>
    <w:semiHidden/>
    <w:unhideWhenUsed/>
    <w:rsid w:val="005163A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163A0"/>
    <w:rPr>
      <w:rFonts w:asciiTheme="majorHAnsi" w:eastAsiaTheme="majorEastAsia" w:hAnsiTheme="majorHAnsi" w:cstheme="majorBidi"/>
      <w:sz w:val="18"/>
      <w:szCs w:val="18"/>
    </w:rPr>
  </w:style>
  <w:style w:type="table" w:styleId="a6">
    <w:name w:val="Table Grid"/>
    <w:basedOn w:val="a1"/>
    <w:rsid w:val="005163A0"/>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73B5F"/>
    <w:pPr>
      <w:tabs>
        <w:tab w:val="center" w:pos="4252"/>
        <w:tab w:val="right" w:pos="8504"/>
      </w:tabs>
      <w:snapToGrid w:val="0"/>
    </w:pPr>
  </w:style>
  <w:style w:type="character" w:customStyle="1" w:styleId="a8">
    <w:name w:val="ヘッダー (文字)"/>
    <w:basedOn w:val="a0"/>
    <w:link w:val="a7"/>
    <w:uiPriority w:val="99"/>
    <w:rsid w:val="00673B5F"/>
  </w:style>
  <w:style w:type="paragraph" w:styleId="a9">
    <w:name w:val="footer"/>
    <w:basedOn w:val="a"/>
    <w:link w:val="aa"/>
    <w:uiPriority w:val="99"/>
    <w:unhideWhenUsed/>
    <w:rsid w:val="00673B5F"/>
    <w:pPr>
      <w:tabs>
        <w:tab w:val="center" w:pos="4252"/>
        <w:tab w:val="right" w:pos="8504"/>
      </w:tabs>
      <w:snapToGrid w:val="0"/>
    </w:pPr>
  </w:style>
  <w:style w:type="character" w:customStyle="1" w:styleId="aa">
    <w:name w:val="フッター (文字)"/>
    <w:basedOn w:val="a0"/>
    <w:link w:val="a9"/>
    <w:uiPriority w:val="99"/>
    <w:rsid w:val="00673B5F"/>
  </w:style>
  <w:style w:type="character" w:styleId="ab">
    <w:name w:val="annotation reference"/>
    <w:basedOn w:val="a0"/>
    <w:uiPriority w:val="99"/>
    <w:semiHidden/>
    <w:unhideWhenUsed/>
    <w:rsid w:val="00E75787"/>
    <w:rPr>
      <w:sz w:val="18"/>
      <w:szCs w:val="18"/>
    </w:rPr>
  </w:style>
  <w:style w:type="paragraph" w:styleId="ac">
    <w:name w:val="annotation text"/>
    <w:basedOn w:val="a"/>
    <w:link w:val="ad"/>
    <w:uiPriority w:val="99"/>
    <w:semiHidden/>
    <w:unhideWhenUsed/>
    <w:rsid w:val="00E75787"/>
    <w:pPr>
      <w:jc w:val="left"/>
    </w:pPr>
  </w:style>
  <w:style w:type="character" w:customStyle="1" w:styleId="ad">
    <w:name w:val="コメント文字列 (文字)"/>
    <w:basedOn w:val="a0"/>
    <w:link w:val="ac"/>
    <w:uiPriority w:val="99"/>
    <w:semiHidden/>
    <w:rsid w:val="00E75787"/>
  </w:style>
  <w:style w:type="paragraph" w:styleId="ae">
    <w:name w:val="annotation subject"/>
    <w:basedOn w:val="ac"/>
    <w:next w:val="ac"/>
    <w:link w:val="af"/>
    <w:uiPriority w:val="99"/>
    <w:semiHidden/>
    <w:unhideWhenUsed/>
    <w:rsid w:val="00E75787"/>
    <w:rPr>
      <w:b/>
      <w:bCs/>
    </w:rPr>
  </w:style>
  <w:style w:type="character" w:customStyle="1" w:styleId="af">
    <w:name w:val="コメント内容 (文字)"/>
    <w:basedOn w:val="ad"/>
    <w:link w:val="ae"/>
    <w:uiPriority w:val="99"/>
    <w:semiHidden/>
    <w:rsid w:val="00E75787"/>
    <w:rPr>
      <w:b/>
      <w:bCs/>
    </w:rPr>
  </w:style>
  <w:style w:type="table" w:customStyle="1" w:styleId="11">
    <w:name w:val="表 (格子)1"/>
    <w:basedOn w:val="a1"/>
    <w:next w:val="a6"/>
    <w:rsid w:val="00EC266F"/>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6"/>
    <w:uiPriority w:val="59"/>
    <w:rsid w:val="00BF0FB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4628">
      <w:bodyDiv w:val="1"/>
      <w:marLeft w:val="0"/>
      <w:marRight w:val="0"/>
      <w:marTop w:val="0"/>
      <w:marBottom w:val="0"/>
      <w:divBdr>
        <w:top w:val="none" w:sz="0" w:space="0" w:color="auto"/>
        <w:left w:val="none" w:sz="0" w:space="0" w:color="auto"/>
        <w:bottom w:val="none" w:sz="0" w:space="0" w:color="auto"/>
        <w:right w:val="none" w:sz="0" w:space="0" w:color="auto"/>
      </w:divBdr>
    </w:div>
    <w:div w:id="545987628">
      <w:bodyDiv w:val="1"/>
      <w:marLeft w:val="0"/>
      <w:marRight w:val="0"/>
      <w:marTop w:val="0"/>
      <w:marBottom w:val="0"/>
      <w:divBdr>
        <w:top w:val="none" w:sz="0" w:space="0" w:color="auto"/>
        <w:left w:val="none" w:sz="0" w:space="0" w:color="auto"/>
        <w:bottom w:val="none" w:sz="0" w:space="0" w:color="auto"/>
        <w:right w:val="none" w:sz="0" w:space="0" w:color="auto"/>
      </w:divBdr>
    </w:div>
    <w:div w:id="1412770220">
      <w:bodyDiv w:val="1"/>
      <w:marLeft w:val="0"/>
      <w:marRight w:val="0"/>
      <w:marTop w:val="0"/>
      <w:marBottom w:val="0"/>
      <w:divBdr>
        <w:top w:val="none" w:sz="0" w:space="0" w:color="auto"/>
        <w:left w:val="none" w:sz="0" w:space="0" w:color="auto"/>
        <w:bottom w:val="none" w:sz="0" w:space="0" w:color="auto"/>
        <w:right w:val="none" w:sz="0" w:space="0" w:color="auto"/>
      </w:divBdr>
    </w:div>
    <w:div w:id="1430078637">
      <w:bodyDiv w:val="1"/>
      <w:marLeft w:val="0"/>
      <w:marRight w:val="0"/>
      <w:marTop w:val="0"/>
      <w:marBottom w:val="0"/>
      <w:divBdr>
        <w:top w:val="none" w:sz="0" w:space="0" w:color="auto"/>
        <w:left w:val="none" w:sz="0" w:space="0" w:color="auto"/>
        <w:bottom w:val="none" w:sz="0" w:space="0" w:color="auto"/>
        <w:right w:val="none" w:sz="0" w:space="0" w:color="auto"/>
      </w:divBdr>
    </w:div>
    <w:div w:id="1753967751">
      <w:bodyDiv w:val="1"/>
      <w:marLeft w:val="0"/>
      <w:marRight w:val="0"/>
      <w:marTop w:val="0"/>
      <w:marBottom w:val="0"/>
      <w:divBdr>
        <w:top w:val="none" w:sz="0" w:space="0" w:color="auto"/>
        <w:left w:val="none" w:sz="0" w:space="0" w:color="auto"/>
        <w:bottom w:val="none" w:sz="0" w:space="0" w:color="auto"/>
        <w:right w:val="none" w:sz="0" w:space="0" w:color="auto"/>
      </w:divBdr>
    </w:div>
    <w:div w:id="1798329708">
      <w:bodyDiv w:val="1"/>
      <w:marLeft w:val="0"/>
      <w:marRight w:val="0"/>
      <w:marTop w:val="0"/>
      <w:marBottom w:val="0"/>
      <w:divBdr>
        <w:top w:val="none" w:sz="0" w:space="0" w:color="auto"/>
        <w:left w:val="none" w:sz="0" w:space="0" w:color="auto"/>
        <w:bottom w:val="none" w:sz="0" w:space="0" w:color="auto"/>
        <w:right w:val="none" w:sz="0" w:space="0" w:color="auto"/>
      </w:divBdr>
    </w:div>
    <w:div w:id="201472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4094C-2815-46DB-8DC4-6A7C690C4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185</Words>
  <Characters>1060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梓（環境センター）</dc:creator>
  <cp:keywords/>
  <dc:description/>
  <cp:lastModifiedBy>武藤　早紀（環境センター）</cp:lastModifiedBy>
  <cp:revision>7</cp:revision>
  <cp:lastPrinted>2026-06-10T04:33:00Z</cp:lastPrinted>
  <dcterms:created xsi:type="dcterms:W3CDTF">2026-06-10T04:40:00Z</dcterms:created>
  <dcterms:modified xsi:type="dcterms:W3CDTF">2026-08-14T01:34:00Z</dcterms:modified>
</cp:coreProperties>
</file>