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F630" w14:textId="1FBD3C3E" w:rsidR="00D51A36" w:rsidRPr="002D2BBD" w:rsidRDefault="00484F98" w:rsidP="002D2BBD">
      <w:pPr>
        <w:spacing w:line="0" w:lineRule="atLeast"/>
        <w:jc w:val="center"/>
        <w:rPr>
          <w:rFonts w:ascii="游明朝" w:eastAsia="游明朝" w:hAnsi="游明朝"/>
          <w:sz w:val="24"/>
          <w:szCs w:val="28"/>
        </w:rPr>
      </w:pPr>
      <w:r w:rsidRPr="002D2BBD">
        <w:rPr>
          <w:rFonts w:ascii="游明朝" w:eastAsia="游明朝" w:hAnsi="游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9EF37" wp14:editId="70195F90">
                <wp:simplePos x="0" y="0"/>
                <wp:positionH relativeFrom="margin">
                  <wp:align>left</wp:align>
                </wp:positionH>
                <wp:positionV relativeFrom="paragraph">
                  <wp:posOffset>-1</wp:posOffset>
                </wp:positionV>
                <wp:extent cx="1013460" cy="446049"/>
                <wp:effectExtent l="0" t="0" r="15240" b="1143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4460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026420C4" w14:textId="48C3425C" w:rsidR="00484F98" w:rsidRPr="00FB2A62" w:rsidRDefault="00484F98" w:rsidP="00484F98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24"/>
                                <w:szCs w:val="28"/>
                              </w:rPr>
                            </w:pPr>
                            <w:r w:rsidRPr="00FB2A62">
                              <w:rPr>
                                <w:rFonts w:ascii="游明朝" w:eastAsia="游明朝" w:hAnsi="游明朝" w:hint="eastAsia"/>
                                <w:sz w:val="24"/>
                                <w:szCs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9EF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0;width:79.8pt;height:35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" fillcolor="window" strokecolor="windowText">
                <v:textbox>
                  <w:txbxContent>
                    <w:p w14:paraId="026420C4" w14:textId="48C3425C" w:rsidR="00484F98" w:rsidRPr="00FB2A62" w:rsidRDefault="00484F98" w:rsidP="00484F98">
                      <w:pPr>
                        <w:jc w:val="center"/>
                        <w:rPr>
                          <w:rFonts w:ascii="游明朝" w:eastAsia="游明朝" w:hAnsi="游明朝"/>
                          <w:sz w:val="24"/>
                          <w:szCs w:val="28"/>
                        </w:rPr>
                      </w:pPr>
                      <w:r w:rsidRPr="00FB2A62">
                        <w:rPr>
                          <w:rFonts w:ascii="游明朝" w:eastAsia="游明朝" w:hAnsi="游明朝" w:hint="eastAsia"/>
                          <w:sz w:val="24"/>
                          <w:szCs w:val="28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540C80" w14:textId="77777777" w:rsidR="00D51A36" w:rsidRPr="002D2BBD" w:rsidRDefault="00D51A36" w:rsidP="002D2BBD">
      <w:pPr>
        <w:spacing w:line="0" w:lineRule="atLeast"/>
        <w:jc w:val="center"/>
        <w:rPr>
          <w:rFonts w:ascii="游明朝" w:eastAsia="游明朝" w:hAnsi="游明朝"/>
          <w:sz w:val="32"/>
          <w:szCs w:val="36"/>
        </w:rPr>
      </w:pPr>
    </w:p>
    <w:p w14:paraId="1BF41D60" w14:textId="73DD7688" w:rsidR="00D36339" w:rsidRDefault="003E12F5" w:rsidP="00D36339">
      <w:pPr>
        <w:spacing w:line="0" w:lineRule="atLeast"/>
        <w:jc w:val="center"/>
        <w:rPr>
          <w:rFonts w:ascii="游明朝" w:eastAsia="游明朝" w:hAnsi="游明朝"/>
          <w:sz w:val="32"/>
          <w:szCs w:val="36"/>
        </w:rPr>
      </w:pPr>
      <w:r>
        <w:rPr>
          <w:rFonts w:ascii="游明朝" w:eastAsia="游明朝" w:hAnsi="游明朝" w:hint="eastAsia"/>
          <w:sz w:val="32"/>
          <w:szCs w:val="36"/>
        </w:rPr>
        <w:t>佐賀県窯業関係者フィンランド派遣事業</w:t>
      </w:r>
    </w:p>
    <w:p w14:paraId="5D2CE859" w14:textId="337F0012" w:rsidR="00D51A36" w:rsidRPr="002D2BBD" w:rsidRDefault="00D36339" w:rsidP="00D36339">
      <w:pPr>
        <w:spacing w:line="0" w:lineRule="atLeast"/>
        <w:jc w:val="center"/>
        <w:rPr>
          <w:rFonts w:ascii="游明朝" w:eastAsia="游明朝" w:hAnsi="游明朝"/>
          <w:sz w:val="32"/>
          <w:szCs w:val="36"/>
        </w:rPr>
      </w:pPr>
      <w:r>
        <w:rPr>
          <w:rFonts w:ascii="游明朝" w:eastAsia="游明朝" w:hAnsi="游明朝" w:hint="eastAsia"/>
          <w:sz w:val="32"/>
          <w:szCs w:val="36"/>
        </w:rPr>
        <w:t>にかかる</w:t>
      </w:r>
      <w:r w:rsidR="00D51A36" w:rsidRPr="002D2BBD">
        <w:rPr>
          <w:rFonts w:ascii="游明朝" w:eastAsia="游明朝" w:hAnsi="游明朝" w:hint="eastAsia"/>
          <w:sz w:val="32"/>
          <w:szCs w:val="36"/>
        </w:rPr>
        <w:t>同意書</w:t>
      </w:r>
    </w:p>
    <w:p w14:paraId="5F6D02C4" w14:textId="77777777" w:rsidR="00D51A36" w:rsidRPr="002D2BBD" w:rsidRDefault="00D51A36" w:rsidP="002D2BBD">
      <w:pPr>
        <w:spacing w:line="0" w:lineRule="atLeast"/>
        <w:rPr>
          <w:rFonts w:ascii="游明朝" w:eastAsia="游明朝" w:hAnsi="游明朝"/>
        </w:rPr>
      </w:pPr>
    </w:p>
    <w:p w14:paraId="1AFF32EA" w14:textId="77777777" w:rsidR="00D51A36" w:rsidRPr="002D2BBD" w:rsidRDefault="00D51A36" w:rsidP="002D2BBD">
      <w:pPr>
        <w:spacing w:line="0" w:lineRule="atLeast"/>
        <w:rPr>
          <w:rFonts w:ascii="游明朝" w:eastAsia="游明朝" w:hAnsi="游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7"/>
      </w:tblGrid>
      <w:tr w:rsidR="00D51A36" w:rsidRPr="002D2BBD" w14:paraId="655A3BFC" w14:textId="77777777" w:rsidTr="00DF69CA">
        <w:trPr>
          <w:trHeight w:val="551"/>
          <w:jc w:val="center"/>
        </w:trPr>
        <w:tc>
          <w:tcPr>
            <w:tcW w:w="9257" w:type="dxa"/>
            <w:vAlign w:val="center"/>
          </w:tcPr>
          <w:p w14:paraId="57F4CC9B" w14:textId="140C91C5" w:rsidR="00D51A36" w:rsidRPr="002D2BBD" w:rsidRDefault="00D51A36" w:rsidP="002D2BBD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2D2BBD">
              <w:rPr>
                <w:rFonts w:ascii="游明朝" w:eastAsia="游明朝" w:hAnsi="游明朝" w:hint="eastAsia"/>
              </w:rPr>
              <w:t>同意欄</w:t>
            </w:r>
          </w:p>
        </w:tc>
      </w:tr>
      <w:tr w:rsidR="00D51A36" w:rsidRPr="002D2BBD" w14:paraId="6BCF0462" w14:textId="77777777" w:rsidTr="00DF69CA">
        <w:trPr>
          <w:trHeight w:val="3953"/>
          <w:jc w:val="center"/>
        </w:trPr>
        <w:tc>
          <w:tcPr>
            <w:tcW w:w="9257" w:type="dxa"/>
            <w:vAlign w:val="center"/>
          </w:tcPr>
          <w:p w14:paraId="51BC1F0B" w14:textId="77777777" w:rsidR="00D51A36" w:rsidRPr="002D2BBD" w:rsidRDefault="00D51A36" w:rsidP="002D2BBD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</w:p>
          <w:p w14:paraId="3EB8AF05" w14:textId="2564781E" w:rsidR="000162B4" w:rsidRDefault="00FF0015" w:rsidP="000162B4">
            <w:pPr>
              <w:spacing w:line="0" w:lineRule="atLeast"/>
              <w:ind w:firstLineChars="100" w:firstLine="210"/>
              <w:jc w:val="left"/>
              <w:rPr>
                <w:rFonts w:ascii="游明朝" w:eastAsia="游明朝" w:hAnsi="游明朝"/>
              </w:rPr>
            </w:pPr>
            <w:r w:rsidRPr="002D2BBD">
              <w:rPr>
                <w:rFonts w:ascii="游明朝" w:eastAsia="游明朝" w:hAnsi="游明朝" w:hint="eastAsia"/>
              </w:rPr>
              <w:t>私は、</w:t>
            </w:r>
            <w:r w:rsidR="000162B4">
              <w:rPr>
                <w:rFonts w:ascii="游明朝" w:eastAsia="游明朝" w:hAnsi="游明朝" w:hint="eastAsia"/>
              </w:rPr>
              <w:t>募集要項に記載の</w:t>
            </w:r>
            <w:r w:rsidRPr="002D2BBD">
              <w:rPr>
                <w:rFonts w:ascii="游明朝" w:eastAsia="游明朝" w:hAnsi="游明朝" w:hint="eastAsia"/>
              </w:rPr>
              <w:t>事業及び活動内容を理解し</w:t>
            </w:r>
            <w:r w:rsidR="00797E6E">
              <w:rPr>
                <w:rFonts w:ascii="游明朝" w:eastAsia="游明朝" w:hAnsi="游明朝" w:hint="eastAsia"/>
              </w:rPr>
              <w:t>、</w:t>
            </w:r>
            <w:r w:rsidR="00D36339">
              <w:rPr>
                <w:rFonts w:ascii="游明朝" w:eastAsia="游明朝" w:hAnsi="游明朝" w:hint="eastAsia"/>
              </w:rPr>
              <w:t>「</w:t>
            </w:r>
            <w:r w:rsidR="003E12F5">
              <w:rPr>
                <w:rFonts w:ascii="游明朝" w:eastAsia="游明朝" w:hAnsi="游明朝" w:hint="eastAsia"/>
              </w:rPr>
              <w:t>佐賀県窯業関係者フィンランド派遣</w:t>
            </w:r>
            <w:r w:rsidR="00D36339">
              <w:rPr>
                <w:rFonts w:ascii="游明朝" w:eastAsia="游明朝" w:hAnsi="游明朝" w:hint="eastAsia"/>
              </w:rPr>
              <w:t>事業」</w:t>
            </w:r>
            <w:r w:rsidR="00D51A36" w:rsidRPr="002D2BBD">
              <w:rPr>
                <w:rFonts w:ascii="游明朝" w:eastAsia="游明朝" w:hAnsi="游明朝" w:hint="eastAsia"/>
              </w:rPr>
              <w:t>に参加することについて同意します。</w:t>
            </w:r>
          </w:p>
          <w:p w14:paraId="112EF305" w14:textId="7D52A25B" w:rsidR="00AD7250" w:rsidRDefault="000162B4" w:rsidP="00D36339">
            <w:pPr>
              <w:spacing w:line="0" w:lineRule="atLeast"/>
              <w:ind w:firstLineChars="100" w:firstLine="21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また、</w:t>
            </w:r>
            <w:r w:rsidR="00AD7250">
              <w:rPr>
                <w:rFonts w:ascii="游明朝" w:eastAsia="游明朝" w:hAnsi="游明朝" w:hint="eastAsia"/>
              </w:rPr>
              <w:t>以下の応募条件をすべて満たしていることを確約します。</w:t>
            </w:r>
          </w:p>
          <w:p w14:paraId="38E7889D" w14:textId="77777777" w:rsidR="00D36339" w:rsidRPr="000162B4" w:rsidRDefault="00D36339" w:rsidP="00D36339">
            <w:pPr>
              <w:spacing w:line="0" w:lineRule="atLeast"/>
              <w:ind w:firstLineChars="100" w:firstLine="210"/>
              <w:jc w:val="left"/>
              <w:rPr>
                <w:rFonts w:ascii="游明朝" w:eastAsia="游明朝" w:hAnsi="游明朝"/>
              </w:rPr>
            </w:pPr>
          </w:p>
          <w:p w14:paraId="7466784B" w14:textId="40EE8E09" w:rsidR="00D36339" w:rsidRDefault="00D36339" w:rsidP="00D36339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【応募条件】</w:t>
            </w:r>
          </w:p>
          <w:p w14:paraId="6E931DFD" w14:textId="44678D6D" w:rsidR="00D36339" w:rsidRPr="00D36339" w:rsidRDefault="00D36339" w:rsidP="00D36339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jc w:val="left"/>
              <w:rPr>
                <w:rFonts w:ascii="游明朝" w:eastAsia="游明朝" w:hAnsi="游明朝"/>
              </w:rPr>
            </w:pPr>
            <w:r w:rsidRPr="00D36339">
              <w:rPr>
                <w:rFonts w:ascii="游明朝" w:eastAsia="游明朝" w:hAnsi="游明朝" w:hint="eastAsia"/>
              </w:rPr>
              <w:t>応募時点において、佐賀県内の窯業関係に従事していること</w:t>
            </w:r>
          </w:p>
          <w:p w14:paraId="1B063EFE" w14:textId="13FEA868" w:rsidR="00D36339" w:rsidRPr="00D36339" w:rsidRDefault="00D36339" w:rsidP="00D36339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jc w:val="left"/>
              <w:rPr>
                <w:rFonts w:ascii="游明朝" w:eastAsia="游明朝" w:hAnsi="游明朝"/>
              </w:rPr>
            </w:pPr>
            <w:r w:rsidRPr="00D36339">
              <w:rPr>
                <w:rFonts w:ascii="游明朝" w:eastAsia="游明朝" w:hAnsi="游明朝" w:hint="eastAsia"/>
              </w:rPr>
              <w:t>事前・事後の活動を含む本事業すべてのプログラムに参加できること</w:t>
            </w:r>
          </w:p>
          <w:p w14:paraId="6759D405" w14:textId="3DB24D47" w:rsidR="00D51A36" w:rsidRPr="00D36339" w:rsidRDefault="00D36339" w:rsidP="00D36339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jc w:val="left"/>
              <w:rPr>
                <w:rFonts w:ascii="游明朝" w:eastAsia="游明朝" w:hAnsi="游明朝"/>
              </w:rPr>
            </w:pPr>
            <w:r w:rsidRPr="00D36339">
              <w:rPr>
                <w:rFonts w:ascii="游明朝" w:eastAsia="游明朝" w:hAnsi="游明朝" w:hint="eastAsia"/>
              </w:rPr>
              <w:t>事業期間中に撮影した写真、映像等を、佐賀県及びフィンランド側の広報に使用す</w:t>
            </w:r>
            <w:r>
              <w:rPr>
                <w:rFonts w:ascii="游明朝" w:eastAsia="游明朝" w:hAnsi="游明朝" w:hint="eastAsia"/>
              </w:rPr>
              <w:t>ること</w:t>
            </w:r>
            <w:r w:rsidRPr="00D36339">
              <w:rPr>
                <w:rFonts w:ascii="游明朝" w:eastAsia="游明朝" w:hAnsi="游明朝" w:hint="eastAsia"/>
              </w:rPr>
              <w:t>に同意していること</w:t>
            </w:r>
          </w:p>
          <w:p w14:paraId="1B4D345D" w14:textId="77777777" w:rsidR="00D51A36" w:rsidRDefault="00D51A36" w:rsidP="002D2BBD">
            <w:pPr>
              <w:spacing w:line="0" w:lineRule="atLeast"/>
              <w:jc w:val="left"/>
              <w:rPr>
                <w:rFonts w:ascii="游明朝" w:eastAsia="游明朝" w:hAnsi="游明朝"/>
                <w:u w:val="single"/>
              </w:rPr>
            </w:pPr>
          </w:p>
          <w:p w14:paraId="092C6E12" w14:textId="77777777" w:rsidR="00797E6E" w:rsidRPr="002D2BBD" w:rsidRDefault="00797E6E" w:rsidP="002D2BBD">
            <w:pPr>
              <w:spacing w:line="0" w:lineRule="atLeast"/>
              <w:jc w:val="left"/>
              <w:rPr>
                <w:rFonts w:ascii="游明朝" w:eastAsia="游明朝" w:hAnsi="游明朝"/>
                <w:u w:val="single"/>
              </w:rPr>
            </w:pPr>
          </w:p>
          <w:p w14:paraId="7BDE9472" w14:textId="5809304F" w:rsidR="00D51A36" w:rsidRPr="002D2BBD" w:rsidRDefault="00721896" w:rsidP="002D2BBD">
            <w:pPr>
              <w:spacing w:line="0" w:lineRule="atLeast"/>
              <w:ind w:firstLineChars="1800" w:firstLine="3780"/>
              <w:jc w:val="left"/>
              <w:rPr>
                <w:rFonts w:ascii="游明朝" w:eastAsia="游明朝" w:hAnsi="游明朝"/>
                <w:u w:val="single"/>
              </w:rPr>
            </w:pPr>
            <w:r>
              <w:rPr>
                <w:rFonts w:ascii="游明朝" w:eastAsia="游明朝" w:hAnsi="游明朝" w:hint="eastAsia"/>
                <w:u w:val="single"/>
              </w:rPr>
              <w:t>参加者</w:t>
            </w:r>
            <w:r w:rsidR="00D51A36" w:rsidRPr="002D2BBD">
              <w:rPr>
                <w:rFonts w:ascii="游明朝" w:eastAsia="游明朝" w:hAnsi="游明朝" w:hint="eastAsia"/>
                <w:u w:val="single"/>
              </w:rPr>
              <w:t xml:space="preserve">氏名　　　　　　　　</w:t>
            </w:r>
            <w:r w:rsidR="002D2BBD">
              <w:rPr>
                <w:rFonts w:ascii="游明朝" w:eastAsia="游明朝" w:hAnsi="游明朝" w:hint="eastAsia"/>
                <w:u w:val="single"/>
              </w:rPr>
              <w:t xml:space="preserve">　　　</w:t>
            </w:r>
            <w:r w:rsidR="00D51A36" w:rsidRPr="002D2BBD">
              <w:rPr>
                <w:rFonts w:ascii="游明朝" w:eastAsia="游明朝" w:hAnsi="游明朝" w:hint="eastAsia"/>
                <w:u w:val="single"/>
              </w:rPr>
              <w:t xml:space="preserve">　　　　</w:t>
            </w:r>
            <w:r w:rsidR="00D36339">
              <w:rPr>
                <w:rFonts w:ascii="游明朝" w:eastAsia="游明朝" w:hAnsi="游明朝" w:hint="eastAsia"/>
                <w:u w:val="single"/>
              </w:rPr>
              <w:t xml:space="preserve">　　　印</w:t>
            </w:r>
          </w:p>
          <w:p w14:paraId="24F1D041" w14:textId="77777777" w:rsidR="00D51A36" w:rsidRPr="002D2BBD" w:rsidRDefault="00D51A36" w:rsidP="002D2BBD">
            <w:pPr>
              <w:spacing w:line="0" w:lineRule="atLeast"/>
              <w:jc w:val="left"/>
              <w:rPr>
                <w:rFonts w:ascii="游明朝" w:eastAsia="游明朝" w:hAnsi="游明朝"/>
              </w:rPr>
            </w:pPr>
          </w:p>
        </w:tc>
      </w:tr>
    </w:tbl>
    <w:p w14:paraId="7A66E1E3" w14:textId="77777777" w:rsidR="00D51A36" w:rsidRPr="002D2BBD" w:rsidRDefault="00D51A36" w:rsidP="002D2BBD">
      <w:pPr>
        <w:spacing w:line="0" w:lineRule="atLeast"/>
        <w:rPr>
          <w:rFonts w:ascii="游明朝" w:eastAsia="游明朝" w:hAnsi="游明朝"/>
          <w:lang w:eastAsia="zh-CN"/>
        </w:rPr>
      </w:pPr>
    </w:p>
    <w:p w14:paraId="28395A4B" w14:textId="0C94080B" w:rsidR="002D2BBD" w:rsidRPr="002D2BBD" w:rsidRDefault="00D51A36" w:rsidP="002D2BBD">
      <w:pPr>
        <w:spacing w:line="0" w:lineRule="atLeast"/>
        <w:ind w:firstLineChars="300" w:firstLine="630"/>
        <w:rPr>
          <w:rFonts w:ascii="游明朝" w:eastAsia="游明朝" w:hAnsi="游明朝"/>
        </w:rPr>
      </w:pPr>
      <w:r w:rsidRPr="002D2BBD">
        <w:rPr>
          <w:rFonts w:ascii="游明朝" w:eastAsia="游明朝" w:hAnsi="游明朝" w:hint="eastAsia"/>
        </w:rPr>
        <w:t>※必ず事業</w:t>
      </w:r>
      <w:r w:rsidR="00FF0015" w:rsidRPr="002D2BBD">
        <w:rPr>
          <w:rFonts w:ascii="游明朝" w:eastAsia="游明朝" w:hAnsi="游明朝" w:hint="eastAsia"/>
        </w:rPr>
        <w:t>及び活動</w:t>
      </w:r>
      <w:r w:rsidRPr="002D2BBD">
        <w:rPr>
          <w:rFonts w:ascii="游明朝" w:eastAsia="游明朝" w:hAnsi="游明朝" w:hint="eastAsia"/>
        </w:rPr>
        <w:t>内容を理解したうえで</w:t>
      </w:r>
      <w:r w:rsidR="00797E6E">
        <w:rPr>
          <w:rFonts w:ascii="游明朝" w:eastAsia="游明朝" w:hAnsi="游明朝" w:hint="eastAsia"/>
        </w:rPr>
        <w:t>署名又は</w:t>
      </w:r>
      <w:r w:rsidR="002D2BBD" w:rsidRPr="002D2BBD">
        <w:rPr>
          <w:rFonts w:ascii="游明朝" w:eastAsia="游明朝" w:hAnsi="游明朝" w:hint="eastAsia"/>
        </w:rPr>
        <w:t>記名押印</w:t>
      </w:r>
      <w:r w:rsidRPr="002D2BBD">
        <w:rPr>
          <w:rFonts w:ascii="游明朝" w:eastAsia="游明朝" w:hAnsi="游明朝" w:hint="eastAsia"/>
        </w:rPr>
        <w:t>してください。</w:t>
      </w:r>
    </w:p>
    <w:p w14:paraId="7F7AC272" w14:textId="77777777" w:rsidR="00D36339" w:rsidRDefault="002D2BBD" w:rsidP="002D2BBD">
      <w:pPr>
        <w:spacing w:line="0" w:lineRule="atLeast"/>
        <w:rPr>
          <w:rFonts w:ascii="游明朝" w:eastAsia="游明朝" w:hAnsi="游明朝"/>
        </w:rPr>
      </w:pPr>
      <w:r w:rsidRPr="002D2BBD">
        <w:rPr>
          <w:rFonts w:ascii="游明朝" w:eastAsia="游明朝" w:hAnsi="游明朝" w:hint="eastAsia"/>
        </w:rPr>
        <w:t xml:space="preserve">　　　※</w:t>
      </w:r>
      <w:r w:rsidR="00D36339">
        <w:rPr>
          <w:rFonts w:ascii="游明朝" w:eastAsia="游明朝" w:hAnsi="游明朝" w:hint="eastAsia"/>
        </w:rPr>
        <w:t>提出書類一式をメールで提出する場合、本同意書はPDFデータに変換し、期限内にメールで提出いた</w:t>
      </w:r>
    </w:p>
    <w:p w14:paraId="3C33776A" w14:textId="238289D9" w:rsidR="00D36339" w:rsidRDefault="00D36339" w:rsidP="00D36339">
      <w:pPr>
        <w:spacing w:line="0" w:lineRule="atLeast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だければ受付可能です。ただし、後日原本を必ず郵送してください。</w:t>
      </w:r>
    </w:p>
    <w:p w14:paraId="19C6C1B5" w14:textId="4FBFB872" w:rsidR="00251AC5" w:rsidRPr="002D2BBD" w:rsidRDefault="00D36339" w:rsidP="00D36339">
      <w:pPr>
        <w:spacing w:line="0" w:lineRule="atLeast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提出書類一式を郵送で提出する場合は、原本を郵送してください。</w:t>
      </w:r>
    </w:p>
    <w:p w14:paraId="2642FD21" w14:textId="77777777" w:rsidR="00467E87" w:rsidRPr="00D36339" w:rsidRDefault="00467E87" w:rsidP="002D2BBD">
      <w:pPr>
        <w:spacing w:line="0" w:lineRule="atLeast"/>
        <w:rPr>
          <w:rFonts w:ascii="游明朝" w:eastAsia="游明朝" w:hAnsi="游明朝"/>
        </w:rPr>
      </w:pPr>
    </w:p>
    <w:sectPr w:rsidR="00467E87" w:rsidRPr="00D36339" w:rsidSect="00286B87">
      <w:pgSz w:w="11906" w:h="16838" w:code="9"/>
      <w:pgMar w:top="720" w:right="720" w:bottom="720" w:left="720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9410" w14:textId="77777777" w:rsidR="00D11B67" w:rsidRDefault="00D11B67" w:rsidP="00520FE5">
      <w:r>
        <w:separator/>
      </w:r>
    </w:p>
  </w:endnote>
  <w:endnote w:type="continuationSeparator" w:id="0">
    <w:p w14:paraId="3626C2AF" w14:textId="77777777" w:rsidR="00D11B67" w:rsidRDefault="00D11B67" w:rsidP="0052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308B" w14:textId="77777777" w:rsidR="00D11B67" w:rsidRDefault="00D11B67" w:rsidP="00520FE5">
      <w:r>
        <w:separator/>
      </w:r>
    </w:p>
  </w:footnote>
  <w:footnote w:type="continuationSeparator" w:id="0">
    <w:p w14:paraId="7C9A0A0C" w14:textId="77777777" w:rsidR="00D11B67" w:rsidRDefault="00D11B67" w:rsidP="00520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1F58"/>
    <w:multiLevelType w:val="hybridMultilevel"/>
    <w:tmpl w:val="ECD40660"/>
    <w:lvl w:ilvl="0" w:tplc="CA7A1EB4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AA137A"/>
    <w:multiLevelType w:val="hybridMultilevel"/>
    <w:tmpl w:val="DE32BA74"/>
    <w:lvl w:ilvl="0" w:tplc="7644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E116345"/>
    <w:multiLevelType w:val="hybridMultilevel"/>
    <w:tmpl w:val="80F231A0"/>
    <w:lvl w:ilvl="0" w:tplc="284C3C8E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0E971DE"/>
    <w:multiLevelType w:val="hybridMultilevel"/>
    <w:tmpl w:val="796A5178"/>
    <w:lvl w:ilvl="0" w:tplc="A05C987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630F71DD"/>
    <w:multiLevelType w:val="hybridMultilevel"/>
    <w:tmpl w:val="0804D4AA"/>
    <w:lvl w:ilvl="0" w:tplc="ED6A9C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60107B"/>
    <w:multiLevelType w:val="hybridMultilevel"/>
    <w:tmpl w:val="FFD2D454"/>
    <w:lvl w:ilvl="0" w:tplc="4A147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75661813"/>
    <w:multiLevelType w:val="hybridMultilevel"/>
    <w:tmpl w:val="5BD8FD84"/>
    <w:lvl w:ilvl="0" w:tplc="04AEF3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96686549">
    <w:abstractNumId w:val="2"/>
  </w:num>
  <w:num w:numId="2" w16cid:durableId="1391921775">
    <w:abstractNumId w:val="0"/>
  </w:num>
  <w:num w:numId="3" w16cid:durableId="544566464">
    <w:abstractNumId w:val="5"/>
  </w:num>
  <w:num w:numId="4" w16cid:durableId="196242336">
    <w:abstractNumId w:val="4"/>
  </w:num>
  <w:num w:numId="5" w16cid:durableId="778182929">
    <w:abstractNumId w:val="3"/>
  </w:num>
  <w:num w:numId="6" w16cid:durableId="620693672">
    <w:abstractNumId w:val="1"/>
  </w:num>
  <w:num w:numId="7" w16cid:durableId="1373575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54"/>
    <w:rsid w:val="000162B4"/>
    <w:rsid w:val="001C1D91"/>
    <w:rsid w:val="00236F21"/>
    <w:rsid w:val="00251AC5"/>
    <w:rsid w:val="00286B87"/>
    <w:rsid w:val="002D2BBD"/>
    <w:rsid w:val="002D70D2"/>
    <w:rsid w:val="00300640"/>
    <w:rsid w:val="00363AD4"/>
    <w:rsid w:val="003E12F5"/>
    <w:rsid w:val="003F0654"/>
    <w:rsid w:val="003F2D1C"/>
    <w:rsid w:val="00467E87"/>
    <w:rsid w:val="00484F98"/>
    <w:rsid w:val="004E184D"/>
    <w:rsid w:val="00520FE5"/>
    <w:rsid w:val="0058537D"/>
    <w:rsid w:val="005A1FA5"/>
    <w:rsid w:val="00655A81"/>
    <w:rsid w:val="006F0EF5"/>
    <w:rsid w:val="00705056"/>
    <w:rsid w:val="00721896"/>
    <w:rsid w:val="00797E6E"/>
    <w:rsid w:val="00803DCA"/>
    <w:rsid w:val="00811206"/>
    <w:rsid w:val="00843C41"/>
    <w:rsid w:val="00845008"/>
    <w:rsid w:val="008754E9"/>
    <w:rsid w:val="008955C0"/>
    <w:rsid w:val="00966C76"/>
    <w:rsid w:val="009F0219"/>
    <w:rsid w:val="00AC1EDE"/>
    <w:rsid w:val="00AD7250"/>
    <w:rsid w:val="00AF4761"/>
    <w:rsid w:val="00AF5A37"/>
    <w:rsid w:val="00B050E0"/>
    <w:rsid w:val="00B3321D"/>
    <w:rsid w:val="00B9790C"/>
    <w:rsid w:val="00D11B67"/>
    <w:rsid w:val="00D170A9"/>
    <w:rsid w:val="00D36339"/>
    <w:rsid w:val="00D51A36"/>
    <w:rsid w:val="00DC462E"/>
    <w:rsid w:val="00DE7096"/>
    <w:rsid w:val="00FA0740"/>
    <w:rsid w:val="00FB2A62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12711"/>
  <w15:docId w15:val="{7C134ABF-F740-4249-A6AD-05C1CBEF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01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065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5A81"/>
    <w:pPr>
      <w:ind w:leftChars="400" w:left="840"/>
    </w:pPr>
  </w:style>
  <w:style w:type="character" w:styleId="a5">
    <w:name w:val="Unresolved Mention"/>
    <w:basedOn w:val="a0"/>
    <w:uiPriority w:val="99"/>
    <w:semiHidden/>
    <w:unhideWhenUsed/>
    <w:rsid w:val="0030064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20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0FE5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520F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0FE5"/>
    <w:rPr>
      <w:rFonts w:ascii="Century" w:eastAsia="ＭＳ 明朝" w:hAnsi="Century" w:cs="Times New Roman"/>
    </w:rPr>
  </w:style>
  <w:style w:type="character" w:styleId="aa">
    <w:name w:val="annotation reference"/>
    <w:basedOn w:val="a0"/>
    <w:uiPriority w:val="99"/>
    <w:semiHidden/>
    <w:unhideWhenUsed/>
    <w:rsid w:val="00DE709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E709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E7096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E709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E7096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B9790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214</Words>
  <Characters>214</Characters>
  <Application>Microsoft Office Word</Application>
  <DocSecurity>0</DocSecurity>
  <Lines>15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楠久　由貴子（国際政策グループ）</cp:lastModifiedBy>
  <cp:revision>16</cp:revision>
  <dcterms:created xsi:type="dcterms:W3CDTF">2025-05-27T00:05:00Z</dcterms:created>
  <dcterms:modified xsi:type="dcterms:W3CDTF">2026-03-06T09:11:00Z</dcterms:modified>
</cp:coreProperties>
</file>