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C3541" w14:textId="118E2D9E" w:rsidR="00CD117A" w:rsidRPr="00333CF8" w:rsidRDefault="0056735A" w:rsidP="00CD117A">
      <w:pPr>
        <w:ind w:left="240" w:hangingChars="100" w:hanging="240"/>
        <w:rPr>
          <w:color w:val="000000" w:themeColor="text1"/>
        </w:rPr>
      </w:pPr>
      <w:r w:rsidRPr="00333CF8">
        <w:rPr>
          <w:rFonts w:hint="eastAsia"/>
          <w:color w:val="000000" w:themeColor="text1"/>
        </w:rPr>
        <w:t>様式</w:t>
      </w:r>
      <w:r w:rsidR="00AD7A7C" w:rsidRPr="00333CF8">
        <w:rPr>
          <w:rFonts w:hint="eastAsia"/>
          <w:color w:val="000000" w:themeColor="text1"/>
        </w:rPr>
        <w:t>３</w:t>
      </w:r>
    </w:p>
    <w:p w14:paraId="5D23CFAF" w14:textId="77777777" w:rsidR="00CD117A" w:rsidRPr="00333CF8" w:rsidRDefault="00CD117A" w:rsidP="00CD117A">
      <w:pPr>
        <w:rPr>
          <w:color w:val="000000" w:themeColor="text1"/>
        </w:rPr>
      </w:pPr>
    </w:p>
    <w:p w14:paraId="41E35AF2" w14:textId="2C25A22C" w:rsidR="00CD117A" w:rsidRPr="00333CF8" w:rsidRDefault="00375F29" w:rsidP="00CD117A">
      <w:pPr>
        <w:jc w:val="center"/>
        <w:rPr>
          <w:color w:val="000000" w:themeColor="text1"/>
          <w:sz w:val="28"/>
          <w:szCs w:val="28"/>
        </w:rPr>
      </w:pPr>
      <w:r w:rsidRPr="00333CF8">
        <w:rPr>
          <w:rFonts w:hint="eastAsia"/>
          <w:color w:val="000000" w:themeColor="text1"/>
          <w:kern w:val="0"/>
          <w:sz w:val="28"/>
          <w:szCs w:val="28"/>
          <w:u w:val="single"/>
        </w:rPr>
        <w:t>同種</w:t>
      </w:r>
      <w:r w:rsidR="00CD117A" w:rsidRPr="00333CF8">
        <w:rPr>
          <w:rFonts w:hint="eastAsia"/>
          <w:color w:val="000000" w:themeColor="text1"/>
          <w:kern w:val="0"/>
          <w:sz w:val="28"/>
          <w:szCs w:val="28"/>
        </w:rPr>
        <w:t>業務の実績書</w:t>
      </w:r>
    </w:p>
    <w:p w14:paraId="4A24BEBE" w14:textId="77777777" w:rsidR="00CD117A" w:rsidRPr="00333CF8" w:rsidRDefault="00CD117A" w:rsidP="00CD117A">
      <w:pPr>
        <w:rPr>
          <w:color w:val="000000" w:themeColor="text1"/>
        </w:rPr>
      </w:pPr>
    </w:p>
    <w:p w14:paraId="7EB66E23" w14:textId="77777777" w:rsidR="00CD117A" w:rsidRPr="00333CF8" w:rsidRDefault="00CD117A" w:rsidP="00CD117A">
      <w:pPr>
        <w:ind w:left="480" w:hangingChars="200" w:hanging="480"/>
        <w:rPr>
          <w:color w:val="000000" w:themeColor="text1"/>
        </w:rPr>
      </w:pPr>
    </w:p>
    <w:p w14:paraId="669BF47D" w14:textId="78146CEB" w:rsidR="00CD117A" w:rsidRPr="00137F13" w:rsidRDefault="00CD117A" w:rsidP="00137F13">
      <w:pPr>
        <w:wordWrap w:val="0"/>
        <w:ind w:left="480" w:hangingChars="200" w:hanging="480"/>
        <w:jc w:val="right"/>
        <w:rPr>
          <w:rFonts w:hint="eastAsia"/>
          <w:color w:val="000000" w:themeColor="text1"/>
          <w:u w:val="single"/>
        </w:rPr>
      </w:pPr>
      <w:r w:rsidRPr="00333CF8">
        <w:rPr>
          <w:rFonts w:hint="eastAsia"/>
          <w:color w:val="000000" w:themeColor="text1"/>
          <w:u w:val="single"/>
        </w:rPr>
        <w:t xml:space="preserve">商号又は名称　　　　　　　　　　　　　　　</w:t>
      </w:r>
      <w:r w:rsidR="00137F13">
        <w:rPr>
          <w:rFonts w:hint="eastAsia"/>
          <w:color w:val="000000" w:themeColor="text1"/>
          <w:u w:val="single"/>
        </w:rPr>
        <w:t xml:space="preserve">　　</w:t>
      </w:r>
    </w:p>
    <w:p w14:paraId="1125DC4A" w14:textId="77777777" w:rsidR="00137F13" w:rsidRDefault="00137F13" w:rsidP="00137F13">
      <w:pPr>
        <w:rPr>
          <w:color w:val="000000" w:themeColor="text1"/>
        </w:rPr>
      </w:pPr>
    </w:p>
    <w:p w14:paraId="0CAF2D41" w14:textId="77777777" w:rsidR="00137F13" w:rsidRDefault="00137F13" w:rsidP="00137F13">
      <w:pPr>
        <w:rPr>
          <w:rFonts w:hint="eastAsia"/>
          <w:color w:val="000000" w:themeColor="text1"/>
        </w:rPr>
      </w:pPr>
    </w:p>
    <w:p w14:paraId="07FF593F" w14:textId="42A36350" w:rsidR="00CD117A" w:rsidRPr="00333CF8" w:rsidRDefault="00883F8F" w:rsidP="00CD117A">
      <w:pPr>
        <w:ind w:firstLineChars="100" w:firstLine="240"/>
        <w:rPr>
          <w:color w:val="000000" w:themeColor="text1"/>
        </w:rPr>
      </w:pPr>
      <w:r w:rsidRPr="00333CF8">
        <w:rPr>
          <w:rFonts w:hint="eastAsia"/>
          <w:color w:val="000000" w:themeColor="text1"/>
        </w:rPr>
        <w:t>過去５年の間に、</w:t>
      </w:r>
      <w:r w:rsidR="00DA4203" w:rsidRPr="00333CF8">
        <w:rPr>
          <w:rFonts w:hint="eastAsia"/>
          <w:color w:val="000000" w:themeColor="text1"/>
        </w:rPr>
        <w:t>本業務と</w:t>
      </w:r>
      <w:r w:rsidR="0072434C" w:rsidRPr="00333CF8">
        <w:rPr>
          <w:rFonts w:hint="eastAsia"/>
          <w:color w:val="000000" w:themeColor="text1"/>
        </w:rPr>
        <w:t>同種</w:t>
      </w:r>
      <w:r w:rsidR="00BC4B86" w:rsidRPr="00333CF8">
        <w:rPr>
          <w:rFonts w:hint="eastAsia"/>
          <w:color w:val="000000" w:themeColor="text1"/>
        </w:rPr>
        <w:t>の</w:t>
      </w:r>
      <w:r w:rsidR="00770CCA" w:rsidRPr="00333CF8">
        <w:rPr>
          <w:rFonts w:hint="eastAsia"/>
          <w:color w:val="000000" w:themeColor="text1"/>
        </w:rPr>
        <w:t>業務</w:t>
      </w:r>
      <w:r w:rsidR="00514DE0" w:rsidRPr="00333CF8">
        <w:rPr>
          <w:rFonts w:hint="eastAsia"/>
          <w:color w:val="000000" w:themeColor="text1"/>
        </w:rPr>
        <w:t>（団体の旅券や宿泊の手配、遠隔地までの添乗を主とする業務）</w:t>
      </w:r>
      <w:r w:rsidR="00CD117A" w:rsidRPr="00333CF8">
        <w:rPr>
          <w:rFonts w:hint="eastAsia"/>
          <w:color w:val="000000" w:themeColor="text1"/>
        </w:rPr>
        <w:t>を</w:t>
      </w:r>
      <w:r w:rsidR="0072434C" w:rsidRPr="00333CF8">
        <w:rPr>
          <w:rFonts w:hint="eastAsia"/>
          <w:color w:val="000000" w:themeColor="text1"/>
        </w:rPr>
        <w:t>履行し</w:t>
      </w:r>
      <w:r w:rsidR="00CD117A" w:rsidRPr="00333CF8">
        <w:rPr>
          <w:rFonts w:hint="eastAsia"/>
          <w:color w:val="000000" w:themeColor="text1"/>
        </w:rPr>
        <w:t>た実績は、下記のとおりです。</w:t>
      </w:r>
    </w:p>
    <w:tbl>
      <w:tblPr>
        <w:tblStyle w:val="a3"/>
        <w:tblW w:w="0" w:type="auto"/>
        <w:tblLook w:val="01E0" w:firstRow="1" w:lastRow="1" w:firstColumn="1" w:lastColumn="1" w:noHBand="0" w:noVBand="0"/>
      </w:tblPr>
      <w:tblGrid>
        <w:gridCol w:w="1512"/>
        <w:gridCol w:w="1640"/>
        <w:gridCol w:w="1292"/>
        <w:gridCol w:w="1292"/>
        <w:gridCol w:w="3324"/>
      </w:tblGrid>
      <w:tr w:rsidR="00333CF8" w:rsidRPr="00333CF8" w14:paraId="4A668B57" w14:textId="77777777" w:rsidTr="00DC496B">
        <w:tc>
          <w:tcPr>
            <w:tcW w:w="1548" w:type="dxa"/>
          </w:tcPr>
          <w:p w14:paraId="6A0F86B3" w14:textId="6D543826" w:rsidR="00CD117A" w:rsidRPr="00333CF8" w:rsidRDefault="0072434C" w:rsidP="00DC496B">
            <w:pPr>
              <w:jc w:val="center"/>
              <w:rPr>
                <w:color w:val="000000" w:themeColor="text1"/>
                <w:sz w:val="21"/>
                <w:szCs w:val="21"/>
              </w:rPr>
            </w:pPr>
            <w:r w:rsidRPr="00333CF8">
              <w:rPr>
                <w:rFonts w:hint="eastAsia"/>
                <w:color w:val="000000" w:themeColor="text1"/>
                <w:sz w:val="21"/>
                <w:szCs w:val="21"/>
              </w:rPr>
              <w:t>発注者</w:t>
            </w:r>
          </w:p>
        </w:tc>
        <w:tc>
          <w:tcPr>
            <w:tcW w:w="1680" w:type="dxa"/>
          </w:tcPr>
          <w:p w14:paraId="70AF5F6F" w14:textId="77777777" w:rsidR="00CD117A" w:rsidRPr="00333CF8" w:rsidRDefault="00CD117A" w:rsidP="00DC496B">
            <w:pPr>
              <w:jc w:val="center"/>
              <w:rPr>
                <w:color w:val="000000" w:themeColor="text1"/>
                <w:sz w:val="21"/>
                <w:szCs w:val="21"/>
              </w:rPr>
            </w:pPr>
            <w:r w:rsidRPr="00333CF8">
              <w:rPr>
                <w:rFonts w:hint="eastAsia"/>
                <w:color w:val="000000" w:themeColor="text1"/>
                <w:sz w:val="21"/>
                <w:szCs w:val="21"/>
              </w:rPr>
              <w:t>業務名</w:t>
            </w:r>
          </w:p>
        </w:tc>
        <w:tc>
          <w:tcPr>
            <w:tcW w:w="1320" w:type="dxa"/>
          </w:tcPr>
          <w:p w14:paraId="12ED206F" w14:textId="77777777" w:rsidR="00CD117A" w:rsidRPr="00333CF8" w:rsidRDefault="00CD117A" w:rsidP="00DC496B">
            <w:pPr>
              <w:jc w:val="center"/>
              <w:rPr>
                <w:color w:val="000000" w:themeColor="text1"/>
                <w:sz w:val="21"/>
                <w:szCs w:val="21"/>
              </w:rPr>
            </w:pPr>
            <w:r w:rsidRPr="00333CF8">
              <w:rPr>
                <w:rFonts w:hint="eastAsia"/>
                <w:color w:val="000000" w:themeColor="text1"/>
                <w:sz w:val="21"/>
                <w:szCs w:val="21"/>
              </w:rPr>
              <w:t>契約金額</w:t>
            </w:r>
          </w:p>
        </w:tc>
        <w:tc>
          <w:tcPr>
            <w:tcW w:w="1320" w:type="dxa"/>
          </w:tcPr>
          <w:p w14:paraId="2E020696" w14:textId="77777777" w:rsidR="00CD117A" w:rsidRPr="00333CF8" w:rsidRDefault="00CD117A" w:rsidP="00DC496B">
            <w:pPr>
              <w:jc w:val="center"/>
              <w:rPr>
                <w:color w:val="000000" w:themeColor="text1"/>
                <w:sz w:val="21"/>
                <w:szCs w:val="21"/>
              </w:rPr>
            </w:pPr>
            <w:r w:rsidRPr="00333CF8">
              <w:rPr>
                <w:rFonts w:hint="eastAsia"/>
                <w:color w:val="000000" w:themeColor="text1"/>
                <w:sz w:val="21"/>
                <w:szCs w:val="21"/>
              </w:rPr>
              <w:t>履行期間</w:t>
            </w:r>
          </w:p>
        </w:tc>
        <w:tc>
          <w:tcPr>
            <w:tcW w:w="3418" w:type="dxa"/>
          </w:tcPr>
          <w:p w14:paraId="1EC36E2E" w14:textId="142230A4" w:rsidR="00CD117A" w:rsidRPr="00333CF8" w:rsidRDefault="00CD117A" w:rsidP="00DC496B">
            <w:pPr>
              <w:jc w:val="center"/>
              <w:rPr>
                <w:color w:val="000000" w:themeColor="text1"/>
                <w:sz w:val="21"/>
                <w:szCs w:val="21"/>
              </w:rPr>
            </w:pPr>
            <w:r w:rsidRPr="00333CF8">
              <w:rPr>
                <w:rFonts w:hint="eastAsia"/>
                <w:color w:val="000000" w:themeColor="text1"/>
                <w:sz w:val="21"/>
                <w:szCs w:val="21"/>
              </w:rPr>
              <w:t>業務</w:t>
            </w:r>
            <w:r w:rsidR="0072434C" w:rsidRPr="00333CF8">
              <w:rPr>
                <w:rFonts w:hint="eastAsia"/>
                <w:color w:val="000000" w:themeColor="text1"/>
                <w:sz w:val="21"/>
                <w:szCs w:val="21"/>
              </w:rPr>
              <w:t>内容</w:t>
            </w:r>
          </w:p>
        </w:tc>
      </w:tr>
      <w:tr w:rsidR="00333CF8" w:rsidRPr="00333CF8" w14:paraId="3DE6FC44" w14:textId="77777777" w:rsidTr="00DC496B">
        <w:tc>
          <w:tcPr>
            <w:tcW w:w="1548" w:type="dxa"/>
          </w:tcPr>
          <w:p w14:paraId="5AFC5E06" w14:textId="77777777" w:rsidR="00CD117A" w:rsidRPr="00333CF8" w:rsidRDefault="00CD117A" w:rsidP="00DC496B">
            <w:pPr>
              <w:rPr>
                <w:color w:val="000000" w:themeColor="text1"/>
                <w:sz w:val="21"/>
                <w:szCs w:val="21"/>
              </w:rPr>
            </w:pPr>
          </w:p>
        </w:tc>
        <w:tc>
          <w:tcPr>
            <w:tcW w:w="1680" w:type="dxa"/>
          </w:tcPr>
          <w:p w14:paraId="1EAFE8B8" w14:textId="77777777" w:rsidR="00CD117A" w:rsidRPr="00333CF8" w:rsidRDefault="00CD117A" w:rsidP="00DC496B">
            <w:pPr>
              <w:rPr>
                <w:color w:val="000000" w:themeColor="text1"/>
                <w:sz w:val="21"/>
                <w:szCs w:val="21"/>
              </w:rPr>
            </w:pPr>
          </w:p>
        </w:tc>
        <w:tc>
          <w:tcPr>
            <w:tcW w:w="1320" w:type="dxa"/>
          </w:tcPr>
          <w:p w14:paraId="5D7F9AD5" w14:textId="77777777" w:rsidR="00CD117A" w:rsidRPr="00333CF8" w:rsidRDefault="00CD117A" w:rsidP="00DC496B">
            <w:pPr>
              <w:rPr>
                <w:color w:val="000000" w:themeColor="text1"/>
                <w:sz w:val="21"/>
                <w:szCs w:val="21"/>
              </w:rPr>
            </w:pPr>
          </w:p>
        </w:tc>
        <w:tc>
          <w:tcPr>
            <w:tcW w:w="1320" w:type="dxa"/>
          </w:tcPr>
          <w:p w14:paraId="0363BBDE" w14:textId="77777777" w:rsidR="00CD117A" w:rsidRPr="00333CF8" w:rsidRDefault="00CD117A" w:rsidP="00DC496B">
            <w:pPr>
              <w:rPr>
                <w:color w:val="000000" w:themeColor="text1"/>
                <w:sz w:val="21"/>
                <w:szCs w:val="21"/>
              </w:rPr>
            </w:pPr>
          </w:p>
        </w:tc>
        <w:tc>
          <w:tcPr>
            <w:tcW w:w="3418" w:type="dxa"/>
          </w:tcPr>
          <w:p w14:paraId="242AE900" w14:textId="77777777" w:rsidR="00CD117A" w:rsidRPr="00333CF8" w:rsidRDefault="00CD117A" w:rsidP="00DC496B">
            <w:pPr>
              <w:rPr>
                <w:color w:val="000000" w:themeColor="text1"/>
                <w:sz w:val="21"/>
                <w:szCs w:val="21"/>
              </w:rPr>
            </w:pPr>
          </w:p>
          <w:p w14:paraId="1D396511" w14:textId="77777777" w:rsidR="00CD117A" w:rsidRPr="00333CF8" w:rsidRDefault="00CD117A" w:rsidP="00DC496B">
            <w:pPr>
              <w:rPr>
                <w:color w:val="000000" w:themeColor="text1"/>
                <w:sz w:val="21"/>
                <w:szCs w:val="21"/>
              </w:rPr>
            </w:pPr>
          </w:p>
        </w:tc>
      </w:tr>
      <w:tr w:rsidR="00333CF8" w:rsidRPr="00333CF8" w14:paraId="37232730" w14:textId="77777777" w:rsidTr="00DC496B">
        <w:tc>
          <w:tcPr>
            <w:tcW w:w="1548" w:type="dxa"/>
          </w:tcPr>
          <w:p w14:paraId="6168944B" w14:textId="77777777" w:rsidR="00CD117A" w:rsidRPr="00333CF8" w:rsidRDefault="00CD117A" w:rsidP="00DC496B">
            <w:pPr>
              <w:rPr>
                <w:color w:val="000000" w:themeColor="text1"/>
                <w:sz w:val="21"/>
                <w:szCs w:val="21"/>
              </w:rPr>
            </w:pPr>
          </w:p>
        </w:tc>
        <w:tc>
          <w:tcPr>
            <w:tcW w:w="1680" w:type="dxa"/>
          </w:tcPr>
          <w:p w14:paraId="040DE80D" w14:textId="77777777" w:rsidR="00CD117A" w:rsidRPr="00333CF8" w:rsidRDefault="00CD117A" w:rsidP="00DC496B">
            <w:pPr>
              <w:rPr>
                <w:color w:val="000000" w:themeColor="text1"/>
                <w:sz w:val="21"/>
                <w:szCs w:val="21"/>
              </w:rPr>
            </w:pPr>
          </w:p>
        </w:tc>
        <w:tc>
          <w:tcPr>
            <w:tcW w:w="1320" w:type="dxa"/>
          </w:tcPr>
          <w:p w14:paraId="248BF64B" w14:textId="77777777" w:rsidR="00CD117A" w:rsidRPr="00333CF8" w:rsidRDefault="00CD117A" w:rsidP="00DC496B">
            <w:pPr>
              <w:rPr>
                <w:color w:val="000000" w:themeColor="text1"/>
                <w:sz w:val="21"/>
                <w:szCs w:val="21"/>
              </w:rPr>
            </w:pPr>
          </w:p>
        </w:tc>
        <w:tc>
          <w:tcPr>
            <w:tcW w:w="1320" w:type="dxa"/>
          </w:tcPr>
          <w:p w14:paraId="28745E3C" w14:textId="77777777" w:rsidR="00CD117A" w:rsidRPr="00333CF8" w:rsidRDefault="00CD117A" w:rsidP="00DC496B">
            <w:pPr>
              <w:rPr>
                <w:color w:val="000000" w:themeColor="text1"/>
                <w:sz w:val="21"/>
                <w:szCs w:val="21"/>
              </w:rPr>
            </w:pPr>
          </w:p>
        </w:tc>
        <w:tc>
          <w:tcPr>
            <w:tcW w:w="3418" w:type="dxa"/>
          </w:tcPr>
          <w:p w14:paraId="134FE61D" w14:textId="77777777" w:rsidR="00CD117A" w:rsidRPr="00333CF8" w:rsidRDefault="00CD117A" w:rsidP="00DC496B">
            <w:pPr>
              <w:rPr>
                <w:color w:val="000000" w:themeColor="text1"/>
                <w:sz w:val="21"/>
                <w:szCs w:val="21"/>
              </w:rPr>
            </w:pPr>
          </w:p>
          <w:p w14:paraId="7B3B907E" w14:textId="77777777" w:rsidR="00CD117A" w:rsidRPr="00333CF8" w:rsidRDefault="00CD117A" w:rsidP="00DC496B">
            <w:pPr>
              <w:rPr>
                <w:color w:val="000000" w:themeColor="text1"/>
                <w:sz w:val="21"/>
                <w:szCs w:val="21"/>
              </w:rPr>
            </w:pPr>
          </w:p>
        </w:tc>
      </w:tr>
      <w:tr w:rsidR="00333CF8" w:rsidRPr="00333CF8" w14:paraId="0582E825" w14:textId="77777777" w:rsidTr="00DC496B">
        <w:tc>
          <w:tcPr>
            <w:tcW w:w="1548" w:type="dxa"/>
          </w:tcPr>
          <w:p w14:paraId="5AA32830" w14:textId="77777777" w:rsidR="00CD117A" w:rsidRPr="00333CF8" w:rsidRDefault="00CD117A" w:rsidP="00DC496B">
            <w:pPr>
              <w:rPr>
                <w:color w:val="000000" w:themeColor="text1"/>
                <w:sz w:val="21"/>
                <w:szCs w:val="21"/>
              </w:rPr>
            </w:pPr>
          </w:p>
        </w:tc>
        <w:tc>
          <w:tcPr>
            <w:tcW w:w="1680" w:type="dxa"/>
          </w:tcPr>
          <w:p w14:paraId="4049ABC7" w14:textId="77777777" w:rsidR="00CD117A" w:rsidRPr="00333CF8" w:rsidRDefault="00CD117A" w:rsidP="00DC496B">
            <w:pPr>
              <w:rPr>
                <w:color w:val="000000" w:themeColor="text1"/>
                <w:sz w:val="21"/>
                <w:szCs w:val="21"/>
              </w:rPr>
            </w:pPr>
          </w:p>
        </w:tc>
        <w:tc>
          <w:tcPr>
            <w:tcW w:w="1320" w:type="dxa"/>
          </w:tcPr>
          <w:p w14:paraId="654FD22C" w14:textId="77777777" w:rsidR="00CD117A" w:rsidRPr="00333CF8" w:rsidRDefault="00CD117A" w:rsidP="00DC496B">
            <w:pPr>
              <w:rPr>
                <w:color w:val="000000" w:themeColor="text1"/>
                <w:sz w:val="21"/>
                <w:szCs w:val="21"/>
              </w:rPr>
            </w:pPr>
          </w:p>
        </w:tc>
        <w:tc>
          <w:tcPr>
            <w:tcW w:w="1320" w:type="dxa"/>
          </w:tcPr>
          <w:p w14:paraId="423EDCDE" w14:textId="77777777" w:rsidR="00CD117A" w:rsidRPr="00333CF8" w:rsidRDefault="00CD117A" w:rsidP="00DC496B">
            <w:pPr>
              <w:rPr>
                <w:color w:val="000000" w:themeColor="text1"/>
                <w:sz w:val="21"/>
                <w:szCs w:val="21"/>
              </w:rPr>
            </w:pPr>
          </w:p>
        </w:tc>
        <w:tc>
          <w:tcPr>
            <w:tcW w:w="3418" w:type="dxa"/>
          </w:tcPr>
          <w:p w14:paraId="00AC064C" w14:textId="77777777" w:rsidR="00CD117A" w:rsidRPr="00333CF8" w:rsidRDefault="00CD117A" w:rsidP="00DC496B">
            <w:pPr>
              <w:rPr>
                <w:color w:val="000000" w:themeColor="text1"/>
                <w:sz w:val="21"/>
                <w:szCs w:val="21"/>
              </w:rPr>
            </w:pPr>
          </w:p>
          <w:p w14:paraId="627A3653" w14:textId="77777777" w:rsidR="00CD117A" w:rsidRPr="00333CF8" w:rsidRDefault="00CD117A" w:rsidP="00DC496B">
            <w:pPr>
              <w:rPr>
                <w:color w:val="000000" w:themeColor="text1"/>
                <w:sz w:val="21"/>
                <w:szCs w:val="21"/>
              </w:rPr>
            </w:pPr>
          </w:p>
        </w:tc>
      </w:tr>
      <w:tr w:rsidR="00CD117A" w:rsidRPr="00333CF8" w14:paraId="05CAC8B9" w14:textId="77777777" w:rsidTr="00DC496B">
        <w:tc>
          <w:tcPr>
            <w:tcW w:w="1548" w:type="dxa"/>
          </w:tcPr>
          <w:p w14:paraId="0A109827" w14:textId="77777777" w:rsidR="00CD117A" w:rsidRPr="00333CF8" w:rsidRDefault="00CD117A" w:rsidP="00DC496B">
            <w:pPr>
              <w:rPr>
                <w:color w:val="000000" w:themeColor="text1"/>
                <w:sz w:val="21"/>
                <w:szCs w:val="21"/>
              </w:rPr>
            </w:pPr>
          </w:p>
        </w:tc>
        <w:tc>
          <w:tcPr>
            <w:tcW w:w="1680" w:type="dxa"/>
          </w:tcPr>
          <w:p w14:paraId="39A9D94C" w14:textId="77777777" w:rsidR="00CD117A" w:rsidRPr="00333CF8" w:rsidRDefault="00CD117A" w:rsidP="00DC496B">
            <w:pPr>
              <w:rPr>
                <w:color w:val="000000" w:themeColor="text1"/>
                <w:sz w:val="21"/>
                <w:szCs w:val="21"/>
              </w:rPr>
            </w:pPr>
          </w:p>
        </w:tc>
        <w:tc>
          <w:tcPr>
            <w:tcW w:w="1320" w:type="dxa"/>
          </w:tcPr>
          <w:p w14:paraId="44021D3D" w14:textId="77777777" w:rsidR="00CD117A" w:rsidRPr="00333CF8" w:rsidRDefault="00CD117A" w:rsidP="00DC496B">
            <w:pPr>
              <w:rPr>
                <w:color w:val="000000" w:themeColor="text1"/>
                <w:sz w:val="21"/>
                <w:szCs w:val="21"/>
              </w:rPr>
            </w:pPr>
          </w:p>
        </w:tc>
        <w:tc>
          <w:tcPr>
            <w:tcW w:w="1320" w:type="dxa"/>
          </w:tcPr>
          <w:p w14:paraId="202884D4" w14:textId="77777777" w:rsidR="00CD117A" w:rsidRPr="00333CF8" w:rsidRDefault="00CD117A" w:rsidP="00DC496B">
            <w:pPr>
              <w:rPr>
                <w:color w:val="000000" w:themeColor="text1"/>
                <w:sz w:val="21"/>
                <w:szCs w:val="21"/>
              </w:rPr>
            </w:pPr>
          </w:p>
        </w:tc>
        <w:tc>
          <w:tcPr>
            <w:tcW w:w="3418" w:type="dxa"/>
          </w:tcPr>
          <w:p w14:paraId="4D7C806C" w14:textId="77777777" w:rsidR="00CD117A" w:rsidRPr="00333CF8" w:rsidRDefault="00CD117A" w:rsidP="00DC496B">
            <w:pPr>
              <w:rPr>
                <w:color w:val="000000" w:themeColor="text1"/>
                <w:sz w:val="21"/>
                <w:szCs w:val="21"/>
              </w:rPr>
            </w:pPr>
          </w:p>
          <w:p w14:paraId="3C578D0C" w14:textId="77777777" w:rsidR="00CD117A" w:rsidRPr="00333CF8" w:rsidRDefault="00CD117A" w:rsidP="00DC496B">
            <w:pPr>
              <w:rPr>
                <w:color w:val="000000" w:themeColor="text1"/>
                <w:sz w:val="21"/>
                <w:szCs w:val="21"/>
              </w:rPr>
            </w:pPr>
          </w:p>
        </w:tc>
      </w:tr>
    </w:tbl>
    <w:p w14:paraId="4F831FFF" w14:textId="77777777" w:rsidR="00CD117A" w:rsidRPr="00333CF8" w:rsidRDefault="00CD117A" w:rsidP="00CD117A">
      <w:pPr>
        <w:ind w:left="240" w:hangingChars="100" w:hanging="240"/>
        <w:rPr>
          <w:color w:val="000000" w:themeColor="text1"/>
        </w:rPr>
      </w:pPr>
    </w:p>
    <w:p w14:paraId="69D2A23F" w14:textId="29C5CCB3" w:rsidR="00803545" w:rsidRPr="00333CF8" w:rsidRDefault="00D36289" w:rsidP="00803545">
      <w:pPr>
        <w:ind w:left="420" w:hangingChars="200" w:hanging="420"/>
        <w:rPr>
          <w:rFonts w:hAnsi="ＭＳ 明朝"/>
          <w:color w:val="000000" w:themeColor="text1"/>
          <w:sz w:val="21"/>
          <w:szCs w:val="21"/>
        </w:rPr>
      </w:pPr>
      <w:r w:rsidRPr="00333CF8">
        <w:rPr>
          <w:rFonts w:hAnsi="ＭＳ 明朝" w:hint="eastAsia"/>
          <w:color w:val="000000" w:themeColor="text1"/>
          <w:sz w:val="21"/>
          <w:szCs w:val="21"/>
        </w:rPr>
        <w:t>注</w:t>
      </w:r>
      <w:r w:rsidR="00AB6379" w:rsidRPr="00333CF8">
        <w:rPr>
          <w:rFonts w:hAnsi="ＭＳ 明朝" w:hint="eastAsia"/>
          <w:color w:val="000000" w:themeColor="text1"/>
          <w:sz w:val="21"/>
          <w:szCs w:val="21"/>
        </w:rPr>
        <w:t>１</w:t>
      </w:r>
      <w:r w:rsidRPr="00333CF8">
        <w:rPr>
          <w:rFonts w:hAnsi="ＭＳ 明朝" w:hint="eastAsia"/>
          <w:color w:val="000000" w:themeColor="text1"/>
          <w:sz w:val="21"/>
          <w:szCs w:val="21"/>
        </w:rPr>
        <w:t>）</w:t>
      </w:r>
      <w:r w:rsidR="00CD117A" w:rsidRPr="00333CF8">
        <w:rPr>
          <w:rFonts w:hAnsi="ＭＳ 明朝" w:hint="eastAsia"/>
          <w:color w:val="000000" w:themeColor="text1"/>
          <w:sz w:val="21"/>
          <w:szCs w:val="21"/>
        </w:rPr>
        <w:t>表の項目は、業務の種類、性質等により適宜修正して使用すること。</w:t>
      </w:r>
      <w:r w:rsidR="00803545" w:rsidRPr="00333CF8">
        <w:rPr>
          <w:rFonts w:hAnsi="ＭＳ 明朝" w:hint="eastAsia"/>
          <w:color w:val="000000" w:themeColor="text1"/>
          <w:sz w:val="21"/>
          <w:szCs w:val="21"/>
        </w:rPr>
        <w:t>また行が不足する場合は、適宜追加して記載すること。</w:t>
      </w:r>
    </w:p>
    <w:p w14:paraId="6F1E72C4" w14:textId="504ADA4D" w:rsidR="00CD117A" w:rsidRPr="00333CF8" w:rsidRDefault="004A1F30" w:rsidP="0007624A">
      <w:pPr>
        <w:ind w:left="440" w:hangingChars="200" w:hanging="440"/>
        <w:rPr>
          <w:rFonts w:hAnsi="ＭＳ 明朝"/>
          <w:color w:val="000000" w:themeColor="text1"/>
          <w:sz w:val="22"/>
          <w:szCs w:val="22"/>
        </w:rPr>
      </w:pPr>
      <w:r w:rsidRPr="00333CF8">
        <w:rPr>
          <w:rFonts w:hAnsi="ＭＳ 明朝" w:hint="eastAsia"/>
          <w:color w:val="000000" w:themeColor="text1"/>
          <w:sz w:val="22"/>
          <w:szCs w:val="22"/>
        </w:rPr>
        <w:t>注</w:t>
      </w:r>
      <w:r w:rsidR="00AB6379" w:rsidRPr="00333CF8">
        <w:rPr>
          <w:rFonts w:hAnsi="ＭＳ 明朝" w:hint="eastAsia"/>
          <w:color w:val="000000" w:themeColor="text1"/>
          <w:sz w:val="22"/>
          <w:szCs w:val="22"/>
        </w:rPr>
        <w:t>２</w:t>
      </w:r>
      <w:r w:rsidRPr="00333CF8">
        <w:rPr>
          <w:rFonts w:hAnsi="ＭＳ 明朝" w:hint="eastAsia"/>
          <w:color w:val="000000" w:themeColor="text1"/>
          <w:sz w:val="22"/>
          <w:szCs w:val="22"/>
        </w:rPr>
        <w:t>）</w:t>
      </w:r>
      <w:r w:rsidR="000041D6" w:rsidRPr="00333CF8">
        <w:rPr>
          <w:rFonts w:hAnsi="ＭＳ 明朝" w:hint="eastAsia"/>
          <w:color w:val="000000" w:themeColor="text1"/>
          <w:sz w:val="22"/>
          <w:szCs w:val="22"/>
        </w:rPr>
        <w:t>契約締結や</w:t>
      </w:r>
      <w:r w:rsidRPr="00333CF8">
        <w:rPr>
          <w:rFonts w:hAnsi="ＭＳ 明朝" w:hint="eastAsia"/>
          <w:color w:val="000000" w:themeColor="text1"/>
          <w:sz w:val="22"/>
          <w:szCs w:val="22"/>
        </w:rPr>
        <w:t>業務内容</w:t>
      </w:r>
      <w:r w:rsidR="000041D6" w:rsidRPr="00333CF8">
        <w:rPr>
          <w:rFonts w:hAnsi="ＭＳ 明朝" w:hint="eastAsia"/>
          <w:color w:val="000000" w:themeColor="text1"/>
          <w:sz w:val="22"/>
          <w:szCs w:val="22"/>
        </w:rPr>
        <w:t>、</w:t>
      </w:r>
      <w:r w:rsidR="00E64C59" w:rsidRPr="00333CF8">
        <w:rPr>
          <w:rFonts w:hAnsi="ＭＳ 明朝" w:hint="eastAsia"/>
          <w:color w:val="000000" w:themeColor="text1"/>
          <w:sz w:val="22"/>
          <w:szCs w:val="22"/>
        </w:rPr>
        <w:t>業務完了</w:t>
      </w:r>
      <w:r w:rsidRPr="00333CF8">
        <w:rPr>
          <w:rFonts w:hAnsi="ＭＳ 明朝" w:hint="eastAsia"/>
          <w:color w:val="000000" w:themeColor="text1"/>
          <w:sz w:val="22"/>
          <w:szCs w:val="22"/>
        </w:rPr>
        <w:t>が</w:t>
      </w:r>
      <w:r w:rsidR="00E64C59" w:rsidRPr="00333CF8">
        <w:rPr>
          <w:rFonts w:hAnsi="ＭＳ 明朝" w:hint="eastAsia"/>
          <w:color w:val="000000" w:themeColor="text1"/>
          <w:sz w:val="22"/>
          <w:szCs w:val="22"/>
        </w:rPr>
        <w:t>確認できる資料（</w:t>
      </w:r>
      <w:r w:rsidR="000041D6" w:rsidRPr="00333CF8">
        <w:rPr>
          <w:rFonts w:hAnsi="ＭＳ 明朝" w:hint="eastAsia"/>
          <w:color w:val="000000" w:themeColor="text1"/>
          <w:sz w:val="22"/>
          <w:szCs w:val="22"/>
        </w:rPr>
        <w:t>契約書、</w:t>
      </w:r>
      <w:r w:rsidR="00E64C59" w:rsidRPr="00333CF8">
        <w:rPr>
          <w:rFonts w:hAnsi="ＭＳ 明朝" w:hint="eastAsia"/>
          <w:color w:val="000000" w:themeColor="text1"/>
          <w:sz w:val="22"/>
          <w:szCs w:val="22"/>
        </w:rPr>
        <w:t>仕様書、完了認定通知等）の</w:t>
      </w:r>
      <w:r w:rsidRPr="00333CF8">
        <w:rPr>
          <w:rFonts w:hAnsi="ＭＳ 明朝" w:hint="eastAsia"/>
          <w:color w:val="000000" w:themeColor="text1"/>
          <w:sz w:val="22"/>
          <w:szCs w:val="22"/>
        </w:rPr>
        <w:t>写しを添付すること。</w:t>
      </w:r>
    </w:p>
    <w:p w14:paraId="14151CB3" w14:textId="0C406463" w:rsidR="00375F29" w:rsidRPr="00333CF8" w:rsidRDefault="00375F29" w:rsidP="00260D5D">
      <w:pPr>
        <w:ind w:left="420" w:hangingChars="200" w:hanging="420"/>
        <w:rPr>
          <w:rFonts w:hAnsi="ＭＳ 明朝"/>
          <w:color w:val="000000" w:themeColor="text1"/>
          <w:sz w:val="21"/>
          <w:szCs w:val="21"/>
        </w:rPr>
      </w:pPr>
      <w:r w:rsidRPr="00333CF8">
        <w:rPr>
          <w:rFonts w:hAnsi="ＭＳ 明朝" w:hint="eastAsia"/>
          <w:color w:val="000000" w:themeColor="text1"/>
          <w:sz w:val="21"/>
          <w:szCs w:val="21"/>
        </w:rPr>
        <w:t>注</w:t>
      </w:r>
      <w:r w:rsidR="00AB6379" w:rsidRPr="00333CF8">
        <w:rPr>
          <w:rFonts w:hAnsi="ＭＳ 明朝" w:hint="eastAsia"/>
          <w:color w:val="000000" w:themeColor="text1"/>
          <w:sz w:val="21"/>
          <w:szCs w:val="21"/>
        </w:rPr>
        <w:t>３</w:t>
      </w:r>
      <w:r w:rsidRPr="00333CF8">
        <w:rPr>
          <w:rFonts w:hAnsi="ＭＳ 明朝" w:hint="eastAsia"/>
          <w:color w:val="000000" w:themeColor="text1"/>
          <w:sz w:val="21"/>
          <w:szCs w:val="21"/>
        </w:rPr>
        <w:t>）記載された実績から</w:t>
      </w:r>
      <w:r w:rsidR="00B525DF" w:rsidRPr="00333CF8">
        <w:rPr>
          <w:rFonts w:hAnsi="ＭＳ 明朝" w:hint="eastAsia"/>
          <w:color w:val="000000" w:themeColor="text1"/>
          <w:sz w:val="21"/>
          <w:szCs w:val="21"/>
        </w:rPr>
        <w:t>、</w:t>
      </w:r>
      <w:r w:rsidRPr="00333CF8">
        <w:rPr>
          <w:rFonts w:hAnsi="ＭＳ 明朝" w:hint="eastAsia"/>
          <w:color w:val="000000" w:themeColor="text1"/>
          <w:sz w:val="21"/>
          <w:szCs w:val="21"/>
        </w:rPr>
        <w:t>入札保証金の免除</w:t>
      </w:r>
      <w:r w:rsidR="00260D5D" w:rsidRPr="00333CF8">
        <w:rPr>
          <w:rFonts w:hAnsi="ＭＳ 明朝" w:hint="eastAsia"/>
          <w:color w:val="000000" w:themeColor="text1"/>
          <w:sz w:val="21"/>
          <w:szCs w:val="21"/>
        </w:rPr>
        <w:t>規定</w:t>
      </w:r>
      <w:r w:rsidRPr="00333CF8">
        <w:rPr>
          <w:rFonts w:hAnsi="ＭＳ 明朝" w:hint="eastAsia"/>
          <w:color w:val="000000" w:themeColor="text1"/>
          <w:sz w:val="21"/>
          <w:szCs w:val="21"/>
        </w:rPr>
        <w:t>に該当するか判断するため、以下</w:t>
      </w:r>
      <w:r w:rsidR="00B525DF" w:rsidRPr="00333CF8">
        <w:rPr>
          <w:rFonts w:hAnsi="ＭＳ 明朝" w:hint="eastAsia"/>
          <w:color w:val="000000" w:themeColor="text1"/>
          <w:sz w:val="21"/>
          <w:szCs w:val="21"/>
        </w:rPr>
        <w:t>の</w:t>
      </w:r>
      <w:r w:rsidRPr="00333CF8">
        <w:rPr>
          <w:rFonts w:hAnsi="ＭＳ 明朝" w:hint="eastAsia"/>
          <w:color w:val="000000" w:themeColor="text1"/>
          <w:sz w:val="21"/>
          <w:szCs w:val="21"/>
        </w:rPr>
        <w:t>免除</w:t>
      </w:r>
      <w:r w:rsidR="00260D5D" w:rsidRPr="00333CF8">
        <w:rPr>
          <w:rFonts w:hAnsi="ＭＳ 明朝" w:hint="eastAsia"/>
          <w:color w:val="000000" w:themeColor="text1"/>
          <w:sz w:val="21"/>
          <w:szCs w:val="21"/>
        </w:rPr>
        <w:t>規定</w:t>
      </w:r>
      <w:r w:rsidRPr="00333CF8">
        <w:rPr>
          <w:rFonts w:hAnsi="ＭＳ 明朝" w:hint="eastAsia"/>
          <w:color w:val="000000" w:themeColor="text1"/>
          <w:sz w:val="21"/>
          <w:szCs w:val="21"/>
        </w:rPr>
        <w:t>に該当すると思われる実績がある場合は、漏れなく記載すること。</w:t>
      </w:r>
    </w:p>
    <w:p w14:paraId="53D02D10" w14:textId="63D7CC19" w:rsidR="00AB6379" w:rsidRPr="00333CF8" w:rsidRDefault="007F1EAE">
      <w:pPr>
        <w:rPr>
          <w:color w:val="000000" w:themeColor="text1"/>
        </w:rPr>
      </w:pPr>
      <w:r w:rsidRPr="00333CF8">
        <w:rPr>
          <w:rFonts w:hAnsi="ＭＳ 明朝" w:hint="eastAsia"/>
          <w:noProof/>
          <w:color w:val="000000" w:themeColor="text1"/>
        </w:rPr>
        <mc:AlternateContent>
          <mc:Choice Requires="wps">
            <w:drawing>
              <wp:anchor distT="0" distB="0" distL="114300" distR="114300" simplePos="0" relativeHeight="251659264" behindDoc="1" locked="0" layoutInCell="1" allowOverlap="1" wp14:anchorId="749DFEB9" wp14:editId="684B3A4C">
                <wp:simplePos x="0" y="0"/>
                <wp:positionH relativeFrom="margin">
                  <wp:align>right</wp:align>
                </wp:positionH>
                <wp:positionV relativeFrom="paragraph">
                  <wp:posOffset>71120</wp:posOffset>
                </wp:positionV>
                <wp:extent cx="5596255" cy="1150620"/>
                <wp:effectExtent l="0" t="0" r="23495" b="11430"/>
                <wp:wrapNone/>
                <wp:docPr id="1" name="角丸四角形吹き出し 1"/>
                <wp:cNvGraphicFramePr/>
                <a:graphic xmlns:a="http://schemas.openxmlformats.org/drawingml/2006/main">
                  <a:graphicData uri="http://schemas.microsoft.com/office/word/2010/wordprocessingShape">
                    <wps:wsp>
                      <wps:cNvSpPr/>
                      <wps:spPr>
                        <a:xfrm>
                          <a:off x="0" y="0"/>
                          <a:ext cx="5596255" cy="115062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28E52BE" w14:textId="45A59607" w:rsidR="00260D5D" w:rsidRPr="00B525DF" w:rsidRDefault="00260D5D" w:rsidP="001C1C20">
                            <w:pPr>
                              <w:rPr>
                                <w:rFonts w:hAnsi="ＭＳ 明朝"/>
                                <w:sz w:val="21"/>
                                <w:szCs w:val="21"/>
                              </w:rPr>
                            </w:pPr>
                            <w:r w:rsidRPr="007F1EAE">
                              <w:rPr>
                                <w:rFonts w:hAnsi="ＭＳ 明朝" w:hint="eastAsia"/>
                                <w:b/>
                                <w:bCs/>
                                <w:sz w:val="21"/>
                                <w:szCs w:val="21"/>
                              </w:rPr>
                              <w:t>入札保証金の免除規定</w:t>
                            </w:r>
                            <w:r w:rsidRPr="00B525DF">
                              <w:rPr>
                                <w:rFonts w:hAnsi="ＭＳ 明朝" w:hint="eastAsia"/>
                                <w:sz w:val="21"/>
                                <w:szCs w:val="21"/>
                              </w:rPr>
                              <w:t>（佐賀県財務規則第103条第３項</w:t>
                            </w:r>
                            <w:r w:rsidR="004B1EE4">
                              <w:rPr>
                                <w:rFonts w:hAnsi="ＭＳ 明朝" w:hint="eastAsia"/>
                                <w:sz w:val="21"/>
                                <w:szCs w:val="21"/>
                              </w:rPr>
                              <w:t>第３号</w:t>
                            </w:r>
                            <w:r w:rsidRPr="00B525DF">
                              <w:rPr>
                                <w:rFonts w:hAnsi="ＭＳ 明朝" w:hint="eastAsia"/>
                                <w:sz w:val="21"/>
                                <w:szCs w:val="21"/>
                              </w:rPr>
                              <w:t>）</w:t>
                            </w:r>
                          </w:p>
                          <w:p w14:paraId="71524583" w14:textId="2E3525B9" w:rsidR="001C1C20" w:rsidRPr="00B525DF" w:rsidRDefault="004B1EE4" w:rsidP="001C1C20">
                            <w:pPr>
                              <w:rPr>
                                <w:rFonts w:hAnsi="ＭＳ 明朝"/>
                                <w:sz w:val="21"/>
                                <w:szCs w:val="21"/>
                              </w:rPr>
                            </w:pPr>
                            <w:r>
                              <w:rPr>
                                <w:rFonts w:hAnsi="ＭＳ 明朝" w:hint="eastAsia"/>
                                <w:sz w:val="21"/>
                                <w:szCs w:val="21"/>
                                <w:u w:val="single"/>
                              </w:rPr>
                              <w:t>「</w:t>
                            </w:r>
                            <w:r w:rsidR="001C1C20" w:rsidRPr="00B525DF">
                              <w:rPr>
                                <w:rFonts w:hAnsi="ＭＳ 明朝" w:hint="eastAsia"/>
                                <w:sz w:val="21"/>
                                <w:szCs w:val="21"/>
                                <w:u w:val="single"/>
                              </w:rPr>
                              <w:t>国</w:t>
                            </w:r>
                            <w:r w:rsidR="00260D5D" w:rsidRPr="00B525DF">
                              <w:rPr>
                                <w:rFonts w:hAnsi="ＭＳ 明朝" w:hint="eastAsia"/>
                                <w:sz w:val="21"/>
                                <w:szCs w:val="21"/>
                                <w:u w:val="single"/>
                              </w:rPr>
                              <w:t>、</w:t>
                            </w:r>
                            <w:r w:rsidR="001C1C20" w:rsidRPr="00B525DF">
                              <w:rPr>
                                <w:rFonts w:hAnsi="ＭＳ 明朝" w:hint="eastAsia"/>
                                <w:sz w:val="21"/>
                                <w:szCs w:val="21"/>
                                <w:u w:val="single"/>
                              </w:rPr>
                              <w:t>地方公共団体等との間</w:t>
                            </w:r>
                            <w:r w:rsidR="001C1C20" w:rsidRPr="00B525DF">
                              <w:rPr>
                                <w:rFonts w:hAnsi="ＭＳ 明朝" w:hint="eastAsia"/>
                                <w:sz w:val="21"/>
                                <w:szCs w:val="21"/>
                              </w:rPr>
                              <w:t>において、当該契約と</w:t>
                            </w:r>
                            <w:r w:rsidR="001C1C20" w:rsidRPr="00B525DF">
                              <w:rPr>
                                <w:rFonts w:hAnsi="ＭＳ 明朝" w:hint="eastAsia"/>
                                <w:sz w:val="21"/>
                                <w:szCs w:val="21"/>
                                <w:u w:val="single"/>
                              </w:rPr>
                              <w:t>同種かつ同規模</w:t>
                            </w:r>
                            <w:r w:rsidR="001C1C20" w:rsidRPr="00B525DF">
                              <w:rPr>
                                <w:rFonts w:hAnsi="ＭＳ 明朝" w:hint="eastAsia"/>
                                <w:sz w:val="21"/>
                                <w:szCs w:val="21"/>
                              </w:rPr>
                              <w:t>の契約を締結し、これらのうち</w:t>
                            </w:r>
                            <w:r w:rsidR="001C1C20" w:rsidRPr="00B525DF">
                              <w:rPr>
                                <w:rFonts w:hAnsi="ＭＳ 明朝" w:hint="eastAsia"/>
                                <w:sz w:val="21"/>
                                <w:szCs w:val="21"/>
                                <w:u w:val="single"/>
                              </w:rPr>
                              <w:t>過去</w:t>
                            </w:r>
                            <w:r w:rsidR="00DD26B2" w:rsidRPr="00B525DF">
                              <w:rPr>
                                <w:rFonts w:hAnsi="ＭＳ 明朝" w:hint="eastAsia"/>
                                <w:sz w:val="21"/>
                                <w:szCs w:val="21"/>
                                <w:u w:val="single"/>
                              </w:rPr>
                              <w:t>２</w:t>
                            </w:r>
                            <w:r w:rsidR="001C1C20" w:rsidRPr="00B525DF">
                              <w:rPr>
                                <w:rFonts w:hAnsi="ＭＳ 明朝"/>
                                <w:sz w:val="21"/>
                                <w:szCs w:val="21"/>
                                <w:u w:val="single"/>
                              </w:rPr>
                              <w:t>年間に履行</w:t>
                            </w:r>
                            <w:r w:rsidR="001C1C20" w:rsidRPr="00B525DF">
                              <w:rPr>
                                <w:rFonts w:hAnsi="ＭＳ 明朝" w:hint="eastAsia"/>
                                <w:sz w:val="21"/>
                                <w:szCs w:val="21"/>
                                <w:u w:val="single"/>
                              </w:rPr>
                              <w:t>期限</w:t>
                            </w:r>
                            <w:r w:rsidR="001C1C20" w:rsidRPr="00B525DF">
                              <w:rPr>
                                <w:rFonts w:hAnsi="ＭＳ 明朝"/>
                                <w:sz w:val="21"/>
                                <w:szCs w:val="21"/>
                                <w:u w:val="single"/>
                              </w:rPr>
                              <w:t>が到来した契約を適正に履行</w:t>
                            </w:r>
                            <w:r w:rsidR="001C1C20" w:rsidRPr="00B525DF">
                              <w:rPr>
                                <w:rFonts w:hAnsi="ＭＳ 明朝"/>
                                <w:sz w:val="21"/>
                                <w:szCs w:val="21"/>
                              </w:rPr>
                              <w:t>した実績を有しており、かつ、その者が当該契約を履行しないこととなるおそれがないと認められる</w:t>
                            </w:r>
                            <w:r w:rsidR="00260D5D" w:rsidRPr="00B525DF">
                              <w:rPr>
                                <w:rFonts w:hAnsi="ＭＳ 明朝" w:hint="eastAsia"/>
                                <w:sz w:val="21"/>
                                <w:szCs w:val="21"/>
                              </w:rPr>
                              <w:t>者</w:t>
                            </w:r>
                            <w:r>
                              <w:rPr>
                                <w:rFonts w:hAnsi="ＭＳ 明朝" w:hint="eastAsia"/>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9DFE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left:0;text-align:left;margin-left:389.45pt;margin-top:5.6pt;width:440.65pt;height:90.6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w6rAIAAIMFAAAOAAAAZHJzL2Uyb0RvYy54bWysVEtP4zAQvq+0/8HyHZL0EaAiRVVRVysh&#10;QMCKs+vYjVd+re027f76HTuhDQun1ebgjO3xPL75Zq5v9kqiHXNeGF3h4jzHiGlqaqE3Ff7xsjq7&#10;xMgHomsijWYVPjCPb+Zfv1y3dsZGpjGyZg6BEe1nra1wE4KdZZmnDVPEnxvLNFxy4xQJsHWbrHak&#10;BetKZqM8L7PWuNo6Q5n3cHrbXeJ5ss85o+GBc88CkhWG2EJaXVrXcc3m12S2ccQ2gvZhkH+IQhGh&#10;wenR1C0JBG2d+GBKCeqMNzycU6Myw7mgLOUA2RT5X9k8N8SylAuA4+0RJv//zNL73bN9dABDa/3M&#10;gxiz2HOn4h/iQ/sE1uEIFtsHROFwOr0qR9MpRhTuimKal6MEZ3Z6bp0P35hRKAoVblm9YU9mq+sn&#10;qMuSSGm2IaFGdnc+JPhqpIkCnpD6Z4ERVxKqsSMSnY3zcWcfMB4ojd4pTa7G47Kv6UBpPFQqyrK8&#10;iDoQaO8XpLdQYxDeSFGvhJRpc/BL6RDEAAkIXZsWI0l8gMMKr9LXG3v3TGrUAiyjixxYRwkwm0sS&#10;QFS2rrDXG4yI3EDL0OASBO9e+w9OXwD2geM8fZ85joncEt90ESerHSBKBOg0KVSFL4evpY5pstQr&#10;UIUIzIkKUQr79b7nx9rUh0eHnOn6yFu6EuDvDvB4JA5KBcnCMAgPsHBpAAHTSxg1xv3+7DzqA5/h&#10;FqMWGhHQ+bUljkG23zUw/aqYTGLnps1kegEsQG54sx7e6K1aGigVkAeiS2LUD/JN5M6oV5gZi+gV&#10;roim4LurQ79Zhm5AwNShbLFIatCtloQ7/WxpNB4hi0i/7F+Jsz2/A9To3rw1bc+ujmgn3fhSm8U2&#10;GC6OYHe49shDpydy9lMpjpLhPmmdZuf8DwAAAP//AwBQSwMEFAAGAAgAAAAhAB6qUHzbAAAABwEA&#10;AA8AAABkcnMvZG93bnJldi54bWxMj81OwzAQhO9IvIO1SFxQ6yTlJ4Q4FUL839ryAG68JBb2Oord&#10;Jrw9ywmOO7Oa+aZez96JI47RBlKQLzMQSG0wljoFH7unRQkiJk1Gu0Co4BsjrJvTk1pXJky0weM2&#10;dYJDKFZaQZ/SUEkZ2x69jsswILH3GUavE59jJ82oJw73ThZZdi29tsQNvR7wocf2a3vwXPL+aufd&#10;zYUrbf749rKyfpJXz0qdn833dyASzunvGX7xGR0aZtqHA5konAIekljNCxDslmW+ArFn4ba4BNnU&#10;8j9/8wMAAP//AwBQSwECLQAUAAYACAAAACEAtoM4kv4AAADhAQAAEwAAAAAAAAAAAAAAAAAAAAAA&#10;W0NvbnRlbnRfVHlwZXNdLnhtbFBLAQItABQABgAIAAAAIQA4/SH/1gAAAJQBAAALAAAAAAAAAAAA&#10;AAAAAC8BAABfcmVscy8ucmVsc1BLAQItABQABgAIAAAAIQBnehw6rAIAAIMFAAAOAAAAAAAAAAAA&#10;AAAAAC4CAABkcnMvZTJvRG9jLnhtbFBLAQItABQABgAIAAAAIQAeqlB82wAAAAcBAAAPAAAAAAAA&#10;AAAAAAAAAAYFAABkcnMvZG93bnJldi54bWxQSwUGAAAAAAQABADzAAAADgYAAAAA&#10;" adj="4251,143" fillcolor="window" strokecolor="windowText" strokeweight="1pt">
                <v:textbox>
                  <w:txbxContent>
                    <w:p w14:paraId="728E52BE" w14:textId="45A59607" w:rsidR="00260D5D" w:rsidRPr="00B525DF" w:rsidRDefault="00260D5D" w:rsidP="001C1C20">
                      <w:pPr>
                        <w:rPr>
                          <w:rFonts w:hAnsi="ＭＳ 明朝" w:hint="eastAsia"/>
                          <w:sz w:val="21"/>
                          <w:szCs w:val="21"/>
                        </w:rPr>
                      </w:pPr>
                      <w:r w:rsidRPr="007F1EAE">
                        <w:rPr>
                          <w:rFonts w:hAnsi="ＭＳ 明朝" w:hint="eastAsia"/>
                          <w:b/>
                          <w:bCs/>
                          <w:sz w:val="21"/>
                          <w:szCs w:val="21"/>
                        </w:rPr>
                        <w:t>入札保証金の免除規定</w:t>
                      </w:r>
                      <w:r w:rsidRPr="00B525DF">
                        <w:rPr>
                          <w:rFonts w:hAnsi="ＭＳ 明朝" w:hint="eastAsia"/>
                          <w:sz w:val="21"/>
                          <w:szCs w:val="21"/>
                        </w:rPr>
                        <w:t>（佐賀県財務規則第103条第３項</w:t>
                      </w:r>
                      <w:r w:rsidR="004B1EE4">
                        <w:rPr>
                          <w:rFonts w:hAnsi="ＭＳ 明朝" w:hint="eastAsia"/>
                          <w:sz w:val="21"/>
                          <w:szCs w:val="21"/>
                        </w:rPr>
                        <w:t>第３号</w:t>
                      </w:r>
                      <w:r w:rsidRPr="00B525DF">
                        <w:rPr>
                          <w:rFonts w:hAnsi="ＭＳ 明朝" w:hint="eastAsia"/>
                          <w:sz w:val="21"/>
                          <w:szCs w:val="21"/>
                        </w:rPr>
                        <w:t>）</w:t>
                      </w:r>
                    </w:p>
                    <w:p w14:paraId="71524583" w14:textId="2E3525B9" w:rsidR="001C1C20" w:rsidRPr="00B525DF" w:rsidRDefault="004B1EE4" w:rsidP="001C1C20">
                      <w:pPr>
                        <w:rPr>
                          <w:rFonts w:hAnsi="ＭＳ 明朝"/>
                          <w:sz w:val="21"/>
                          <w:szCs w:val="21"/>
                        </w:rPr>
                      </w:pPr>
                      <w:r>
                        <w:rPr>
                          <w:rFonts w:hAnsi="ＭＳ 明朝" w:hint="eastAsia"/>
                          <w:sz w:val="21"/>
                          <w:szCs w:val="21"/>
                          <w:u w:val="single"/>
                        </w:rPr>
                        <w:t>「</w:t>
                      </w:r>
                      <w:r w:rsidR="001C1C20" w:rsidRPr="00B525DF">
                        <w:rPr>
                          <w:rFonts w:hAnsi="ＭＳ 明朝" w:hint="eastAsia"/>
                          <w:sz w:val="21"/>
                          <w:szCs w:val="21"/>
                          <w:u w:val="single"/>
                        </w:rPr>
                        <w:t>国</w:t>
                      </w:r>
                      <w:r w:rsidR="00260D5D" w:rsidRPr="00B525DF">
                        <w:rPr>
                          <w:rFonts w:hAnsi="ＭＳ 明朝" w:hint="eastAsia"/>
                          <w:sz w:val="21"/>
                          <w:szCs w:val="21"/>
                          <w:u w:val="single"/>
                        </w:rPr>
                        <w:t>、</w:t>
                      </w:r>
                      <w:r w:rsidR="001C1C20" w:rsidRPr="00B525DF">
                        <w:rPr>
                          <w:rFonts w:hAnsi="ＭＳ 明朝" w:hint="eastAsia"/>
                          <w:sz w:val="21"/>
                          <w:szCs w:val="21"/>
                          <w:u w:val="single"/>
                        </w:rPr>
                        <w:t>地方公共団体等との間</w:t>
                      </w:r>
                      <w:r w:rsidR="001C1C20" w:rsidRPr="00B525DF">
                        <w:rPr>
                          <w:rFonts w:hAnsi="ＭＳ 明朝" w:hint="eastAsia"/>
                          <w:sz w:val="21"/>
                          <w:szCs w:val="21"/>
                        </w:rPr>
                        <w:t>において、当該契約と</w:t>
                      </w:r>
                      <w:r w:rsidR="001C1C20" w:rsidRPr="00B525DF">
                        <w:rPr>
                          <w:rFonts w:hAnsi="ＭＳ 明朝" w:hint="eastAsia"/>
                          <w:sz w:val="21"/>
                          <w:szCs w:val="21"/>
                          <w:u w:val="single"/>
                        </w:rPr>
                        <w:t>同種かつ同規模</w:t>
                      </w:r>
                      <w:r w:rsidR="001C1C20" w:rsidRPr="00B525DF">
                        <w:rPr>
                          <w:rFonts w:hAnsi="ＭＳ 明朝" w:hint="eastAsia"/>
                          <w:sz w:val="21"/>
                          <w:szCs w:val="21"/>
                        </w:rPr>
                        <w:t>の契約を締結し、これらのうち</w:t>
                      </w:r>
                      <w:r w:rsidR="001C1C20" w:rsidRPr="00B525DF">
                        <w:rPr>
                          <w:rFonts w:hAnsi="ＭＳ 明朝" w:hint="eastAsia"/>
                          <w:sz w:val="21"/>
                          <w:szCs w:val="21"/>
                          <w:u w:val="single"/>
                        </w:rPr>
                        <w:t>過去</w:t>
                      </w:r>
                      <w:r w:rsidR="00DD26B2" w:rsidRPr="00B525DF">
                        <w:rPr>
                          <w:rFonts w:hAnsi="ＭＳ 明朝" w:hint="eastAsia"/>
                          <w:sz w:val="21"/>
                          <w:szCs w:val="21"/>
                          <w:u w:val="single"/>
                        </w:rPr>
                        <w:t>２</w:t>
                      </w:r>
                      <w:r w:rsidR="001C1C20" w:rsidRPr="00B525DF">
                        <w:rPr>
                          <w:rFonts w:hAnsi="ＭＳ 明朝"/>
                          <w:sz w:val="21"/>
                          <w:szCs w:val="21"/>
                          <w:u w:val="single"/>
                        </w:rPr>
                        <w:t>年間に履行</w:t>
                      </w:r>
                      <w:r w:rsidR="001C1C20" w:rsidRPr="00B525DF">
                        <w:rPr>
                          <w:rFonts w:hAnsi="ＭＳ 明朝" w:hint="eastAsia"/>
                          <w:sz w:val="21"/>
                          <w:szCs w:val="21"/>
                          <w:u w:val="single"/>
                        </w:rPr>
                        <w:t>期限</w:t>
                      </w:r>
                      <w:r w:rsidR="001C1C20" w:rsidRPr="00B525DF">
                        <w:rPr>
                          <w:rFonts w:hAnsi="ＭＳ 明朝"/>
                          <w:sz w:val="21"/>
                          <w:szCs w:val="21"/>
                          <w:u w:val="single"/>
                        </w:rPr>
                        <w:t>が到来した契約を適正に履行</w:t>
                      </w:r>
                      <w:r w:rsidR="001C1C20" w:rsidRPr="00B525DF">
                        <w:rPr>
                          <w:rFonts w:hAnsi="ＭＳ 明朝"/>
                          <w:sz w:val="21"/>
                          <w:szCs w:val="21"/>
                        </w:rPr>
                        <w:t>した実績を有しており、かつ、その者が当該契約を履行しないこととなるおそれがないと認められる</w:t>
                      </w:r>
                      <w:r w:rsidR="00260D5D" w:rsidRPr="00B525DF">
                        <w:rPr>
                          <w:rFonts w:hAnsi="ＭＳ 明朝" w:hint="eastAsia"/>
                          <w:sz w:val="21"/>
                          <w:szCs w:val="21"/>
                        </w:rPr>
                        <w:t>者</w:t>
                      </w:r>
                      <w:r>
                        <w:rPr>
                          <w:rFonts w:hAnsi="ＭＳ 明朝" w:hint="eastAsia"/>
                          <w:sz w:val="21"/>
                          <w:szCs w:val="21"/>
                        </w:rPr>
                        <w:t>」</w:t>
                      </w:r>
                    </w:p>
                  </w:txbxContent>
                </v:textbox>
                <w10:wrap anchorx="margin"/>
              </v:shape>
            </w:pict>
          </mc:Fallback>
        </mc:AlternateContent>
      </w:r>
    </w:p>
    <w:p w14:paraId="4699261F" w14:textId="67C74CBD" w:rsidR="00AB6379" w:rsidRPr="00333CF8" w:rsidRDefault="00AB6379">
      <w:pPr>
        <w:rPr>
          <w:color w:val="000000" w:themeColor="text1"/>
        </w:rPr>
      </w:pPr>
    </w:p>
    <w:p w14:paraId="65784EC0" w14:textId="77777777" w:rsidR="00AB6379" w:rsidRPr="00333CF8" w:rsidRDefault="00AB6379">
      <w:pPr>
        <w:rPr>
          <w:color w:val="000000" w:themeColor="text1"/>
        </w:rPr>
      </w:pPr>
    </w:p>
    <w:p w14:paraId="5779E16C" w14:textId="3AE5593E" w:rsidR="00AB6379" w:rsidRPr="00333CF8" w:rsidRDefault="00AB6379">
      <w:pPr>
        <w:rPr>
          <w:color w:val="000000" w:themeColor="text1"/>
        </w:rPr>
      </w:pPr>
    </w:p>
    <w:p w14:paraId="1E9E0411" w14:textId="07E2F0AE" w:rsidR="00BD422D" w:rsidRPr="00333CF8" w:rsidRDefault="00BD422D">
      <w:pPr>
        <w:rPr>
          <w:color w:val="000000" w:themeColor="text1"/>
        </w:rPr>
      </w:pPr>
    </w:p>
    <w:sectPr w:rsidR="00BD422D" w:rsidRPr="00333CF8" w:rsidSect="00932493">
      <w:footerReference w:type="even" r:id="rId6"/>
      <w:pgSz w:w="11906" w:h="16838" w:code="9"/>
      <w:pgMar w:top="1418" w:right="1418" w:bottom="1418"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91588" w14:textId="77777777" w:rsidR="00224FF0" w:rsidRDefault="00224FF0">
      <w:r>
        <w:separator/>
      </w:r>
    </w:p>
  </w:endnote>
  <w:endnote w:type="continuationSeparator" w:id="0">
    <w:p w14:paraId="233EAAE1" w14:textId="77777777" w:rsidR="00224FF0" w:rsidRDefault="0022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A9A2" w14:textId="77777777" w:rsidR="00CD117A" w:rsidRDefault="00CD117A" w:rsidP="00AF3DA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5E9A35E" w14:textId="77777777" w:rsidR="00CD117A" w:rsidRDefault="00CD11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4D948" w14:textId="77777777" w:rsidR="00224FF0" w:rsidRDefault="00224FF0">
      <w:r>
        <w:separator/>
      </w:r>
    </w:p>
  </w:footnote>
  <w:footnote w:type="continuationSeparator" w:id="0">
    <w:p w14:paraId="08E16A66" w14:textId="77777777" w:rsidR="00224FF0" w:rsidRDefault="00224F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7A"/>
    <w:rsid w:val="000041D6"/>
    <w:rsid w:val="00061B54"/>
    <w:rsid w:val="0007624A"/>
    <w:rsid w:val="00137F13"/>
    <w:rsid w:val="001C1C20"/>
    <w:rsid w:val="00224FF0"/>
    <w:rsid w:val="00260D5D"/>
    <w:rsid w:val="00333CF8"/>
    <w:rsid w:val="00352EDF"/>
    <w:rsid w:val="00375F29"/>
    <w:rsid w:val="003D3FD7"/>
    <w:rsid w:val="00416CE5"/>
    <w:rsid w:val="0049466B"/>
    <w:rsid w:val="004A1F30"/>
    <w:rsid w:val="004B1EE4"/>
    <w:rsid w:val="00514DE0"/>
    <w:rsid w:val="0054160E"/>
    <w:rsid w:val="0056735A"/>
    <w:rsid w:val="005841AD"/>
    <w:rsid w:val="00635FBA"/>
    <w:rsid w:val="0072434C"/>
    <w:rsid w:val="00770CCA"/>
    <w:rsid w:val="00793250"/>
    <w:rsid w:val="007D2927"/>
    <w:rsid w:val="007F1EAE"/>
    <w:rsid w:val="00803545"/>
    <w:rsid w:val="00824AE6"/>
    <w:rsid w:val="00883F8F"/>
    <w:rsid w:val="0097325F"/>
    <w:rsid w:val="009A5443"/>
    <w:rsid w:val="00AB6379"/>
    <w:rsid w:val="00AC5F76"/>
    <w:rsid w:val="00AD663D"/>
    <w:rsid w:val="00AD7A7C"/>
    <w:rsid w:val="00B525DF"/>
    <w:rsid w:val="00BC4B86"/>
    <w:rsid w:val="00BD422D"/>
    <w:rsid w:val="00C35CA0"/>
    <w:rsid w:val="00CD117A"/>
    <w:rsid w:val="00D36289"/>
    <w:rsid w:val="00DA4203"/>
    <w:rsid w:val="00DD26B2"/>
    <w:rsid w:val="00E64C59"/>
    <w:rsid w:val="00F34BC4"/>
    <w:rsid w:val="00FE4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41FC78B"/>
  <w15:chartTrackingRefBased/>
  <w15:docId w15:val="{6AD6DC8F-1349-406C-921A-C73F77E89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117A"/>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117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D117A"/>
    <w:pPr>
      <w:tabs>
        <w:tab w:val="center" w:pos="4252"/>
        <w:tab w:val="right" w:pos="8504"/>
      </w:tabs>
      <w:snapToGrid w:val="0"/>
    </w:pPr>
  </w:style>
  <w:style w:type="character" w:customStyle="1" w:styleId="a5">
    <w:name w:val="フッター (文字)"/>
    <w:basedOn w:val="a0"/>
    <w:link w:val="a4"/>
    <w:rsid w:val="00CD117A"/>
    <w:rPr>
      <w:rFonts w:ascii="ＭＳ 明朝" w:eastAsia="ＭＳ 明朝" w:hAnsi="Century" w:cs="Times New Roman"/>
      <w:sz w:val="24"/>
      <w:szCs w:val="24"/>
    </w:rPr>
  </w:style>
  <w:style w:type="character" w:styleId="a6">
    <w:name w:val="page number"/>
    <w:basedOn w:val="a0"/>
    <w:rsid w:val="00CD117A"/>
  </w:style>
  <w:style w:type="paragraph" w:styleId="a7">
    <w:name w:val="header"/>
    <w:basedOn w:val="a"/>
    <w:link w:val="a8"/>
    <w:uiPriority w:val="99"/>
    <w:unhideWhenUsed/>
    <w:rsid w:val="0056735A"/>
    <w:pPr>
      <w:tabs>
        <w:tab w:val="center" w:pos="4252"/>
        <w:tab w:val="right" w:pos="8504"/>
      </w:tabs>
      <w:snapToGrid w:val="0"/>
    </w:pPr>
  </w:style>
  <w:style w:type="character" w:customStyle="1" w:styleId="a8">
    <w:name w:val="ヘッダー (文字)"/>
    <w:basedOn w:val="a0"/>
    <w:link w:val="a7"/>
    <w:uiPriority w:val="99"/>
    <w:rsid w:val="0056735A"/>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糸山　奈都乃（まちづくり課）</dc:creator>
  <cp:keywords/>
  <dc:description/>
  <cp:lastModifiedBy>安部　遥香（さが政策推進チーム）</cp:lastModifiedBy>
  <cp:revision>35</cp:revision>
  <cp:lastPrinted>2026-06-04T00:15:00Z</cp:lastPrinted>
  <dcterms:created xsi:type="dcterms:W3CDTF">2024-10-02T02:49:00Z</dcterms:created>
  <dcterms:modified xsi:type="dcterms:W3CDTF">2026-06-04T08:39:00Z</dcterms:modified>
</cp:coreProperties>
</file>