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15F86" w14:textId="06FBE430" w:rsidR="00B041A1" w:rsidRPr="00375C0C" w:rsidRDefault="003125F7" w:rsidP="008155CE">
      <w:pPr>
        <w:jc w:val="center"/>
        <w:rPr>
          <w:rFonts w:ascii="ＭＳ Ｐゴシック" w:eastAsia="ＭＳ Ｐゴシック" w:hAnsi="ＭＳ Ｐゴシック"/>
          <w:sz w:val="32"/>
        </w:rPr>
      </w:pPr>
      <w:r>
        <w:rPr>
          <w:rFonts w:ascii="ＭＳ Ｐゴシック" w:eastAsia="ＭＳ Ｐゴシック" w:hAnsi="ＭＳ Ｐゴシック" w:hint="eastAsia"/>
          <w:b/>
          <w:bCs/>
          <w:sz w:val="32"/>
        </w:rPr>
        <w:t>売茶翁と若冲</w:t>
      </w:r>
      <w:r w:rsidR="00893D6E">
        <w:rPr>
          <w:rFonts w:ascii="ＭＳ Ｐゴシック" w:eastAsia="ＭＳ Ｐゴシック" w:hAnsi="ＭＳ Ｐゴシック" w:hint="eastAsia"/>
          <w:b/>
          <w:bCs/>
          <w:sz w:val="32"/>
        </w:rPr>
        <w:t>展</w:t>
      </w:r>
      <w:r w:rsidR="000F27C8" w:rsidRPr="006902DB">
        <w:rPr>
          <w:rFonts w:ascii="ＭＳ Ｐゴシック" w:eastAsia="ＭＳ Ｐゴシック" w:hAnsi="ＭＳ Ｐゴシック" w:hint="eastAsia"/>
          <w:b/>
          <w:bCs/>
          <w:sz w:val="32"/>
        </w:rPr>
        <w:t>運営・広報等業務委託</w:t>
      </w:r>
      <w:r w:rsidR="000F27C8">
        <w:rPr>
          <w:rFonts w:ascii="ＭＳ Ｐゴシック" w:eastAsia="ＭＳ Ｐゴシック" w:hAnsi="ＭＳ Ｐゴシック" w:hint="eastAsia"/>
          <w:b/>
          <w:bCs/>
          <w:sz w:val="32"/>
        </w:rPr>
        <w:t>仕様書</w:t>
      </w:r>
    </w:p>
    <w:p w14:paraId="74FA946F" w14:textId="65B8302B" w:rsidR="00EF5523" w:rsidRPr="00375C0C" w:rsidRDefault="00EF5523" w:rsidP="00EF5523">
      <w:pPr>
        <w:wordWrap w:val="0"/>
        <w:jc w:val="right"/>
      </w:pPr>
    </w:p>
    <w:p w14:paraId="69BDF0A2" w14:textId="3A13FADF" w:rsidR="006E2454" w:rsidRPr="00375C0C" w:rsidRDefault="006E2454" w:rsidP="006E2454">
      <w:pPr>
        <w:jc w:val="left"/>
        <w:rPr>
          <w:rFonts w:ascii="ＭＳ Ｐゴシック" w:eastAsia="ＭＳ Ｐゴシック" w:hAnsi="ＭＳ Ｐゴシック"/>
        </w:rPr>
      </w:pPr>
      <w:r w:rsidRPr="00375C0C">
        <w:rPr>
          <w:rFonts w:ascii="ＭＳ Ｐゴシック" w:eastAsia="ＭＳ Ｐゴシック" w:hAnsi="ＭＳ Ｐゴシック" w:hint="eastAsia"/>
        </w:rPr>
        <w:t>１　委託業務名</w:t>
      </w:r>
    </w:p>
    <w:p w14:paraId="661CD84E" w14:textId="5C5507A1" w:rsidR="006E2454" w:rsidRPr="00375C0C" w:rsidRDefault="003125F7" w:rsidP="006E2454">
      <w:pPr>
        <w:ind w:firstLineChars="200" w:firstLine="482"/>
        <w:jc w:val="left"/>
      </w:pPr>
      <w:r>
        <w:rPr>
          <w:rFonts w:hint="eastAsia"/>
        </w:rPr>
        <w:t>売茶翁と若冲</w:t>
      </w:r>
      <w:r w:rsidR="00893D6E">
        <w:rPr>
          <w:rFonts w:hint="eastAsia"/>
        </w:rPr>
        <w:t>展</w:t>
      </w:r>
      <w:r w:rsidR="008155CE" w:rsidRPr="008155CE">
        <w:rPr>
          <w:rFonts w:hint="eastAsia"/>
        </w:rPr>
        <w:t>運営・広報等</w:t>
      </w:r>
      <w:r w:rsidR="006E2454" w:rsidRPr="00375C0C">
        <w:rPr>
          <w:rFonts w:hint="eastAsia"/>
        </w:rPr>
        <w:t>業務</w:t>
      </w:r>
    </w:p>
    <w:p w14:paraId="0CC339D9" w14:textId="77777777" w:rsidR="006E2454" w:rsidRPr="00375C0C" w:rsidRDefault="006E2454" w:rsidP="00EF5523">
      <w:pPr>
        <w:jc w:val="left"/>
        <w:rPr>
          <w:rFonts w:ascii="ＭＳ Ｐゴシック" w:eastAsia="ＭＳ Ｐゴシック" w:hAnsi="ＭＳ Ｐゴシック"/>
        </w:rPr>
      </w:pPr>
    </w:p>
    <w:p w14:paraId="4C1D50B9" w14:textId="781D07DA" w:rsidR="00EF5523" w:rsidRPr="00375C0C" w:rsidRDefault="006E2454" w:rsidP="00EF5523">
      <w:pPr>
        <w:jc w:val="left"/>
        <w:rPr>
          <w:rFonts w:ascii="ＭＳ Ｐゴシック" w:eastAsia="ＭＳ Ｐゴシック" w:hAnsi="ＭＳ Ｐゴシック"/>
        </w:rPr>
      </w:pPr>
      <w:r w:rsidRPr="00375C0C">
        <w:rPr>
          <w:rFonts w:ascii="ＭＳ Ｐゴシック" w:eastAsia="ＭＳ Ｐゴシック" w:hAnsi="ＭＳ Ｐゴシック" w:hint="eastAsia"/>
        </w:rPr>
        <w:t>２</w:t>
      </w:r>
      <w:r w:rsidR="00EF5523" w:rsidRPr="00375C0C">
        <w:rPr>
          <w:rFonts w:ascii="ＭＳ Ｐゴシック" w:eastAsia="ＭＳ Ｐゴシック" w:hAnsi="ＭＳ Ｐゴシック" w:hint="eastAsia"/>
        </w:rPr>
        <w:t xml:space="preserve">　目　的</w:t>
      </w:r>
    </w:p>
    <w:p w14:paraId="1BAEA05A" w14:textId="47ECA5C9" w:rsidR="001906DA" w:rsidRPr="00375C0C" w:rsidRDefault="00893D6E" w:rsidP="00893D6E">
      <w:pPr>
        <w:ind w:leftChars="100" w:left="241" w:firstLineChars="100" w:firstLine="241"/>
        <w:jc w:val="left"/>
      </w:pPr>
      <w:r>
        <w:rPr>
          <w:rFonts w:hint="eastAsia"/>
        </w:rPr>
        <w:t>売茶翁と若冲展実行委員会（以下「実行委員会」）の主催により、</w:t>
      </w:r>
      <w:r w:rsidR="00850562" w:rsidRPr="00375C0C">
        <w:rPr>
          <w:rFonts w:hint="eastAsia"/>
        </w:rPr>
        <w:t>佐賀県立美術館</w:t>
      </w:r>
      <w:r>
        <w:rPr>
          <w:rFonts w:hint="eastAsia"/>
        </w:rPr>
        <w:t>において、</w:t>
      </w:r>
      <w:r w:rsidR="00AA3119" w:rsidRPr="00375C0C">
        <w:rPr>
          <w:rFonts w:hint="eastAsia"/>
        </w:rPr>
        <w:t>令和</w:t>
      </w:r>
      <w:r w:rsidR="003125F7">
        <w:rPr>
          <w:rFonts w:hint="eastAsia"/>
        </w:rPr>
        <w:t>７</w:t>
      </w:r>
      <w:r w:rsidR="00AA3119" w:rsidRPr="00375C0C">
        <w:rPr>
          <w:rFonts w:hint="eastAsia"/>
        </w:rPr>
        <w:t>年（２０２</w:t>
      </w:r>
      <w:r w:rsidR="003125F7">
        <w:rPr>
          <w:rFonts w:hint="eastAsia"/>
        </w:rPr>
        <w:t>５</w:t>
      </w:r>
      <w:r w:rsidR="00AA3119" w:rsidRPr="00375C0C">
        <w:rPr>
          <w:rFonts w:hint="eastAsia"/>
        </w:rPr>
        <w:t>年）</w:t>
      </w:r>
      <w:r w:rsidR="003125F7">
        <w:rPr>
          <w:rFonts w:hint="eastAsia"/>
        </w:rPr>
        <w:t>１０</w:t>
      </w:r>
      <w:r w:rsidR="004841C0" w:rsidRPr="00A8072C">
        <w:rPr>
          <w:rFonts w:hint="eastAsia"/>
          <w:color w:val="000000" w:themeColor="text1"/>
        </w:rPr>
        <w:t>月</w:t>
      </w:r>
      <w:r w:rsidR="003125F7">
        <w:rPr>
          <w:rFonts w:hint="eastAsia"/>
          <w:color w:val="000000" w:themeColor="text1"/>
        </w:rPr>
        <w:t>７</w:t>
      </w:r>
      <w:r w:rsidR="004841C0" w:rsidRPr="00A8072C">
        <w:rPr>
          <w:rFonts w:hint="eastAsia"/>
          <w:color w:val="000000" w:themeColor="text1"/>
        </w:rPr>
        <w:t>日から１</w:t>
      </w:r>
      <w:r w:rsidR="003125F7">
        <w:rPr>
          <w:rFonts w:hint="eastAsia"/>
          <w:color w:val="000000" w:themeColor="text1"/>
        </w:rPr>
        <w:t>１</w:t>
      </w:r>
      <w:r w:rsidR="004841C0" w:rsidRPr="00A8072C">
        <w:rPr>
          <w:rFonts w:hint="eastAsia"/>
          <w:color w:val="000000" w:themeColor="text1"/>
        </w:rPr>
        <w:t>月</w:t>
      </w:r>
      <w:r w:rsidR="00B47482">
        <w:rPr>
          <w:rFonts w:hint="eastAsia"/>
          <w:color w:val="000000" w:themeColor="text1"/>
        </w:rPr>
        <w:t>２</w:t>
      </w:r>
      <w:r w:rsidR="003125F7">
        <w:rPr>
          <w:rFonts w:hint="eastAsia"/>
          <w:color w:val="000000" w:themeColor="text1"/>
        </w:rPr>
        <w:t>４</w:t>
      </w:r>
      <w:r w:rsidR="004841C0" w:rsidRPr="00A8072C">
        <w:rPr>
          <w:rFonts w:hint="eastAsia"/>
          <w:color w:val="000000" w:themeColor="text1"/>
        </w:rPr>
        <w:t>日の会期で</w:t>
      </w:r>
      <w:r w:rsidR="004841C0">
        <w:rPr>
          <w:rFonts w:hint="eastAsia"/>
          <w:color w:val="000000" w:themeColor="text1"/>
        </w:rPr>
        <w:t>、</w:t>
      </w:r>
      <w:r w:rsidR="003125F7">
        <w:rPr>
          <w:rFonts w:hint="eastAsia"/>
          <w:color w:val="000000" w:themeColor="text1"/>
        </w:rPr>
        <w:t>売茶翁生誕350年特別展「売茶翁と若冲」</w:t>
      </w:r>
      <w:r w:rsidR="001906DA" w:rsidRPr="004841C0">
        <w:rPr>
          <w:rFonts w:hint="eastAsia"/>
        </w:rPr>
        <w:t>を</w:t>
      </w:r>
      <w:r w:rsidR="001906DA" w:rsidRPr="004841C0">
        <w:t>開</w:t>
      </w:r>
      <w:r w:rsidR="001906DA" w:rsidRPr="00375C0C">
        <w:t>催</w:t>
      </w:r>
      <w:r w:rsidR="001906DA" w:rsidRPr="00375C0C">
        <w:rPr>
          <w:rFonts w:hint="eastAsia"/>
        </w:rPr>
        <w:t>する</w:t>
      </w:r>
      <w:r w:rsidR="001906DA" w:rsidRPr="00375C0C">
        <w:t>。</w:t>
      </w:r>
    </w:p>
    <w:p w14:paraId="605F893B" w14:textId="4AF580D2" w:rsidR="00AA6DCF" w:rsidRPr="00375C0C" w:rsidRDefault="00893D6E" w:rsidP="00FE533B">
      <w:pPr>
        <w:ind w:leftChars="100" w:left="241" w:firstLineChars="100" w:firstLine="241"/>
        <w:jc w:val="left"/>
      </w:pPr>
      <w:r>
        <w:rPr>
          <w:rFonts w:hint="eastAsia"/>
        </w:rPr>
        <w:t>本実行委員会では、</w:t>
      </w:r>
      <w:r w:rsidR="00FE533B">
        <w:rPr>
          <w:rFonts w:hint="eastAsia"/>
        </w:rPr>
        <w:t>この特別展の広報、運営及び展示工作物作成の業務について、意欲のある事業者に委託する。</w:t>
      </w:r>
    </w:p>
    <w:p w14:paraId="4C208389" w14:textId="77777777" w:rsidR="00AA6DCF" w:rsidRPr="00375C0C" w:rsidRDefault="00AA6DCF" w:rsidP="00AA6DCF">
      <w:pPr>
        <w:jc w:val="left"/>
      </w:pPr>
    </w:p>
    <w:p w14:paraId="1662F637" w14:textId="7B1E4580" w:rsidR="00A87E39" w:rsidRPr="00375C0C" w:rsidRDefault="006E2454" w:rsidP="00AA6DCF">
      <w:pPr>
        <w:jc w:val="left"/>
        <w:rPr>
          <w:rFonts w:ascii="ＭＳ Ｐゴシック" w:eastAsia="ＭＳ Ｐゴシック" w:hAnsi="ＭＳ Ｐゴシック"/>
        </w:rPr>
      </w:pPr>
      <w:r w:rsidRPr="00375C0C">
        <w:rPr>
          <w:rFonts w:ascii="ＭＳ Ｐゴシック" w:eastAsia="ＭＳ Ｐゴシック" w:hAnsi="ＭＳ Ｐゴシック" w:hint="eastAsia"/>
        </w:rPr>
        <w:t>３</w:t>
      </w:r>
      <w:r w:rsidR="00A87E39" w:rsidRPr="00375C0C">
        <w:rPr>
          <w:rFonts w:ascii="ＭＳ Ｐゴシック" w:eastAsia="ＭＳ Ｐゴシック" w:hAnsi="ＭＳ Ｐゴシック" w:hint="eastAsia"/>
        </w:rPr>
        <w:t xml:space="preserve">　</w:t>
      </w:r>
      <w:r w:rsidRPr="00375C0C">
        <w:rPr>
          <w:rFonts w:ascii="ＭＳ Ｐゴシック" w:eastAsia="ＭＳ Ｐゴシック" w:hAnsi="ＭＳ Ｐゴシック" w:hint="eastAsia"/>
        </w:rPr>
        <w:t>業務委託</w:t>
      </w:r>
      <w:r w:rsidR="00697047" w:rsidRPr="00375C0C">
        <w:rPr>
          <w:rFonts w:ascii="ＭＳ Ｐゴシック" w:eastAsia="ＭＳ Ｐゴシック" w:hAnsi="ＭＳ Ｐゴシック" w:hint="eastAsia"/>
        </w:rPr>
        <w:t>期間</w:t>
      </w:r>
    </w:p>
    <w:p w14:paraId="6D8C4E7B" w14:textId="48F2EC58" w:rsidR="00697047" w:rsidRPr="003604FE" w:rsidRDefault="00697047" w:rsidP="00697047">
      <w:pPr>
        <w:ind w:firstLineChars="200" w:firstLine="482"/>
        <w:jc w:val="left"/>
        <w:rPr>
          <w:rFonts w:hAnsi="ＭＳ Ｐ明朝"/>
        </w:rPr>
      </w:pPr>
      <w:r w:rsidRPr="00375C0C">
        <w:rPr>
          <w:rFonts w:hAnsi="ＭＳ Ｐ明朝" w:hint="eastAsia"/>
        </w:rPr>
        <w:t>契約締結の日～</w:t>
      </w:r>
      <w:r w:rsidR="00AA3119" w:rsidRPr="00375C0C">
        <w:rPr>
          <w:rFonts w:hAnsi="ＭＳ Ｐ明朝" w:hint="eastAsia"/>
        </w:rPr>
        <w:t>令和</w:t>
      </w:r>
      <w:r w:rsidR="00335479">
        <w:rPr>
          <w:rFonts w:hAnsi="ＭＳ Ｐ明朝" w:hint="eastAsia"/>
        </w:rPr>
        <w:t>８</w:t>
      </w:r>
      <w:r w:rsidR="00AA3119" w:rsidRPr="00375C0C">
        <w:rPr>
          <w:rFonts w:hAnsi="ＭＳ Ｐ明朝" w:hint="eastAsia"/>
        </w:rPr>
        <w:t>年（２０２</w:t>
      </w:r>
      <w:r w:rsidR="00335479">
        <w:rPr>
          <w:rFonts w:hAnsi="ＭＳ Ｐ明朝" w:hint="eastAsia"/>
        </w:rPr>
        <w:t>６</w:t>
      </w:r>
      <w:r w:rsidR="00AA3119" w:rsidRPr="00375C0C">
        <w:rPr>
          <w:rFonts w:hAnsi="ＭＳ Ｐ明朝" w:hint="eastAsia"/>
        </w:rPr>
        <w:t>年</w:t>
      </w:r>
      <w:r w:rsidR="00AA3119" w:rsidRPr="003604FE">
        <w:rPr>
          <w:rFonts w:hAnsi="ＭＳ Ｐ明朝" w:hint="eastAsia"/>
        </w:rPr>
        <w:t>）</w:t>
      </w:r>
      <w:r w:rsidR="00335479">
        <w:rPr>
          <w:rFonts w:hAnsi="ＭＳ Ｐ明朝" w:hint="eastAsia"/>
        </w:rPr>
        <w:t>１</w:t>
      </w:r>
      <w:r w:rsidRPr="003604FE">
        <w:rPr>
          <w:rFonts w:hAnsi="ＭＳ Ｐ明朝" w:hint="eastAsia"/>
        </w:rPr>
        <w:t>月</w:t>
      </w:r>
      <w:r w:rsidR="00335479">
        <w:rPr>
          <w:rFonts w:hAnsi="ＭＳ Ｐ明朝" w:hint="eastAsia"/>
        </w:rPr>
        <w:t>３０</w:t>
      </w:r>
      <w:r w:rsidRPr="003604FE">
        <w:rPr>
          <w:rFonts w:hAnsi="ＭＳ Ｐ明朝" w:hint="eastAsia"/>
        </w:rPr>
        <w:t>日</w:t>
      </w:r>
      <w:r w:rsidR="00B74DA1" w:rsidRPr="003604FE">
        <w:rPr>
          <w:rFonts w:hAnsi="ＭＳ Ｐ明朝" w:hint="eastAsia"/>
        </w:rPr>
        <w:t>（</w:t>
      </w:r>
      <w:r w:rsidR="003125F7">
        <w:rPr>
          <w:rFonts w:hAnsi="ＭＳ Ｐ明朝" w:hint="eastAsia"/>
        </w:rPr>
        <w:t>金</w:t>
      </w:r>
      <w:r w:rsidR="00B74DA1" w:rsidRPr="003604FE">
        <w:rPr>
          <w:rFonts w:hAnsi="ＭＳ Ｐ明朝" w:hint="eastAsia"/>
        </w:rPr>
        <w:t>）</w:t>
      </w:r>
    </w:p>
    <w:p w14:paraId="3AABAEDC" w14:textId="77777777" w:rsidR="00697047" w:rsidRPr="00375C0C" w:rsidRDefault="00697047" w:rsidP="00AA6DCF">
      <w:pPr>
        <w:jc w:val="left"/>
        <w:rPr>
          <w:rFonts w:ascii="ＭＳ Ｐゴシック" w:eastAsia="ＭＳ Ｐゴシック" w:hAnsi="ＭＳ Ｐゴシック"/>
        </w:rPr>
      </w:pPr>
    </w:p>
    <w:p w14:paraId="675FF03B" w14:textId="6B9F7613" w:rsidR="00697047" w:rsidRPr="00375C0C" w:rsidRDefault="006E2454" w:rsidP="00AA6DCF">
      <w:pPr>
        <w:jc w:val="left"/>
        <w:rPr>
          <w:rFonts w:ascii="ＭＳ Ｐゴシック" w:eastAsia="ＭＳ Ｐゴシック" w:hAnsi="ＭＳ Ｐゴシック"/>
        </w:rPr>
      </w:pPr>
      <w:r w:rsidRPr="00375C0C">
        <w:rPr>
          <w:rFonts w:ascii="ＭＳ Ｐゴシック" w:eastAsia="ＭＳ Ｐゴシック" w:hAnsi="ＭＳ Ｐゴシック" w:hint="eastAsia"/>
        </w:rPr>
        <w:t>４</w:t>
      </w:r>
      <w:r w:rsidR="00697047" w:rsidRPr="00375C0C">
        <w:rPr>
          <w:rFonts w:ascii="ＭＳ Ｐゴシック" w:eastAsia="ＭＳ Ｐゴシック" w:hAnsi="ＭＳ Ｐゴシック" w:hint="eastAsia"/>
        </w:rPr>
        <w:t xml:space="preserve">　展覧会の概要　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785"/>
      </w:tblGrid>
      <w:tr w:rsidR="00375C0C" w:rsidRPr="00375C0C" w14:paraId="5F3C5ABD" w14:textId="77777777" w:rsidTr="004724CC">
        <w:trPr>
          <w:trHeight w:val="584"/>
        </w:trPr>
        <w:tc>
          <w:tcPr>
            <w:tcW w:w="1843" w:type="dxa"/>
          </w:tcPr>
          <w:p w14:paraId="668FFE1E" w14:textId="77777777" w:rsidR="00CA377D" w:rsidRPr="00375C0C" w:rsidRDefault="00850562" w:rsidP="00CA377D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375C0C">
              <w:rPr>
                <w:rFonts w:ascii="ＭＳ Ｐゴシック" w:eastAsia="ＭＳ Ｐゴシック" w:hAnsi="ＭＳ Ｐゴシック" w:hint="eastAsia"/>
                <w:szCs w:val="22"/>
              </w:rPr>
              <w:t>（</w:t>
            </w:r>
            <w:r w:rsidR="00CA377D" w:rsidRPr="00375C0C">
              <w:rPr>
                <w:rFonts w:ascii="ＭＳ Ｐゴシック" w:eastAsia="ＭＳ Ｐゴシック" w:hAnsi="ＭＳ Ｐゴシック" w:hint="eastAsia"/>
                <w:szCs w:val="22"/>
              </w:rPr>
              <w:t>１</w:t>
            </w:r>
            <w:r w:rsidRPr="00375C0C">
              <w:rPr>
                <w:rFonts w:ascii="ＭＳ Ｐゴシック" w:eastAsia="ＭＳ Ｐゴシック" w:hAnsi="ＭＳ Ｐゴシック" w:hint="eastAsia"/>
                <w:szCs w:val="22"/>
              </w:rPr>
              <w:t>）</w:t>
            </w:r>
            <w:r w:rsidR="00CA377D" w:rsidRPr="00375C0C">
              <w:rPr>
                <w:rFonts w:ascii="ＭＳ Ｐゴシック" w:eastAsia="ＭＳ Ｐゴシック" w:hAnsi="ＭＳ Ｐゴシック" w:hint="eastAsia"/>
                <w:szCs w:val="22"/>
              </w:rPr>
              <w:t>展覧会名称</w:t>
            </w:r>
          </w:p>
        </w:tc>
        <w:tc>
          <w:tcPr>
            <w:tcW w:w="7785" w:type="dxa"/>
          </w:tcPr>
          <w:p w14:paraId="3D14BA50" w14:textId="390D61E4" w:rsidR="00CA377D" w:rsidRPr="00375C0C" w:rsidRDefault="003125F7" w:rsidP="003125F7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hint="eastAsia"/>
              </w:rPr>
              <w:t>売茶翁生誕350年</w:t>
            </w:r>
            <w:r w:rsidR="008155CE" w:rsidRPr="008155CE">
              <w:rPr>
                <w:rFonts w:hint="eastAsia"/>
              </w:rPr>
              <w:t>特別展「</w:t>
            </w:r>
            <w:r>
              <w:rPr>
                <w:rFonts w:hint="eastAsia"/>
              </w:rPr>
              <w:t>売茶翁と若冲」</w:t>
            </w:r>
          </w:p>
        </w:tc>
      </w:tr>
      <w:tr w:rsidR="00375C0C" w:rsidRPr="00375C0C" w14:paraId="65D5518A" w14:textId="77777777" w:rsidTr="004724CC">
        <w:trPr>
          <w:trHeight w:val="990"/>
        </w:trPr>
        <w:tc>
          <w:tcPr>
            <w:tcW w:w="1843" w:type="dxa"/>
          </w:tcPr>
          <w:p w14:paraId="2971F009" w14:textId="77777777" w:rsidR="00CA377D" w:rsidRPr="00375C0C" w:rsidRDefault="00850562" w:rsidP="00CA377D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375C0C">
              <w:rPr>
                <w:rFonts w:ascii="ＭＳ Ｐゴシック" w:eastAsia="ＭＳ Ｐゴシック" w:hAnsi="ＭＳ Ｐゴシック" w:hint="eastAsia"/>
                <w:szCs w:val="22"/>
              </w:rPr>
              <w:t>（</w:t>
            </w:r>
            <w:r w:rsidR="00CA377D" w:rsidRPr="00375C0C">
              <w:rPr>
                <w:rFonts w:ascii="ＭＳ Ｐゴシック" w:eastAsia="ＭＳ Ｐゴシック" w:hAnsi="ＭＳ Ｐゴシック" w:hint="eastAsia"/>
                <w:szCs w:val="22"/>
              </w:rPr>
              <w:t>２</w:t>
            </w:r>
            <w:r w:rsidRPr="00375C0C">
              <w:rPr>
                <w:rFonts w:ascii="ＭＳ Ｐゴシック" w:eastAsia="ＭＳ Ｐゴシック" w:hAnsi="ＭＳ Ｐゴシック" w:hint="eastAsia"/>
                <w:szCs w:val="22"/>
              </w:rPr>
              <w:t>）</w:t>
            </w:r>
            <w:r w:rsidR="00CA377D" w:rsidRPr="00375C0C">
              <w:rPr>
                <w:rFonts w:ascii="ＭＳ Ｐゴシック" w:eastAsia="ＭＳ Ｐゴシック" w:hAnsi="ＭＳ Ｐゴシック" w:hint="eastAsia"/>
                <w:szCs w:val="22"/>
              </w:rPr>
              <w:t>会　期</w:t>
            </w:r>
          </w:p>
        </w:tc>
        <w:tc>
          <w:tcPr>
            <w:tcW w:w="7785" w:type="dxa"/>
          </w:tcPr>
          <w:p w14:paraId="131247EA" w14:textId="1DBE3934" w:rsidR="00CA377D" w:rsidRPr="00375C0C" w:rsidRDefault="00CA377D" w:rsidP="00CA377D">
            <w:pPr>
              <w:rPr>
                <w:szCs w:val="22"/>
              </w:rPr>
            </w:pPr>
            <w:r w:rsidRPr="00375C0C">
              <w:rPr>
                <w:rFonts w:hint="eastAsia"/>
                <w:szCs w:val="22"/>
              </w:rPr>
              <w:t>令和</w:t>
            </w:r>
            <w:r w:rsidR="003125F7">
              <w:rPr>
                <w:rFonts w:hint="eastAsia"/>
                <w:szCs w:val="22"/>
              </w:rPr>
              <w:t>７</w:t>
            </w:r>
            <w:r w:rsidRPr="00375C0C">
              <w:rPr>
                <w:rFonts w:hint="eastAsia"/>
                <w:szCs w:val="22"/>
              </w:rPr>
              <w:t>年（２０２</w:t>
            </w:r>
            <w:r w:rsidR="003125F7">
              <w:rPr>
                <w:rFonts w:hint="eastAsia"/>
                <w:szCs w:val="22"/>
              </w:rPr>
              <w:t>５</w:t>
            </w:r>
            <w:r w:rsidRPr="00375C0C">
              <w:rPr>
                <w:rFonts w:hint="eastAsia"/>
                <w:szCs w:val="22"/>
              </w:rPr>
              <w:t>年）</w:t>
            </w:r>
            <w:r w:rsidR="003125F7">
              <w:rPr>
                <w:rFonts w:hint="eastAsia"/>
                <w:szCs w:val="22"/>
              </w:rPr>
              <w:t>１０</w:t>
            </w:r>
            <w:r w:rsidR="004841C0" w:rsidRPr="00A8072C">
              <w:rPr>
                <w:rFonts w:hint="eastAsia"/>
                <w:color w:val="000000" w:themeColor="text1"/>
              </w:rPr>
              <w:t>月</w:t>
            </w:r>
            <w:r w:rsidR="003125F7">
              <w:rPr>
                <w:rFonts w:hint="eastAsia"/>
                <w:color w:val="000000" w:themeColor="text1"/>
              </w:rPr>
              <w:t>７</w:t>
            </w:r>
            <w:r w:rsidR="004841C0" w:rsidRPr="00A8072C">
              <w:rPr>
                <w:rFonts w:hint="eastAsia"/>
                <w:color w:val="000000" w:themeColor="text1"/>
              </w:rPr>
              <w:t>日（</w:t>
            </w:r>
            <w:r w:rsidR="003125F7">
              <w:rPr>
                <w:rFonts w:hint="eastAsia"/>
                <w:color w:val="000000" w:themeColor="text1"/>
              </w:rPr>
              <w:t>火</w:t>
            </w:r>
            <w:r w:rsidR="004841C0" w:rsidRPr="00A8072C">
              <w:rPr>
                <w:rFonts w:hint="eastAsia"/>
                <w:color w:val="000000" w:themeColor="text1"/>
              </w:rPr>
              <w:t>）から１</w:t>
            </w:r>
            <w:r w:rsidR="003125F7">
              <w:rPr>
                <w:rFonts w:hint="eastAsia"/>
                <w:color w:val="000000" w:themeColor="text1"/>
              </w:rPr>
              <w:t>１</w:t>
            </w:r>
            <w:r w:rsidR="004841C0" w:rsidRPr="00A8072C">
              <w:rPr>
                <w:rFonts w:hint="eastAsia"/>
                <w:color w:val="000000" w:themeColor="text1"/>
              </w:rPr>
              <w:t>月</w:t>
            </w:r>
            <w:r w:rsidR="00B47482">
              <w:rPr>
                <w:rFonts w:hint="eastAsia"/>
                <w:color w:val="000000" w:themeColor="text1"/>
              </w:rPr>
              <w:t>２</w:t>
            </w:r>
            <w:r w:rsidR="003125F7">
              <w:rPr>
                <w:rFonts w:hint="eastAsia"/>
                <w:color w:val="000000" w:themeColor="text1"/>
              </w:rPr>
              <w:t>４</w:t>
            </w:r>
            <w:r w:rsidR="004841C0" w:rsidRPr="00A8072C">
              <w:rPr>
                <w:rFonts w:hint="eastAsia"/>
                <w:color w:val="000000" w:themeColor="text1"/>
              </w:rPr>
              <w:t>日（</w:t>
            </w:r>
            <w:r w:rsidR="003125F7">
              <w:rPr>
                <w:rFonts w:hint="eastAsia"/>
                <w:color w:val="000000" w:themeColor="text1"/>
              </w:rPr>
              <w:t>月・祝</w:t>
            </w:r>
            <w:r w:rsidR="004841C0" w:rsidRPr="00A8072C">
              <w:rPr>
                <w:rFonts w:hint="eastAsia"/>
                <w:color w:val="000000" w:themeColor="text1"/>
              </w:rPr>
              <w:t xml:space="preserve">）　</w:t>
            </w:r>
          </w:p>
          <w:p w14:paraId="3F5D89CA" w14:textId="74CC8DA6" w:rsidR="00D73150" w:rsidRPr="00FE533B" w:rsidRDefault="00C03B9F" w:rsidP="00CA377D">
            <w:pPr>
              <w:rPr>
                <w:szCs w:val="22"/>
              </w:rPr>
            </w:pPr>
            <w:r w:rsidRPr="00375C0C">
              <w:rPr>
                <w:rFonts w:hint="eastAsia"/>
                <w:szCs w:val="22"/>
              </w:rPr>
              <w:t>開館</w:t>
            </w:r>
            <w:r w:rsidRPr="00FE533B">
              <w:rPr>
                <w:rFonts w:hint="eastAsia"/>
                <w:szCs w:val="22"/>
              </w:rPr>
              <w:t xml:space="preserve">日　</w:t>
            </w:r>
            <w:r w:rsidR="00D73150" w:rsidRPr="00FE533B">
              <w:rPr>
                <w:rFonts w:hint="eastAsia"/>
                <w:szCs w:val="22"/>
              </w:rPr>
              <w:t>計</w:t>
            </w:r>
            <w:r w:rsidR="003604FE" w:rsidRPr="00FE533B">
              <w:rPr>
                <w:rFonts w:hint="eastAsia"/>
                <w:szCs w:val="22"/>
              </w:rPr>
              <w:t>４</w:t>
            </w:r>
            <w:r w:rsidR="003125F7">
              <w:rPr>
                <w:rFonts w:hint="eastAsia"/>
                <w:szCs w:val="22"/>
              </w:rPr>
              <w:t>３</w:t>
            </w:r>
            <w:r w:rsidR="00D73150" w:rsidRPr="00FE533B">
              <w:rPr>
                <w:rFonts w:hint="eastAsia"/>
                <w:szCs w:val="22"/>
              </w:rPr>
              <w:t>日間　（うち土曜日、日曜日</w:t>
            </w:r>
            <w:r w:rsidR="00BE0031" w:rsidRPr="00FE533B">
              <w:rPr>
                <w:rFonts w:hint="eastAsia"/>
                <w:szCs w:val="22"/>
              </w:rPr>
              <w:t>、祝日</w:t>
            </w:r>
            <w:r w:rsidR="00D73150" w:rsidRPr="00FE533B">
              <w:rPr>
                <w:rFonts w:hint="eastAsia"/>
                <w:szCs w:val="22"/>
              </w:rPr>
              <w:t>が計1</w:t>
            </w:r>
            <w:r w:rsidR="00BE0031" w:rsidRPr="00FE533B">
              <w:rPr>
                <w:rFonts w:hint="eastAsia"/>
                <w:szCs w:val="22"/>
              </w:rPr>
              <w:t>７</w:t>
            </w:r>
            <w:r w:rsidR="00D73150" w:rsidRPr="00FE533B">
              <w:rPr>
                <w:rFonts w:hint="eastAsia"/>
                <w:szCs w:val="22"/>
              </w:rPr>
              <w:t>日間）</w:t>
            </w:r>
          </w:p>
          <w:p w14:paraId="027BE38D" w14:textId="77777777" w:rsidR="00CA377D" w:rsidRPr="00375C0C" w:rsidRDefault="00CA377D" w:rsidP="00CA377D">
            <w:pPr>
              <w:rPr>
                <w:szCs w:val="22"/>
              </w:rPr>
            </w:pPr>
            <w:r w:rsidRPr="00375C0C">
              <w:rPr>
                <w:rFonts w:hint="eastAsia"/>
                <w:szCs w:val="22"/>
              </w:rPr>
              <w:t>休館日：毎週月曜日（休日の場合翌日）</w:t>
            </w:r>
            <w:r w:rsidR="00850562" w:rsidRPr="00375C0C">
              <w:rPr>
                <w:rFonts w:hint="eastAsia"/>
                <w:szCs w:val="22"/>
              </w:rPr>
              <w:t xml:space="preserve">　</w:t>
            </w:r>
            <w:r w:rsidRPr="00375C0C">
              <w:rPr>
                <w:rFonts w:hint="eastAsia"/>
                <w:szCs w:val="22"/>
              </w:rPr>
              <w:t>開館時間：９時３０分～１８時</w:t>
            </w:r>
          </w:p>
        </w:tc>
      </w:tr>
      <w:tr w:rsidR="00375C0C" w:rsidRPr="00375C0C" w14:paraId="43B77636" w14:textId="77777777" w:rsidTr="004724CC">
        <w:trPr>
          <w:trHeight w:val="565"/>
        </w:trPr>
        <w:tc>
          <w:tcPr>
            <w:tcW w:w="1843" w:type="dxa"/>
          </w:tcPr>
          <w:p w14:paraId="43A6199D" w14:textId="77777777" w:rsidR="00CA377D" w:rsidRPr="00375C0C" w:rsidRDefault="00850562" w:rsidP="00CA377D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375C0C">
              <w:rPr>
                <w:rFonts w:ascii="ＭＳ Ｐゴシック" w:eastAsia="ＭＳ Ｐゴシック" w:hAnsi="ＭＳ Ｐゴシック" w:hint="eastAsia"/>
                <w:szCs w:val="22"/>
              </w:rPr>
              <w:t>（</w:t>
            </w:r>
            <w:r w:rsidR="00CA377D" w:rsidRPr="00375C0C">
              <w:rPr>
                <w:rFonts w:ascii="ＭＳ Ｐゴシック" w:eastAsia="ＭＳ Ｐゴシック" w:hAnsi="ＭＳ Ｐゴシック" w:hint="eastAsia"/>
                <w:szCs w:val="22"/>
              </w:rPr>
              <w:t>３</w:t>
            </w:r>
            <w:r w:rsidRPr="00375C0C">
              <w:rPr>
                <w:rFonts w:ascii="ＭＳ Ｐゴシック" w:eastAsia="ＭＳ Ｐゴシック" w:hAnsi="ＭＳ Ｐゴシック" w:hint="eastAsia"/>
                <w:szCs w:val="22"/>
              </w:rPr>
              <w:t>）</w:t>
            </w:r>
            <w:r w:rsidR="00CA377D" w:rsidRPr="00375C0C">
              <w:rPr>
                <w:rFonts w:ascii="ＭＳ Ｐゴシック" w:eastAsia="ＭＳ Ｐゴシック" w:hAnsi="ＭＳ Ｐゴシック" w:hint="eastAsia"/>
                <w:szCs w:val="22"/>
              </w:rPr>
              <w:t>会　場</w:t>
            </w:r>
          </w:p>
        </w:tc>
        <w:tc>
          <w:tcPr>
            <w:tcW w:w="7785" w:type="dxa"/>
          </w:tcPr>
          <w:p w14:paraId="56317DE4" w14:textId="09A7F380" w:rsidR="00CA377D" w:rsidRPr="00375C0C" w:rsidRDefault="00CA377D" w:rsidP="00CA377D">
            <w:pPr>
              <w:rPr>
                <w:szCs w:val="22"/>
              </w:rPr>
            </w:pPr>
            <w:r w:rsidRPr="00375C0C">
              <w:rPr>
                <w:rFonts w:hint="eastAsia"/>
                <w:szCs w:val="22"/>
              </w:rPr>
              <w:t>佐賀県立美術館</w:t>
            </w:r>
            <w:r w:rsidR="00C03B9F" w:rsidRPr="00375C0C">
              <w:rPr>
                <w:rFonts w:hint="eastAsia"/>
                <w:szCs w:val="22"/>
              </w:rPr>
              <w:t xml:space="preserve">　２・３・４号展示室</w:t>
            </w:r>
          </w:p>
        </w:tc>
      </w:tr>
      <w:tr w:rsidR="00375C0C" w:rsidRPr="00375C0C" w14:paraId="565CAF21" w14:textId="77777777" w:rsidTr="004724CC">
        <w:trPr>
          <w:trHeight w:val="558"/>
        </w:trPr>
        <w:tc>
          <w:tcPr>
            <w:tcW w:w="1843" w:type="dxa"/>
          </w:tcPr>
          <w:p w14:paraId="703EBC0C" w14:textId="77777777" w:rsidR="00CA377D" w:rsidRPr="00375C0C" w:rsidRDefault="00850562" w:rsidP="00CA377D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375C0C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CA377D" w:rsidRPr="00375C0C"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  <w:r w:rsidRPr="00375C0C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CA377D" w:rsidRPr="00375C0C">
              <w:rPr>
                <w:rFonts w:ascii="ＭＳ Ｐゴシック" w:eastAsia="ＭＳ Ｐゴシック" w:hAnsi="ＭＳ Ｐゴシック" w:hint="eastAsia"/>
                <w:szCs w:val="21"/>
              </w:rPr>
              <w:t>主　催</w:t>
            </w:r>
          </w:p>
        </w:tc>
        <w:tc>
          <w:tcPr>
            <w:tcW w:w="7785" w:type="dxa"/>
          </w:tcPr>
          <w:p w14:paraId="31C10EAC" w14:textId="46D50456" w:rsidR="00CA377D" w:rsidRPr="00375C0C" w:rsidRDefault="003125F7" w:rsidP="00CA377D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売茶翁と若冲展実行委員会</w:t>
            </w:r>
          </w:p>
        </w:tc>
      </w:tr>
      <w:tr w:rsidR="00B63578" w:rsidRPr="00375C0C" w14:paraId="62388FC1" w14:textId="77777777" w:rsidTr="004724CC">
        <w:tc>
          <w:tcPr>
            <w:tcW w:w="1843" w:type="dxa"/>
          </w:tcPr>
          <w:p w14:paraId="3CB76C3D" w14:textId="77777777" w:rsidR="00CA377D" w:rsidRPr="00375C0C" w:rsidRDefault="00CA377D" w:rsidP="00CA377D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7785" w:type="dxa"/>
          </w:tcPr>
          <w:p w14:paraId="63C04589" w14:textId="77777777" w:rsidR="00CA377D" w:rsidRPr="00375C0C" w:rsidRDefault="00850562" w:rsidP="00CA377D">
            <w:pPr>
              <w:rPr>
                <w:szCs w:val="22"/>
              </w:rPr>
            </w:pPr>
            <w:r w:rsidRPr="00375C0C">
              <w:rPr>
                <w:rFonts w:hint="eastAsia"/>
                <w:szCs w:val="22"/>
              </w:rPr>
              <w:t>※詳細は別紙開催要項のとおり。</w:t>
            </w:r>
          </w:p>
        </w:tc>
      </w:tr>
    </w:tbl>
    <w:p w14:paraId="2EEFCA0A" w14:textId="4FE8EBA7" w:rsidR="00850562" w:rsidRPr="00375C0C" w:rsidRDefault="00850562"/>
    <w:p w14:paraId="35A5443A" w14:textId="3AEE0B18" w:rsidR="006E2454" w:rsidRDefault="006E2454"/>
    <w:p w14:paraId="592C5C34" w14:textId="77777777" w:rsidR="008155CE" w:rsidRPr="00375C0C" w:rsidRDefault="008155CE"/>
    <w:p w14:paraId="2086AAA6" w14:textId="77777777" w:rsidR="003925E4" w:rsidRDefault="003925E4"/>
    <w:p w14:paraId="237ABAFE" w14:textId="77777777" w:rsidR="003125F7" w:rsidRDefault="003125F7"/>
    <w:p w14:paraId="43B5E75A" w14:textId="77777777" w:rsidR="003125F7" w:rsidRDefault="003125F7"/>
    <w:p w14:paraId="29BA431E" w14:textId="77777777" w:rsidR="003125F7" w:rsidRDefault="003125F7"/>
    <w:p w14:paraId="4472D768" w14:textId="77777777" w:rsidR="003125F7" w:rsidRDefault="003125F7"/>
    <w:p w14:paraId="0C9BA22F" w14:textId="77777777" w:rsidR="003125F7" w:rsidRDefault="003125F7"/>
    <w:p w14:paraId="0AC125BA" w14:textId="77777777" w:rsidR="003125F7" w:rsidRPr="00375C0C" w:rsidRDefault="003125F7"/>
    <w:p w14:paraId="40269CD4" w14:textId="0806E808" w:rsidR="00AA6DCF" w:rsidRDefault="006E2454" w:rsidP="00AA6DCF">
      <w:pPr>
        <w:jc w:val="left"/>
        <w:rPr>
          <w:rFonts w:ascii="ＭＳ Ｐゴシック" w:eastAsia="ＭＳ Ｐゴシック" w:hAnsi="ＭＳ Ｐゴシック"/>
        </w:rPr>
      </w:pPr>
      <w:r w:rsidRPr="00375C0C">
        <w:rPr>
          <w:rFonts w:ascii="ＭＳ Ｐゴシック" w:eastAsia="ＭＳ Ｐゴシック" w:hAnsi="ＭＳ Ｐゴシック" w:hint="eastAsia"/>
        </w:rPr>
        <w:lastRenderedPageBreak/>
        <w:t>５</w:t>
      </w:r>
      <w:r w:rsidR="00AA6DCF" w:rsidRPr="00375C0C">
        <w:rPr>
          <w:rFonts w:ascii="ＭＳ Ｐゴシック" w:eastAsia="ＭＳ Ｐゴシック" w:hAnsi="ＭＳ Ｐゴシック" w:hint="eastAsia"/>
        </w:rPr>
        <w:t xml:space="preserve">　委託</w:t>
      </w:r>
      <w:r w:rsidR="00A87E39" w:rsidRPr="00375C0C">
        <w:rPr>
          <w:rFonts w:ascii="ＭＳ Ｐゴシック" w:eastAsia="ＭＳ Ｐゴシック" w:hAnsi="ＭＳ Ｐゴシック" w:hint="eastAsia"/>
        </w:rPr>
        <w:t>業務</w:t>
      </w:r>
      <w:r w:rsidR="00AA6DCF" w:rsidRPr="00375C0C">
        <w:rPr>
          <w:rFonts w:ascii="ＭＳ Ｐゴシック" w:eastAsia="ＭＳ Ｐゴシック" w:hAnsi="ＭＳ Ｐゴシック" w:hint="eastAsia"/>
        </w:rPr>
        <w:t>の内容</w:t>
      </w:r>
    </w:p>
    <w:p w14:paraId="0C003A4D" w14:textId="3A11BA10" w:rsidR="003604FE" w:rsidRPr="00DA5877" w:rsidRDefault="003604FE" w:rsidP="003604FE">
      <w:pPr>
        <w:pStyle w:val="af"/>
        <w:numPr>
          <w:ilvl w:val="0"/>
          <w:numId w:val="2"/>
        </w:numPr>
        <w:ind w:leftChars="0"/>
        <w:jc w:val="left"/>
        <w:rPr>
          <w:rFonts w:ascii="ＭＳ Ｐゴシック" w:eastAsia="ＭＳ Ｐゴシック" w:hAnsi="ＭＳ Ｐゴシック"/>
          <w:b/>
          <w:bCs/>
        </w:rPr>
      </w:pPr>
      <w:r w:rsidRPr="00DA5877">
        <w:rPr>
          <w:rFonts w:ascii="ＭＳ Ｐゴシック" w:eastAsia="ＭＳ Ｐゴシック" w:hAnsi="ＭＳ Ｐゴシック" w:hint="eastAsia"/>
          <w:b/>
          <w:bCs/>
          <w:shd w:val="pct15" w:color="auto" w:fill="FFFFFF"/>
        </w:rPr>
        <w:t>展覧会の広報物（ポスター・チラシ等）の</w:t>
      </w:r>
      <w:r w:rsidR="00FE533B" w:rsidRPr="00DA5877">
        <w:rPr>
          <w:rFonts w:ascii="ＭＳ Ｐゴシック" w:eastAsia="ＭＳ Ｐゴシック" w:hAnsi="ＭＳ Ｐゴシック" w:hint="eastAsia"/>
          <w:b/>
          <w:bCs/>
          <w:shd w:val="pct15" w:color="auto" w:fill="FFFFFF"/>
        </w:rPr>
        <w:t>デザイン原案及び</w:t>
      </w:r>
      <w:r w:rsidRPr="00DA5877">
        <w:rPr>
          <w:rFonts w:ascii="ＭＳ Ｐゴシック" w:eastAsia="ＭＳ Ｐゴシック" w:hAnsi="ＭＳ Ｐゴシック" w:hint="eastAsia"/>
          <w:b/>
          <w:bCs/>
          <w:shd w:val="pct15" w:color="auto" w:fill="FFFFFF"/>
        </w:rPr>
        <w:t>作成・印刷・発送</w:t>
      </w:r>
    </w:p>
    <w:p w14:paraId="0B3AD6DB" w14:textId="0E277CA4" w:rsidR="003604FE" w:rsidRPr="00DA5877" w:rsidRDefault="003604FE" w:rsidP="003604FE">
      <w:pPr>
        <w:ind w:leftChars="302" w:left="1275" w:hangingChars="227" w:hanging="547"/>
        <w:jc w:val="left"/>
        <w:rPr>
          <w:rFonts w:hAnsi="ＭＳ Ｐ明朝"/>
        </w:rPr>
      </w:pPr>
      <w:r w:rsidRPr="00DA5877">
        <w:rPr>
          <w:rFonts w:ascii="ＭＳ Ｐゴシック" w:eastAsia="ＭＳ Ｐゴシック" w:hAnsi="ＭＳ Ｐゴシック" w:hint="eastAsia"/>
        </w:rPr>
        <w:t xml:space="preserve">　 </w:t>
      </w:r>
      <w:r w:rsidRPr="00DA5877">
        <w:rPr>
          <w:rFonts w:hAnsi="ＭＳ Ｐ明朝" w:hint="eastAsia"/>
        </w:rPr>
        <w:t>ア　展覧会に係るポスター・チラシ・チケット・開会式案内状等の広報物について、展覧会の顔となる魅力的かつ統一的なデザインを作成し、印刷する。</w:t>
      </w:r>
    </w:p>
    <w:p w14:paraId="6B514F8C" w14:textId="13997FC4" w:rsidR="003604FE" w:rsidRPr="00DA5877" w:rsidRDefault="003604FE" w:rsidP="003604FE">
      <w:pPr>
        <w:ind w:leftChars="399" w:left="1272" w:hangingChars="129" w:hanging="311"/>
        <w:jc w:val="left"/>
        <w:rPr>
          <w:rFonts w:hAnsi="ＭＳ Ｐ明朝"/>
        </w:rPr>
      </w:pPr>
      <w:r w:rsidRPr="00DA5877">
        <w:rPr>
          <w:rFonts w:hAnsi="ＭＳ Ｐ明朝" w:hint="eastAsia"/>
        </w:rPr>
        <w:t>イ　ポスター・チラシについては、同種（当館あるいは他の美術館の有料展のポスター・チラシのデザイン）の制作経験</w:t>
      </w:r>
      <w:r w:rsidR="00BE0031" w:rsidRPr="00DA5877">
        <w:rPr>
          <w:rFonts w:hAnsi="ＭＳ Ｐ明朝" w:hint="eastAsia"/>
        </w:rPr>
        <w:t>、実績が</w:t>
      </w:r>
      <w:r w:rsidRPr="00DA5877">
        <w:rPr>
          <w:rFonts w:hAnsi="ＭＳ Ｐ明朝" w:hint="eastAsia"/>
        </w:rPr>
        <w:t>豊富なデザイナーを起用し、斬新かつ洗練されたデザインを作成する。チケット類及び開会式案内状は、ポスター・チラシのデザインを基に、それぞれ魅力的なデザインを作成する。</w:t>
      </w:r>
    </w:p>
    <w:p w14:paraId="29658C58" w14:textId="0AF4AA1D" w:rsidR="003604FE" w:rsidRPr="00DA5877" w:rsidRDefault="003604FE" w:rsidP="003604FE">
      <w:pPr>
        <w:ind w:leftChars="399" w:left="1272" w:hangingChars="129" w:hanging="311"/>
        <w:jc w:val="left"/>
        <w:rPr>
          <w:rFonts w:hAnsi="ＭＳ Ｐ明朝"/>
        </w:rPr>
      </w:pPr>
      <w:r w:rsidRPr="00DA5877">
        <w:rPr>
          <w:rFonts w:hAnsi="ＭＳ Ｐ明朝" w:hint="eastAsia"/>
        </w:rPr>
        <w:t xml:space="preserve">ウ　</w:t>
      </w:r>
      <w:r w:rsidR="00FE533B" w:rsidRPr="00DA5877">
        <w:rPr>
          <w:rFonts w:hAnsi="ＭＳ Ｐ明朝" w:hint="eastAsia"/>
        </w:rPr>
        <w:t>各</w:t>
      </w:r>
      <w:r w:rsidRPr="00DA5877">
        <w:rPr>
          <w:rFonts w:hAnsi="ＭＳ Ｐ明朝" w:hint="eastAsia"/>
        </w:rPr>
        <w:t>デザインは、力強くインパクトがあり、</w:t>
      </w:r>
      <w:r w:rsidR="009A6A70" w:rsidRPr="00B436B3">
        <w:rPr>
          <w:rFonts w:hAnsi="ＭＳ Ｐ明朝" w:hint="eastAsia"/>
        </w:rPr>
        <w:t>幅広い層に訴求力のある</w:t>
      </w:r>
      <w:r w:rsidRPr="00DA5877">
        <w:rPr>
          <w:rFonts w:hAnsi="ＭＳ Ｐ明朝" w:hint="eastAsia"/>
        </w:rPr>
        <w:t>ものを提案すること。尚、実際のデザインは受託者の企画提案を基に、</w:t>
      </w:r>
      <w:r w:rsidR="00893D6E" w:rsidRPr="009A6A70">
        <w:rPr>
          <w:rFonts w:hAnsi="ＭＳ Ｐ明朝" w:hint="eastAsia"/>
        </w:rPr>
        <w:t>実行委員会事務局</w:t>
      </w:r>
      <w:r w:rsidRPr="009A6A70">
        <w:rPr>
          <w:rFonts w:hAnsi="ＭＳ Ｐ明朝" w:hint="eastAsia"/>
        </w:rPr>
        <w:t>と</w:t>
      </w:r>
      <w:r w:rsidRPr="00DA5877">
        <w:rPr>
          <w:rFonts w:hAnsi="ＭＳ Ｐ明朝" w:hint="eastAsia"/>
        </w:rPr>
        <w:t>受託者との協議の上で進めることとする。</w:t>
      </w:r>
    </w:p>
    <w:p w14:paraId="37C5E7C2" w14:textId="77777777" w:rsidR="003604FE" w:rsidRDefault="003604FE" w:rsidP="003604FE">
      <w:pPr>
        <w:ind w:leftChars="399" w:left="1272" w:hangingChars="129" w:hanging="311"/>
        <w:jc w:val="left"/>
        <w:rPr>
          <w:rFonts w:hAnsi="ＭＳ Ｐ明朝"/>
        </w:rPr>
      </w:pPr>
      <w:r w:rsidRPr="00DA5877">
        <w:rPr>
          <w:rFonts w:hAnsi="ＭＳ Ｐ明朝" w:hint="eastAsia"/>
        </w:rPr>
        <w:t>エ　印刷は美術作品のイメージの再現に堪えうる高精細印刷とし、発色が良く褪色しに</w:t>
      </w:r>
      <w:r>
        <w:rPr>
          <w:rFonts w:hAnsi="ＭＳ Ｐ明朝" w:hint="eastAsia"/>
        </w:rPr>
        <w:t>くいインクを使用すること。</w:t>
      </w:r>
    </w:p>
    <w:p w14:paraId="3E58C482" w14:textId="77777777" w:rsidR="003604FE" w:rsidRPr="003925E4" w:rsidRDefault="003604FE" w:rsidP="003604FE">
      <w:pPr>
        <w:ind w:leftChars="399" w:left="1272" w:hangingChars="129" w:hanging="311"/>
        <w:jc w:val="left"/>
        <w:rPr>
          <w:rFonts w:hAnsi="ＭＳ Ｐ明朝"/>
        </w:rPr>
      </w:pPr>
      <w:r>
        <w:rPr>
          <w:rFonts w:hAnsi="ＭＳ Ｐ明朝" w:hint="eastAsia"/>
        </w:rPr>
        <w:t>オ　校正については、デザインでレイアウト・文字校正を２回以上、印刷で色校正１回以上をそれぞれ行う。</w:t>
      </w:r>
    </w:p>
    <w:p w14:paraId="6E77908E" w14:textId="77777777" w:rsidR="003604FE" w:rsidRPr="00375C0C" w:rsidRDefault="003604FE" w:rsidP="003604FE">
      <w:pPr>
        <w:ind w:leftChars="400" w:left="1205" w:hangingChars="100" w:hanging="241"/>
        <w:jc w:val="left"/>
        <w:rPr>
          <w:rFonts w:hAnsi="ＭＳ Ｐ明朝"/>
        </w:rPr>
      </w:pPr>
      <w:r>
        <w:rPr>
          <w:rFonts w:hAnsi="ＭＳ Ｐ明朝" w:hint="eastAsia"/>
        </w:rPr>
        <w:t>カ</w:t>
      </w:r>
      <w:r w:rsidRPr="00375C0C">
        <w:rPr>
          <w:rFonts w:hAnsi="ＭＳ Ｐ明朝" w:hint="eastAsia"/>
        </w:rPr>
        <w:t xml:space="preserve">　</w:t>
      </w:r>
      <w:r>
        <w:rPr>
          <w:rFonts w:hAnsi="ＭＳ Ｐ明朝" w:hint="eastAsia"/>
        </w:rPr>
        <w:t>各印刷物</w:t>
      </w:r>
      <w:r w:rsidRPr="00375C0C">
        <w:rPr>
          <w:rFonts w:hAnsi="ＭＳ Ｐ明朝" w:hint="eastAsia"/>
        </w:rPr>
        <w:t>の</w:t>
      </w:r>
      <w:r>
        <w:rPr>
          <w:rFonts w:hAnsi="ＭＳ Ｐ明朝" w:hint="eastAsia"/>
        </w:rPr>
        <w:t>仕様</w:t>
      </w:r>
      <w:r w:rsidRPr="00375C0C">
        <w:rPr>
          <w:rFonts w:hAnsi="ＭＳ Ｐ明朝" w:hint="eastAsia"/>
        </w:rPr>
        <w:t>は次のとおり。</w:t>
      </w:r>
    </w:p>
    <w:tbl>
      <w:tblPr>
        <w:tblStyle w:val="ae"/>
        <w:tblW w:w="0" w:type="auto"/>
        <w:tblInd w:w="1384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3827"/>
        <w:gridCol w:w="1985"/>
        <w:gridCol w:w="1411"/>
      </w:tblGrid>
      <w:tr w:rsidR="003604FE" w:rsidRPr="00375C0C" w14:paraId="221062A2" w14:textId="77777777" w:rsidTr="008F4078">
        <w:trPr>
          <w:trHeight w:val="437"/>
        </w:trPr>
        <w:tc>
          <w:tcPr>
            <w:tcW w:w="1021" w:type="dxa"/>
            <w:vAlign w:val="center"/>
          </w:tcPr>
          <w:p w14:paraId="7BF195E9" w14:textId="77777777" w:rsidR="003604FE" w:rsidRPr="00375C0C" w:rsidRDefault="003604FE" w:rsidP="00BD43BB">
            <w:pPr>
              <w:spacing w:line="300" w:lineRule="exact"/>
              <w:jc w:val="center"/>
              <w:rPr>
                <w:rFonts w:hAnsi="ＭＳ Ｐ明朝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7E11156F" w14:textId="77777777" w:rsidR="003604FE" w:rsidRPr="00375C0C" w:rsidRDefault="003604FE" w:rsidP="00BD43BB">
            <w:pPr>
              <w:spacing w:line="300" w:lineRule="exact"/>
              <w:jc w:val="center"/>
              <w:rPr>
                <w:rFonts w:hAnsi="ＭＳ Ｐ明朝"/>
                <w:sz w:val="22"/>
                <w:szCs w:val="22"/>
              </w:rPr>
            </w:pPr>
            <w:r w:rsidRPr="00375C0C">
              <w:rPr>
                <w:rFonts w:hAnsi="ＭＳ Ｐ明朝" w:hint="eastAsia"/>
                <w:sz w:val="22"/>
                <w:szCs w:val="22"/>
              </w:rPr>
              <w:t>規　格</w:t>
            </w:r>
          </w:p>
        </w:tc>
        <w:tc>
          <w:tcPr>
            <w:tcW w:w="1985" w:type="dxa"/>
            <w:vAlign w:val="center"/>
          </w:tcPr>
          <w:p w14:paraId="70704506" w14:textId="77777777" w:rsidR="003604FE" w:rsidRPr="00375C0C" w:rsidRDefault="003604FE" w:rsidP="00BD43BB">
            <w:pPr>
              <w:spacing w:line="300" w:lineRule="exact"/>
              <w:jc w:val="center"/>
              <w:rPr>
                <w:rFonts w:hAnsi="ＭＳ Ｐ明朝"/>
                <w:sz w:val="22"/>
                <w:szCs w:val="22"/>
              </w:rPr>
            </w:pPr>
            <w:r w:rsidRPr="00375C0C">
              <w:rPr>
                <w:rFonts w:hAnsi="ＭＳ Ｐ明朝" w:hint="eastAsia"/>
                <w:sz w:val="22"/>
                <w:szCs w:val="22"/>
              </w:rPr>
              <w:t>紙　質</w:t>
            </w:r>
          </w:p>
        </w:tc>
        <w:tc>
          <w:tcPr>
            <w:tcW w:w="1411" w:type="dxa"/>
            <w:vAlign w:val="center"/>
          </w:tcPr>
          <w:p w14:paraId="1E14E135" w14:textId="77777777" w:rsidR="003604FE" w:rsidRPr="00375C0C" w:rsidRDefault="003604FE" w:rsidP="00BD43BB">
            <w:pPr>
              <w:spacing w:line="300" w:lineRule="exact"/>
              <w:jc w:val="center"/>
              <w:rPr>
                <w:rFonts w:hAnsi="ＭＳ Ｐ明朝"/>
                <w:sz w:val="22"/>
                <w:szCs w:val="22"/>
              </w:rPr>
            </w:pPr>
            <w:r w:rsidRPr="00375C0C">
              <w:rPr>
                <w:rFonts w:hAnsi="ＭＳ Ｐ明朝" w:hint="eastAsia"/>
                <w:sz w:val="22"/>
                <w:szCs w:val="22"/>
              </w:rPr>
              <w:t>印刷部数</w:t>
            </w:r>
          </w:p>
        </w:tc>
      </w:tr>
      <w:tr w:rsidR="003604FE" w:rsidRPr="00375C0C" w14:paraId="3B30E601" w14:textId="77777777" w:rsidTr="008F4078">
        <w:trPr>
          <w:trHeight w:val="295"/>
        </w:trPr>
        <w:tc>
          <w:tcPr>
            <w:tcW w:w="1021" w:type="dxa"/>
          </w:tcPr>
          <w:p w14:paraId="69A4930D" w14:textId="77777777" w:rsidR="003604FE" w:rsidRPr="00FE533B" w:rsidRDefault="003604FE" w:rsidP="00BD43BB">
            <w:pPr>
              <w:spacing w:line="300" w:lineRule="exact"/>
              <w:jc w:val="left"/>
              <w:rPr>
                <w:rFonts w:hAnsi="ＭＳ Ｐ明朝"/>
                <w:sz w:val="22"/>
                <w:szCs w:val="22"/>
              </w:rPr>
            </w:pPr>
            <w:r w:rsidRPr="00FE533B">
              <w:rPr>
                <w:rFonts w:hAnsi="ＭＳ Ｐ明朝" w:hint="eastAsia"/>
                <w:sz w:val="22"/>
                <w:szCs w:val="22"/>
              </w:rPr>
              <w:t>ポスター</w:t>
            </w:r>
          </w:p>
        </w:tc>
        <w:tc>
          <w:tcPr>
            <w:tcW w:w="3827" w:type="dxa"/>
          </w:tcPr>
          <w:p w14:paraId="69AA4E62" w14:textId="77777777" w:rsidR="003604FE" w:rsidRPr="00FE533B" w:rsidRDefault="003604FE" w:rsidP="00BD43BB">
            <w:pPr>
              <w:spacing w:line="300" w:lineRule="exact"/>
              <w:jc w:val="left"/>
              <w:rPr>
                <w:rFonts w:hAnsi="ＭＳ Ｐ明朝"/>
                <w:sz w:val="22"/>
                <w:szCs w:val="22"/>
              </w:rPr>
            </w:pPr>
            <w:r w:rsidRPr="00FE533B">
              <w:rPr>
                <w:rFonts w:hAnsi="ＭＳ Ｐ明朝" w:cs="ＭＳ Ｐ明朝" w:hint="eastAsia"/>
                <w:kern w:val="0"/>
                <w:sz w:val="22"/>
                <w:szCs w:val="22"/>
              </w:rPr>
              <w:t>Ｂ２サイズ片面印刷、４色、高精細オフセット印刷</w:t>
            </w:r>
          </w:p>
        </w:tc>
        <w:tc>
          <w:tcPr>
            <w:tcW w:w="1985" w:type="dxa"/>
          </w:tcPr>
          <w:p w14:paraId="458DFEB0" w14:textId="77777777" w:rsidR="003604FE" w:rsidRPr="00FE533B" w:rsidRDefault="003604FE" w:rsidP="00BD43BB">
            <w:pPr>
              <w:spacing w:line="300" w:lineRule="exact"/>
              <w:jc w:val="left"/>
              <w:rPr>
                <w:rFonts w:hAnsi="ＭＳ Ｐ明朝"/>
                <w:sz w:val="22"/>
                <w:szCs w:val="22"/>
              </w:rPr>
            </w:pPr>
            <w:r w:rsidRPr="00FE533B">
              <w:rPr>
                <w:rFonts w:hAnsi="ＭＳ Ｐ明朝" w:cs="ＭＳ Ｐ明朝" w:hint="eastAsia"/>
                <w:kern w:val="0"/>
                <w:sz w:val="22"/>
                <w:szCs w:val="22"/>
              </w:rPr>
              <w:t>アート紙１３５ｋｇ</w:t>
            </w:r>
          </w:p>
        </w:tc>
        <w:tc>
          <w:tcPr>
            <w:tcW w:w="1411" w:type="dxa"/>
          </w:tcPr>
          <w:p w14:paraId="73706DCA" w14:textId="7AED46EC" w:rsidR="003604FE" w:rsidRPr="00FE533B" w:rsidRDefault="00335479" w:rsidP="00BD43BB">
            <w:pPr>
              <w:spacing w:line="300" w:lineRule="exact"/>
              <w:jc w:val="right"/>
              <w:rPr>
                <w:rFonts w:hAnsi="ＭＳ Ｐ明朝"/>
                <w:sz w:val="22"/>
                <w:szCs w:val="22"/>
              </w:rPr>
            </w:pPr>
            <w:r>
              <w:rPr>
                <w:rFonts w:hAnsi="ＭＳ Ｐ明朝" w:hint="eastAsia"/>
                <w:sz w:val="22"/>
                <w:szCs w:val="22"/>
              </w:rPr>
              <w:t>２</w:t>
            </w:r>
            <w:r w:rsidR="003604FE" w:rsidRPr="00FE533B">
              <w:rPr>
                <w:rFonts w:hAnsi="ＭＳ Ｐ明朝" w:hint="eastAsia"/>
                <w:sz w:val="22"/>
                <w:szCs w:val="22"/>
              </w:rPr>
              <w:t>,０００枚</w:t>
            </w:r>
          </w:p>
        </w:tc>
      </w:tr>
      <w:tr w:rsidR="003604FE" w:rsidRPr="00375C0C" w14:paraId="7E3379FF" w14:textId="77777777" w:rsidTr="008F4078">
        <w:trPr>
          <w:trHeight w:val="263"/>
        </w:trPr>
        <w:tc>
          <w:tcPr>
            <w:tcW w:w="1021" w:type="dxa"/>
          </w:tcPr>
          <w:p w14:paraId="5DF48582" w14:textId="77777777" w:rsidR="003604FE" w:rsidRPr="00FE533B" w:rsidRDefault="003604FE" w:rsidP="00BD43BB">
            <w:pPr>
              <w:spacing w:line="300" w:lineRule="exact"/>
              <w:jc w:val="left"/>
              <w:rPr>
                <w:rFonts w:hAnsi="ＭＳ Ｐ明朝"/>
                <w:sz w:val="22"/>
                <w:szCs w:val="22"/>
              </w:rPr>
            </w:pPr>
            <w:r w:rsidRPr="00FE533B">
              <w:rPr>
                <w:rFonts w:hAnsi="ＭＳ Ｐ明朝" w:hint="eastAsia"/>
                <w:sz w:val="22"/>
                <w:szCs w:val="22"/>
              </w:rPr>
              <w:t>チラシ</w:t>
            </w:r>
          </w:p>
        </w:tc>
        <w:tc>
          <w:tcPr>
            <w:tcW w:w="3827" w:type="dxa"/>
          </w:tcPr>
          <w:p w14:paraId="08B2C191" w14:textId="77777777" w:rsidR="003604FE" w:rsidRPr="00FE533B" w:rsidRDefault="003604FE" w:rsidP="00BD43BB">
            <w:pPr>
              <w:spacing w:line="300" w:lineRule="exact"/>
              <w:jc w:val="left"/>
              <w:rPr>
                <w:rFonts w:hAnsi="ＭＳ Ｐ明朝" w:cs="ＭＳ Ｐ明朝"/>
                <w:kern w:val="0"/>
                <w:sz w:val="22"/>
                <w:szCs w:val="22"/>
              </w:rPr>
            </w:pPr>
            <w:r w:rsidRPr="00FE533B">
              <w:rPr>
                <w:rFonts w:hAnsi="ＭＳ Ｐ明朝" w:cs="ＭＳ Ｐ明朝" w:hint="eastAsia"/>
                <w:kern w:val="0"/>
                <w:sz w:val="22"/>
                <w:szCs w:val="22"/>
              </w:rPr>
              <w:t>Ａ３サイズ（縦297mm×横420mm）</w:t>
            </w:r>
          </w:p>
          <w:p w14:paraId="4CB89C62" w14:textId="77777777" w:rsidR="003604FE" w:rsidRPr="00FE533B" w:rsidRDefault="003604FE" w:rsidP="00BD43BB">
            <w:pPr>
              <w:spacing w:line="300" w:lineRule="exact"/>
              <w:jc w:val="left"/>
              <w:rPr>
                <w:rFonts w:hAnsi="ＭＳ Ｐ明朝" w:cs="ＭＳ Ｐ明朝"/>
                <w:kern w:val="0"/>
                <w:sz w:val="22"/>
                <w:szCs w:val="22"/>
              </w:rPr>
            </w:pPr>
            <w:r w:rsidRPr="00FE533B">
              <w:rPr>
                <w:rFonts w:hAnsi="ＭＳ Ｐ明朝" w:cs="ＭＳ Ｐ明朝" w:hint="eastAsia"/>
                <w:kern w:val="0"/>
                <w:sz w:val="22"/>
                <w:szCs w:val="22"/>
              </w:rPr>
              <w:t>両面印刷・二つ折り（＝A４サイズ見開きとなる）、４色、高精細オフセット印刷</w:t>
            </w:r>
          </w:p>
        </w:tc>
        <w:tc>
          <w:tcPr>
            <w:tcW w:w="1985" w:type="dxa"/>
          </w:tcPr>
          <w:p w14:paraId="61544B18" w14:textId="7FBE4DD2" w:rsidR="003604FE" w:rsidRPr="00FE533B" w:rsidRDefault="003604FE" w:rsidP="00BD43BB">
            <w:pPr>
              <w:spacing w:line="300" w:lineRule="exact"/>
              <w:jc w:val="left"/>
              <w:rPr>
                <w:rFonts w:hAnsi="ＭＳ Ｐ明朝"/>
                <w:sz w:val="22"/>
                <w:szCs w:val="22"/>
              </w:rPr>
            </w:pPr>
            <w:r w:rsidRPr="00FE533B">
              <w:rPr>
                <w:rFonts w:hAnsi="ＭＳ Ｐ明朝" w:cs="ＭＳ Ｐ明朝" w:hint="eastAsia"/>
                <w:kern w:val="0"/>
                <w:sz w:val="22"/>
                <w:szCs w:val="22"/>
              </w:rPr>
              <w:t>アート紙</w:t>
            </w:r>
            <w:r w:rsidR="00B47482">
              <w:rPr>
                <w:rFonts w:hAnsi="ＭＳ Ｐ明朝" w:cs="ＭＳ Ｐ明朝" w:hint="eastAsia"/>
                <w:kern w:val="0"/>
                <w:sz w:val="22"/>
                <w:szCs w:val="22"/>
              </w:rPr>
              <w:t>７０．５</w:t>
            </w:r>
            <w:r w:rsidRPr="00FE533B">
              <w:rPr>
                <w:rFonts w:hAnsi="ＭＳ Ｐ明朝" w:cs="ＭＳ Ｐ明朝" w:hint="eastAsia"/>
                <w:kern w:val="0"/>
                <w:sz w:val="22"/>
                <w:szCs w:val="22"/>
              </w:rPr>
              <w:t>k</w:t>
            </w:r>
            <w:r w:rsidRPr="00FE533B">
              <w:rPr>
                <w:rFonts w:hAnsi="ＭＳ Ｐ明朝" w:cs="ＭＳ Ｐ明朝"/>
                <w:kern w:val="0"/>
                <w:sz w:val="22"/>
                <w:szCs w:val="22"/>
              </w:rPr>
              <w:t>g</w:t>
            </w:r>
          </w:p>
        </w:tc>
        <w:tc>
          <w:tcPr>
            <w:tcW w:w="1411" w:type="dxa"/>
          </w:tcPr>
          <w:p w14:paraId="79D1BC58" w14:textId="5DE93E88" w:rsidR="003604FE" w:rsidRPr="00FE533B" w:rsidRDefault="00BE0031" w:rsidP="00BD43BB">
            <w:pPr>
              <w:spacing w:line="300" w:lineRule="exact"/>
              <w:jc w:val="right"/>
              <w:rPr>
                <w:rFonts w:hAnsi="ＭＳ Ｐ明朝"/>
                <w:sz w:val="22"/>
                <w:szCs w:val="22"/>
              </w:rPr>
            </w:pPr>
            <w:r w:rsidRPr="00FE533B">
              <w:rPr>
                <w:rFonts w:hAnsi="ＭＳ Ｐ明朝" w:hint="eastAsia"/>
                <w:sz w:val="22"/>
                <w:szCs w:val="22"/>
              </w:rPr>
              <w:t>１００，０００</w:t>
            </w:r>
            <w:r w:rsidR="003604FE" w:rsidRPr="00FE533B">
              <w:rPr>
                <w:rFonts w:hAnsi="ＭＳ Ｐ明朝" w:hint="eastAsia"/>
                <w:sz w:val="22"/>
                <w:szCs w:val="22"/>
              </w:rPr>
              <w:t>枚</w:t>
            </w:r>
          </w:p>
        </w:tc>
      </w:tr>
      <w:tr w:rsidR="003604FE" w:rsidRPr="00375C0C" w14:paraId="711C6435" w14:textId="77777777" w:rsidTr="008F4078">
        <w:trPr>
          <w:trHeight w:val="552"/>
        </w:trPr>
        <w:tc>
          <w:tcPr>
            <w:tcW w:w="1021" w:type="dxa"/>
          </w:tcPr>
          <w:p w14:paraId="17DC198F" w14:textId="77777777" w:rsidR="003604FE" w:rsidRPr="00FE533B" w:rsidRDefault="003604FE" w:rsidP="00BD43BB">
            <w:pPr>
              <w:spacing w:line="300" w:lineRule="exact"/>
              <w:jc w:val="left"/>
              <w:rPr>
                <w:rFonts w:hAnsi="ＭＳ Ｐ明朝"/>
                <w:sz w:val="22"/>
                <w:szCs w:val="22"/>
              </w:rPr>
            </w:pPr>
            <w:r w:rsidRPr="00FE533B">
              <w:rPr>
                <w:rFonts w:hAnsi="ＭＳ Ｐ明朝" w:hint="eastAsia"/>
                <w:sz w:val="22"/>
                <w:szCs w:val="22"/>
              </w:rPr>
              <w:t>チケット</w:t>
            </w:r>
          </w:p>
        </w:tc>
        <w:tc>
          <w:tcPr>
            <w:tcW w:w="3827" w:type="dxa"/>
          </w:tcPr>
          <w:p w14:paraId="71CD4868" w14:textId="77777777" w:rsidR="003604FE" w:rsidRPr="00FE533B" w:rsidRDefault="003604FE" w:rsidP="00BD43BB">
            <w:pPr>
              <w:spacing w:line="300" w:lineRule="exact"/>
              <w:jc w:val="left"/>
              <w:rPr>
                <w:rFonts w:hAnsi="ＭＳ Ｐ明朝"/>
                <w:sz w:val="22"/>
                <w:szCs w:val="22"/>
              </w:rPr>
            </w:pPr>
            <w:r w:rsidRPr="00FE533B">
              <w:rPr>
                <w:rFonts w:hAnsi="ＭＳ Ｐ明朝" w:cs="ＭＳ Ｐ明朝" w:hint="eastAsia"/>
                <w:kern w:val="0"/>
                <w:sz w:val="22"/>
                <w:szCs w:val="22"/>
              </w:rPr>
              <w:t>最大２３０㎜×７２㎜</w:t>
            </w:r>
            <w:r w:rsidRPr="00FE533B">
              <w:rPr>
                <w:rFonts w:hAnsi="ＭＳ Ｐ明朝" w:cs="ＭＳ Ｐ明朝"/>
                <w:kern w:val="0"/>
                <w:sz w:val="22"/>
                <w:szCs w:val="22"/>
              </w:rPr>
              <w:t>(</w:t>
            </w:r>
            <w:r w:rsidRPr="00FE533B">
              <w:rPr>
                <w:rFonts w:hAnsi="ＭＳ Ｐ明朝" w:cs="ＭＳ Ｐ明朝" w:hint="eastAsia"/>
                <w:kern w:val="0"/>
                <w:sz w:val="22"/>
                <w:szCs w:val="22"/>
              </w:rPr>
              <w:t>詳細下記</w:t>
            </w:r>
            <w:r w:rsidRPr="00FE533B">
              <w:rPr>
                <w:rFonts w:hAnsi="ＭＳ Ｐ明朝" w:cs="ＭＳ Ｐ明朝"/>
                <w:kern w:val="0"/>
                <w:sz w:val="22"/>
                <w:szCs w:val="22"/>
              </w:rPr>
              <w:t>)</w:t>
            </w:r>
            <w:r w:rsidRPr="00FE533B">
              <w:rPr>
                <w:rFonts w:hAnsi="ＭＳ Ｐ明朝" w:cs="ＭＳ Ｐ明朝" w:hint="eastAsia"/>
                <w:kern w:val="0"/>
                <w:sz w:val="22"/>
                <w:szCs w:val="22"/>
              </w:rPr>
              <w:t>、４色、高精細オフセット印刷</w:t>
            </w:r>
          </w:p>
        </w:tc>
        <w:tc>
          <w:tcPr>
            <w:tcW w:w="1985" w:type="dxa"/>
          </w:tcPr>
          <w:p w14:paraId="4FA6DB4B" w14:textId="77777777" w:rsidR="008F4078" w:rsidRPr="00FE533B" w:rsidRDefault="003604FE" w:rsidP="00BD43BB">
            <w:pPr>
              <w:spacing w:line="300" w:lineRule="exact"/>
              <w:jc w:val="left"/>
              <w:rPr>
                <w:rFonts w:hAnsi="ＭＳ Ｐ明朝" w:cs="ＭＳ Ｐ明朝"/>
                <w:kern w:val="0"/>
                <w:sz w:val="22"/>
                <w:szCs w:val="22"/>
              </w:rPr>
            </w:pPr>
            <w:r w:rsidRPr="00FE533B">
              <w:rPr>
                <w:rFonts w:hAnsi="ＭＳ Ｐ明朝" w:cs="ＭＳ Ｐ明朝" w:hint="eastAsia"/>
                <w:kern w:val="0"/>
                <w:sz w:val="22"/>
                <w:szCs w:val="22"/>
              </w:rPr>
              <w:t>再生コート紙</w:t>
            </w:r>
          </w:p>
          <w:p w14:paraId="6B5FA63B" w14:textId="1813EE3A" w:rsidR="003604FE" w:rsidRPr="00FE533B" w:rsidRDefault="003604FE" w:rsidP="00BD43BB">
            <w:pPr>
              <w:spacing w:line="300" w:lineRule="exact"/>
              <w:jc w:val="left"/>
              <w:rPr>
                <w:rFonts w:hAnsi="ＭＳ Ｐ明朝"/>
                <w:sz w:val="22"/>
                <w:szCs w:val="22"/>
              </w:rPr>
            </w:pPr>
            <w:r w:rsidRPr="00FE533B">
              <w:rPr>
                <w:rFonts w:hAnsi="ＭＳ Ｐ明朝" w:cs="ＭＳ Ｐ明朝" w:hint="eastAsia"/>
                <w:kern w:val="0"/>
                <w:sz w:val="22"/>
                <w:szCs w:val="22"/>
              </w:rPr>
              <w:t>１３５Ｋ</w:t>
            </w:r>
          </w:p>
        </w:tc>
        <w:tc>
          <w:tcPr>
            <w:tcW w:w="1411" w:type="dxa"/>
          </w:tcPr>
          <w:p w14:paraId="4F79075D" w14:textId="2BB975EA" w:rsidR="003604FE" w:rsidRPr="00FE533B" w:rsidRDefault="00335479" w:rsidP="00BD43BB">
            <w:pPr>
              <w:spacing w:line="300" w:lineRule="exact"/>
              <w:jc w:val="right"/>
              <w:rPr>
                <w:rFonts w:hAnsi="ＭＳ Ｐ明朝"/>
                <w:sz w:val="22"/>
                <w:szCs w:val="22"/>
              </w:rPr>
            </w:pPr>
            <w:r>
              <w:rPr>
                <w:rFonts w:hAnsi="ＭＳ Ｐ明朝" w:hint="eastAsia"/>
                <w:sz w:val="22"/>
                <w:szCs w:val="22"/>
              </w:rPr>
              <w:t>２２</w:t>
            </w:r>
            <w:r w:rsidR="00BE0031" w:rsidRPr="00FE533B">
              <w:rPr>
                <w:rFonts w:hAnsi="ＭＳ Ｐ明朝" w:hint="eastAsia"/>
                <w:sz w:val="22"/>
                <w:szCs w:val="22"/>
              </w:rPr>
              <w:t>，０００</w:t>
            </w:r>
            <w:r w:rsidR="003604FE" w:rsidRPr="00FE533B">
              <w:rPr>
                <w:rFonts w:hAnsi="ＭＳ Ｐ明朝" w:hint="eastAsia"/>
                <w:sz w:val="22"/>
                <w:szCs w:val="22"/>
              </w:rPr>
              <w:t>枚</w:t>
            </w:r>
          </w:p>
        </w:tc>
      </w:tr>
      <w:tr w:rsidR="003604FE" w:rsidRPr="00375C0C" w14:paraId="1E23EE86" w14:textId="77777777" w:rsidTr="008F4078">
        <w:trPr>
          <w:trHeight w:val="633"/>
        </w:trPr>
        <w:tc>
          <w:tcPr>
            <w:tcW w:w="1021" w:type="dxa"/>
          </w:tcPr>
          <w:p w14:paraId="693D34E5" w14:textId="77777777" w:rsidR="003604FE" w:rsidRPr="00FE533B" w:rsidRDefault="003604FE" w:rsidP="00BD43BB">
            <w:pPr>
              <w:spacing w:line="300" w:lineRule="exact"/>
              <w:jc w:val="left"/>
              <w:rPr>
                <w:rFonts w:hAnsi="ＭＳ Ｐ明朝"/>
                <w:sz w:val="22"/>
                <w:szCs w:val="22"/>
              </w:rPr>
            </w:pPr>
            <w:r w:rsidRPr="00FE533B">
              <w:rPr>
                <w:rFonts w:hAnsi="ＭＳ Ｐ明朝" w:hint="eastAsia"/>
                <w:sz w:val="22"/>
                <w:szCs w:val="22"/>
              </w:rPr>
              <w:t>開会式案内状</w:t>
            </w:r>
          </w:p>
        </w:tc>
        <w:tc>
          <w:tcPr>
            <w:tcW w:w="3827" w:type="dxa"/>
          </w:tcPr>
          <w:p w14:paraId="6C2327E7" w14:textId="77777777" w:rsidR="003604FE" w:rsidRPr="00FE533B" w:rsidRDefault="003604FE" w:rsidP="00BD43BB">
            <w:pPr>
              <w:spacing w:line="300" w:lineRule="exact"/>
              <w:jc w:val="left"/>
              <w:rPr>
                <w:rFonts w:hAnsi="ＭＳ Ｐ明朝" w:cs="ＭＳ Ｐ明朝"/>
                <w:kern w:val="0"/>
                <w:sz w:val="22"/>
                <w:szCs w:val="22"/>
              </w:rPr>
            </w:pPr>
            <w:r w:rsidRPr="00FE533B">
              <w:rPr>
                <w:rFonts w:hAnsi="ＭＳ Ｐ明朝" w:cs="ＭＳ Ｐ明朝" w:hint="eastAsia"/>
                <w:kern w:val="0"/>
                <w:sz w:val="22"/>
                <w:szCs w:val="22"/>
              </w:rPr>
              <w:t>案内状、出欠返信ハガキ、封筒</w:t>
            </w:r>
          </w:p>
          <w:p w14:paraId="1BBECCA5" w14:textId="77777777" w:rsidR="003604FE" w:rsidRPr="00FE533B" w:rsidRDefault="003604FE" w:rsidP="00BD43BB">
            <w:pPr>
              <w:spacing w:line="300" w:lineRule="exact"/>
              <w:jc w:val="left"/>
              <w:rPr>
                <w:rFonts w:hAnsi="ＭＳ Ｐ明朝" w:cs="ＭＳ Ｐ明朝"/>
                <w:kern w:val="0"/>
                <w:sz w:val="22"/>
                <w:szCs w:val="22"/>
              </w:rPr>
            </w:pPr>
            <w:r w:rsidRPr="00FE533B">
              <w:rPr>
                <w:rFonts w:hAnsi="ＭＳ Ｐ明朝" w:cs="ＭＳ Ｐ明朝" w:hint="eastAsia"/>
                <w:kern w:val="0"/>
                <w:sz w:val="22"/>
                <w:szCs w:val="22"/>
              </w:rPr>
              <w:t>等一式、２色、高精細オフセット印刷</w:t>
            </w:r>
          </w:p>
        </w:tc>
        <w:tc>
          <w:tcPr>
            <w:tcW w:w="1985" w:type="dxa"/>
          </w:tcPr>
          <w:p w14:paraId="01BD9602" w14:textId="77777777" w:rsidR="003604FE" w:rsidRPr="00FE533B" w:rsidRDefault="003604FE" w:rsidP="00BD43BB">
            <w:pPr>
              <w:spacing w:line="300" w:lineRule="exact"/>
              <w:jc w:val="left"/>
              <w:rPr>
                <w:rFonts w:hAnsi="ＭＳ Ｐ明朝" w:cs="ＭＳ Ｐ明朝"/>
                <w:kern w:val="0"/>
                <w:sz w:val="22"/>
                <w:szCs w:val="22"/>
              </w:rPr>
            </w:pPr>
          </w:p>
        </w:tc>
        <w:tc>
          <w:tcPr>
            <w:tcW w:w="1411" w:type="dxa"/>
          </w:tcPr>
          <w:p w14:paraId="613089D1" w14:textId="77777777" w:rsidR="003604FE" w:rsidRPr="00FE533B" w:rsidRDefault="003604FE" w:rsidP="00BD43BB">
            <w:pPr>
              <w:spacing w:line="300" w:lineRule="exact"/>
              <w:jc w:val="right"/>
              <w:rPr>
                <w:rFonts w:hAnsi="ＭＳ Ｐ明朝"/>
                <w:sz w:val="22"/>
                <w:szCs w:val="22"/>
              </w:rPr>
            </w:pPr>
            <w:r w:rsidRPr="00FE533B">
              <w:rPr>
                <w:rFonts w:hAnsi="ＭＳ Ｐ明朝" w:hint="eastAsia"/>
                <w:sz w:val="22"/>
                <w:szCs w:val="22"/>
              </w:rPr>
              <w:t>５００組</w:t>
            </w:r>
          </w:p>
        </w:tc>
      </w:tr>
    </w:tbl>
    <w:p w14:paraId="63823BC2" w14:textId="77777777" w:rsidR="003604FE" w:rsidRPr="003925E4" w:rsidRDefault="003604FE" w:rsidP="003604FE">
      <w:pPr>
        <w:ind w:leftChars="400" w:left="1185" w:hangingChars="100" w:hanging="221"/>
        <w:jc w:val="left"/>
        <w:rPr>
          <w:rFonts w:hAnsi="ＭＳ Ｐ明朝"/>
          <w:sz w:val="22"/>
          <w:szCs w:val="22"/>
        </w:rPr>
      </w:pPr>
      <w:r w:rsidRPr="003925E4">
        <w:rPr>
          <w:rFonts w:hAnsi="ＭＳ Ｐ明朝" w:hint="eastAsia"/>
          <w:sz w:val="22"/>
          <w:szCs w:val="22"/>
        </w:rPr>
        <w:t>【補足　チケット</w:t>
      </w:r>
      <w:r>
        <w:rPr>
          <w:rFonts w:hAnsi="ＭＳ Ｐ明朝" w:hint="eastAsia"/>
          <w:sz w:val="22"/>
          <w:szCs w:val="22"/>
        </w:rPr>
        <w:t>の種類別</w:t>
      </w:r>
      <w:r w:rsidRPr="003925E4">
        <w:rPr>
          <w:rFonts w:hAnsi="ＭＳ Ｐ明朝" w:hint="eastAsia"/>
          <w:sz w:val="22"/>
          <w:szCs w:val="22"/>
        </w:rPr>
        <w:t>仕様】</w:t>
      </w:r>
    </w:p>
    <w:tbl>
      <w:tblPr>
        <w:tblStyle w:val="ae"/>
        <w:tblW w:w="0" w:type="auto"/>
        <w:tblInd w:w="1384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1843"/>
        <w:gridCol w:w="3260"/>
        <w:gridCol w:w="1411"/>
      </w:tblGrid>
      <w:tr w:rsidR="003604FE" w:rsidRPr="00375C0C" w14:paraId="7CFC8307" w14:textId="77777777" w:rsidTr="008F4078">
        <w:tc>
          <w:tcPr>
            <w:tcW w:w="1730" w:type="dxa"/>
          </w:tcPr>
          <w:p w14:paraId="163B5A58" w14:textId="77777777" w:rsidR="003604FE" w:rsidRPr="00375C0C" w:rsidRDefault="003604FE" w:rsidP="00BD43BB">
            <w:pPr>
              <w:spacing w:line="300" w:lineRule="exact"/>
              <w:jc w:val="center"/>
              <w:rPr>
                <w:rFonts w:hAnsi="ＭＳ Ｐ明朝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E05A5C7" w14:textId="77777777" w:rsidR="003604FE" w:rsidRPr="00375C0C" w:rsidRDefault="003604FE" w:rsidP="00BD43BB">
            <w:pPr>
              <w:spacing w:line="300" w:lineRule="exact"/>
              <w:jc w:val="center"/>
              <w:rPr>
                <w:rFonts w:hAnsi="ＭＳ Ｐ明朝"/>
                <w:sz w:val="22"/>
                <w:szCs w:val="22"/>
              </w:rPr>
            </w:pPr>
            <w:r w:rsidRPr="00375C0C">
              <w:rPr>
                <w:rFonts w:hAnsi="ＭＳ Ｐ明朝" w:hint="eastAsia"/>
                <w:sz w:val="22"/>
                <w:szCs w:val="22"/>
              </w:rPr>
              <w:t>寸　法</w:t>
            </w:r>
          </w:p>
        </w:tc>
        <w:tc>
          <w:tcPr>
            <w:tcW w:w="3260" w:type="dxa"/>
          </w:tcPr>
          <w:p w14:paraId="39B5ABE5" w14:textId="77777777" w:rsidR="003604FE" w:rsidRPr="00375C0C" w:rsidRDefault="003604FE" w:rsidP="00BD43BB">
            <w:pPr>
              <w:spacing w:line="300" w:lineRule="exact"/>
              <w:jc w:val="center"/>
              <w:rPr>
                <w:rFonts w:hAnsi="ＭＳ Ｐ明朝"/>
                <w:sz w:val="22"/>
                <w:szCs w:val="22"/>
              </w:rPr>
            </w:pPr>
            <w:r w:rsidRPr="00375C0C">
              <w:rPr>
                <w:rFonts w:hAnsi="ＭＳ Ｐ明朝" w:hint="eastAsia"/>
                <w:sz w:val="22"/>
                <w:szCs w:val="22"/>
              </w:rPr>
              <w:t>仕　　様</w:t>
            </w:r>
          </w:p>
        </w:tc>
        <w:tc>
          <w:tcPr>
            <w:tcW w:w="1411" w:type="dxa"/>
          </w:tcPr>
          <w:p w14:paraId="0990398D" w14:textId="77777777" w:rsidR="003604FE" w:rsidRPr="00375C0C" w:rsidRDefault="003604FE" w:rsidP="00BD43BB">
            <w:pPr>
              <w:spacing w:line="300" w:lineRule="exact"/>
              <w:jc w:val="center"/>
              <w:rPr>
                <w:rFonts w:hAnsi="ＭＳ Ｐ明朝"/>
                <w:sz w:val="22"/>
                <w:szCs w:val="22"/>
              </w:rPr>
            </w:pPr>
            <w:r w:rsidRPr="00375C0C">
              <w:rPr>
                <w:rFonts w:hAnsi="ＭＳ Ｐ明朝" w:hint="eastAsia"/>
                <w:sz w:val="22"/>
                <w:szCs w:val="22"/>
              </w:rPr>
              <w:t>枚　数</w:t>
            </w:r>
          </w:p>
        </w:tc>
      </w:tr>
      <w:tr w:rsidR="003604FE" w:rsidRPr="00375C0C" w14:paraId="58F65B23" w14:textId="77777777" w:rsidTr="008F4078">
        <w:tc>
          <w:tcPr>
            <w:tcW w:w="1730" w:type="dxa"/>
          </w:tcPr>
          <w:p w14:paraId="7E3B9535" w14:textId="77777777" w:rsidR="003604FE" w:rsidRPr="00375C0C" w:rsidRDefault="003604FE" w:rsidP="00BD43BB">
            <w:pPr>
              <w:spacing w:line="300" w:lineRule="exact"/>
              <w:jc w:val="left"/>
              <w:rPr>
                <w:rFonts w:hAnsi="ＭＳ Ｐ明朝"/>
                <w:sz w:val="22"/>
                <w:szCs w:val="22"/>
              </w:rPr>
            </w:pPr>
            <w:r w:rsidRPr="00375C0C">
              <w:rPr>
                <w:rFonts w:hAnsi="ＭＳ Ｐ明朝" w:hint="eastAsia"/>
                <w:sz w:val="22"/>
                <w:szCs w:val="22"/>
              </w:rPr>
              <w:t>観覧券(一般)</w:t>
            </w:r>
          </w:p>
        </w:tc>
        <w:tc>
          <w:tcPr>
            <w:tcW w:w="1843" w:type="dxa"/>
          </w:tcPr>
          <w:p w14:paraId="4ED80139" w14:textId="3990E89F" w:rsidR="003604FE" w:rsidRPr="00FE533B" w:rsidRDefault="00BE0031" w:rsidP="00BD43BB">
            <w:pPr>
              <w:spacing w:line="300" w:lineRule="exact"/>
              <w:jc w:val="left"/>
              <w:rPr>
                <w:rFonts w:hAnsi="ＭＳ Ｐ明朝"/>
                <w:sz w:val="22"/>
                <w:szCs w:val="22"/>
              </w:rPr>
            </w:pPr>
            <w:r w:rsidRPr="00FE533B">
              <w:rPr>
                <w:rFonts w:hAnsi="ＭＳ Ｐ明朝" w:hint="eastAsia"/>
                <w:sz w:val="22"/>
                <w:szCs w:val="22"/>
              </w:rPr>
              <w:t>１８０</w:t>
            </w:r>
            <w:r w:rsidR="003604FE" w:rsidRPr="00FE533B">
              <w:rPr>
                <w:rFonts w:hAnsi="ＭＳ Ｐ明朝" w:hint="eastAsia"/>
                <w:sz w:val="22"/>
                <w:szCs w:val="22"/>
              </w:rPr>
              <w:t>㎜×</w:t>
            </w:r>
            <w:r w:rsidRPr="00FE533B">
              <w:rPr>
                <w:rFonts w:hAnsi="ＭＳ Ｐ明朝" w:hint="eastAsia"/>
                <w:sz w:val="22"/>
                <w:szCs w:val="22"/>
              </w:rPr>
              <w:t>６５</w:t>
            </w:r>
            <w:r w:rsidR="003604FE" w:rsidRPr="00FE533B">
              <w:rPr>
                <w:rFonts w:hAnsi="ＭＳ Ｐ明朝" w:hint="eastAsia"/>
                <w:sz w:val="22"/>
                <w:szCs w:val="22"/>
              </w:rPr>
              <w:t>㎜</w:t>
            </w:r>
          </w:p>
        </w:tc>
        <w:tc>
          <w:tcPr>
            <w:tcW w:w="3260" w:type="dxa"/>
          </w:tcPr>
          <w:p w14:paraId="4FB3C1FF" w14:textId="77777777" w:rsidR="003604FE" w:rsidRPr="00FE533B" w:rsidRDefault="003604FE" w:rsidP="00BD43BB">
            <w:pPr>
              <w:spacing w:line="300" w:lineRule="exact"/>
              <w:jc w:val="left"/>
              <w:rPr>
                <w:rFonts w:hAnsi="ＭＳ Ｐ明朝"/>
                <w:sz w:val="22"/>
                <w:szCs w:val="22"/>
              </w:rPr>
            </w:pPr>
            <w:r w:rsidRPr="00FE533B">
              <w:rPr>
                <w:rFonts w:hAnsi="ＭＳ Ｐ明朝" w:hint="eastAsia"/>
                <w:sz w:val="22"/>
                <w:szCs w:val="22"/>
              </w:rPr>
              <w:t>５０枚綴りで１ヶ所ミシン目入り。通し番号を打つ。</w:t>
            </w:r>
          </w:p>
        </w:tc>
        <w:tc>
          <w:tcPr>
            <w:tcW w:w="1411" w:type="dxa"/>
          </w:tcPr>
          <w:p w14:paraId="3E2628C1" w14:textId="202D1253" w:rsidR="003604FE" w:rsidRPr="00FE533B" w:rsidRDefault="00335479" w:rsidP="00BD43BB">
            <w:pPr>
              <w:spacing w:line="300" w:lineRule="exact"/>
              <w:jc w:val="right"/>
              <w:rPr>
                <w:rFonts w:hAnsi="ＭＳ Ｐ明朝"/>
                <w:sz w:val="22"/>
                <w:szCs w:val="22"/>
              </w:rPr>
            </w:pPr>
            <w:r>
              <w:rPr>
                <w:rFonts w:hAnsi="ＭＳ Ｐ明朝" w:hint="eastAsia"/>
                <w:sz w:val="22"/>
                <w:szCs w:val="22"/>
              </w:rPr>
              <w:t>１２</w:t>
            </w:r>
            <w:r w:rsidR="003604FE" w:rsidRPr="00FE533B">
              <w:rPr>
                <w:rFonts w:hAnsi="ＭＳ Ｐ明朝" w:hint="eastAsia"/>
                <w:sz w:val="22"/>
                <w:szCs w:val="22"/>
              </w:rPr>
              <w:t>,</w:t>
            </w:r>
            <w:r>
              <w:rPr>
                <w:rFonts w:hAnsi="ＭＳ Ｐ明朝" w:hint="eastAsia"/>
                <w:sz w:val="22"/>
                <w:szCs w:val="22"/>
              </w:rPr>
              <w:t>５</w:t>
            </w:r>
            <w:r w:rsidR="003604FE" w:rsidRPr="00FE533B">
              <w:rPr>
                <w:rFonts w:hAnsi="ＭＳ Ｐ明朝" w:hint="eastAsia"/>
                <w:sz w:val="22"/>
                <w:szCs w:val="22"/>
              </w:rPr>
              <w:t>００枚</w:t>
            </w:r>
          </w:p>
        </w:tc>
      </w:tr>
      <w:tr w:rsidR="003604FE" w:rsidRPr="00375C0C" w14:paraId="3F0DB952" w14:textId="77777777" w:rsidTr="008F4078">
        <w:tc>
          <w:tcPr>
            <w:tcW w:w="1730" w:type="dxa"/>
          </w:tcPr>
          <w:p w14:paraId="7E13448C" w14:textId="77777777" w:rsidR="003604FE" w:rsidRPr="00375C0C" w:rsidRDefault="003604FE" w:rsidP="00BD43BB">
            <w:pPr>
              <w:spacing w:line="300" w:lineRule="exact"/>
              <w:jc w:val="left"/>
              <w:rPr>
                <w:rFonts w:hAnsi="ＭＳ Ｐ明朝"/>
                <w:sz w:val="22"/>
                <w:szCs w:val="22"/>
              </w:rPr>
            </w:pPr>
            <w:r w:rsidRPr="00375C0C">
              <w:rPr>
                <w:rFonts w:hAnsi="ＭＳ Ｐ明朝" w:hint="eastAsia"/>
                <w:sz w:val="22"/>
                <w:szCs w:val="22"/>
              </w:rPr>
              <w:t>観覧券(割引)</w:t>
            </w:r>
          </w:p>
        </w:tc>
        <w:tc>
          <w:tcPr>
            <w:tcW w:w="1843" w:type="dxa"/>
          </w:tcPr>
          <w:p w14:paraId="4439B235" w14:textId="369ADE8B" w:rsidR="003604FE" w:rsidRPr="00FE533B" w:rsidRDefault="00BE0031" w:rsidP="00BD43BB">
            <w:pPr>
              <w:spacing w:line="300" w:lineRule="exact"/>
              <w:jc w:val="left"/>
              <w:rPr>
                <w:rFonts w:hAnsi="ＭＳ Ｐ明朝"/>
                <w:sz w:val="22"/>
                <w:szCs w:val="22"/>
              </w:rPr>
            </w:pPr>
            <w:r w:rsidRPr="00FE533B">
              <w:rPr>
                <w:rFonts w:hAnsi="ＭＳ Ｐ明朝" w:hint="eastAsia"/>
                <w:sz w:val="22"/>
                <w:szCs w:val="22"/>
              </w:rPr>
              <w:t>１８０</w:t>
            </w:r>
            <w:r w:rsidR="003604FE" w:rsidRPr="00FE533B">
              <w:rPr>
                <w:rFonts w:hAnsi="ＭＳ Ｐ明朝" w:hint="eastAsia"/>
                <w:sz w:val="22"/>
                <w:szCs w:val="22"/>
              </w:rPr>
              <w:t>㎜×</w:t>
            </w:r>
            <w:r w:rsidRPr="00FE533B">
              <w:rPr>
                <w:rFonts w:hAnsi="ＭＳ Ｐ明朝" w:hint="eastAsia"/>
                <w:sz w:val="22"/>
                <w:szCs w:val="22"/>
              </w:rPr>
              <w:t>６５</w:t>
            </w:r>
            <w:r w:rsidR="003604FE" w:rsidRPr="00FE533B">
              <w:rPr>
                <w:rFonts w:hAnsi="ＭＳ Ｐ明朝" w:hint="eastAsia"/>
                <w:sz w:val="22"/>
                <w:szCs w:val="22"/>
              </w:rPr>
              <w:t>㎜</w:t>
            </w:r>
          </w:p>
        </w:tc>
        <w:tc>
          <w:tcPr>
            <w:tcW w:w="3260" w:type="dxa"/>
          </w:tcPr>
          <w:p w14:paraId="74768520" w14:textId="77777777" w:rsidR="003604FE" w:rsidRPr="00FE533B" w:rsidRDefault="003604FE" w:rsidP="00BD43BB">
            <w:pPr>
              <w:spacing w:line="300" w:lineRule="exact"/>
              <w:jc w:val="left"/>
              <w:rPr>
                <w:rFonts w:hAnsi="ＭＳ Ｐ明朝"/>
                <w:sz w:val="22"/>
                <w:szCs w:val="22"/>
              </w:rPr>
            </w:pPr>
            <w:r w:rsidRPr="00FE533B">
              <w:rPr>
                <w:rFonts w:hAnsi="ＭＳ Ｐ明朝" w:hint="eastAsia"/>
                <w:sz w:val="22"/>
                <w:szCs w:val="22"/>
              </w:rPr>
              <w:t>５０枚綴りで１ヶ所ミシン目入り。通し番号を打つ。</w:t>
            </w:r>
          </w:p>
        </w:tc>
        <w:tc>
          <w:tcPr>
            <w:tcW w:w="1411" w:type="dxa"/>
          </w:tcPr>
          <w:p w14:paraId="01DE0FB8" w14:textId="50246099" w:rsidR="003604FE" w:rsidRPr="00FE533B" w:rsidRDefault="00335479" w:rsidP="00BD43BB">
            <w:pPr>
              <w:spacing w:line="300" w:lineRule="exact"/>
              <w:jc w:val="right"/>
              <w:rPr>
                <w:rFonts w:hAnsi="ＭＳ Ｐ明朝"/>
                <w:sz w:val="22"/>
                <w:szCs w:val="22"/>
              </w:rPr>
            </w:pPr>
            <w:r>
              <w:rPr>
                <w:rFonts w:hAnsi="ＭＳ Ｐ明朝" w:hint="eastAsia"/>
                <w:sz w:val="22"/>
                <w:szCs w:val="22"/>
              </w:rPr>
              <w:t>６</w:t>
            </w:r>
            <w:r w:rsidR="003604FE" w:rsidRPr="00FE533B">
              <w:rPr>
                <w:rFonts w:hAnsi="ＭＳ Ｐ明朝" w:hint="eastAsia"/>
                <w:sz w:val="22"/>
                <w:szCs w:val="22"/>
              </w:rPr>
              <w:t>,</w:t>
            </w:r>
            <w:r>
              <w:rPr>
                <w:rFonts w:hAnsi="ＭＳ Ｐ明朝" w:hint="eastAsia"/>
                <w:sz w:val="22"/>
                <w:szCs w:val="22"/>
              </w:rPr>
              <w:t>５</w:t>
            </w:r>
            <w:r w:rsidR="003604FE" w:rsidRPr="00FE533B">
              <w:rPr>
                <w:rFonts w:hAnsi="ＭＳ Ｐ明朝" w:hint="eastAsia"/>
                <w:sz w:val="22"/>
                <w:szCs w:val="22"/>
              </w:rPr>
              <w:t>００枚</w:t>
            </w:r>
          </w:p>
        </w:tc>
      </w:tr>
      <w:tr w:rsidR="003604FE" w:rsidRPr="00B436B3" w14:paraId="0D68EC2C" w14:textId="77777777" w:rsidTr="008F4078">
        <w:tc>
          <w:tcPr>
            <w:tcW w:w="1730" w:type="dxa"/>
          </w:tcPr>
          <w:p w14:paraId="0C8B5077" w14:textId="77777777" w:rsidR="003604FE" w:rsidRPr="00B436B3" w:rsidRDefault="003604FE" w:rsidP="00BD43BB">
            <w:pPr>
              <w:spacing w:line="300" w:lineRule="exact"/>
              <w:jc w:val="left"/>
              <w:rPr>
                <w:rFonts w:hAnsi="ＭＳ Ｐ明朝"/>
                <w:sz w:val="22"/>
                <w:szCs w:val="22"/>
              </w:rPr>
            </w:pPr>
            <w:r w:rsidRPr="00B436B3">
              <w:rPr>
                <w:rFonts w:hAnsi="ＭＳ Ｐ明朝" w:hint="eastAsia"/>
                <w:sz w:val="22"/>
                <w:szCs w:val="22"/>
              </w:rPr>
              <w:t>招待券</w:t>
            </w:r>
          </w:p>
        </w:tc>
        <w:tc>
          <w:tcPr>
            <w:tcW w:w="1843" w:type="dxa"/>
          </w:tcPr>
          <w:p w14:paraId="579AAF42" w14:textId="5244462D" w:rsidR="003604FE" w:rsidRPr="00B436B3" w:rsidRDefault="003604FE" w:rsidP="00BD43BB">
            <w:pPr>
              <w:spacing w:line="300" w:lineRule="exact"/>
              <w:jc w:val="left"/>
              <w:rPr>
                <w:rFonts w:hAnsi="ＭＳ Ｐ明朝"/>
                <w:sz w:val="22"/>
                <w:szCs w:val="22"/>
              </w:rPr>
            </w:pPr>
            <w:r w:rsidRPr="00B436B3">
              <w:rPr>
                <w:rFonts w:hAnsi="ＭＳ Ｐ明朝" w:hint="eastAsia"/>
                <w:sz w:val="22"/>
                <w:szCs w:val="22"/>
              </w:rPr>
              <w:t>１</w:t>
            </w:r>
            <w:r w:rsidR="00BE0031" w:rsidRPr="00B436B3">
              <w:rPr>
                <w:rFonts w:hAnsi="ＭＳ Ｐ明朝" w:hint="eastAsia"/>
                <w:sz w:val="22"/>
                <w:szCs w:val="22"/>
              </w:rPr>
              <w:t>８０</w:t>
            </w:r>
            <w:r w:rsidRPr="00B436B3">
              <w:rPr>
                <w:rFonts w:hAnsi="ＭＳ Ｐ明朝" w:hint="eastAsia"/>
                <w:sz w:val="22"/>
                <w:szCs w:val="22"/>
              </w:rPr>
              <w:t>㎜×</w:t>
            </w:r>
            <w:r w:rsidR="00BE0031" w:rsidRPr="00B436B3">
              <w:rPr>
                <w:rFonts w:hAnsi="ＭＳ Ｐ明朝" w:hint="eastAsia"/>
                <w:sz w:val="22"/>
                <w:szCs w:val="22"/>
              </w:rPr>
              <w:t>６５</w:t>
            </w:r>
            <w:r w:rsidRPr="00B436B3">
              <w:rPr>
                <w:rFonts w:hAnsi="ＭＳ Ｐ明朝" w:hint="eastAsia"/>
                <w:sz w:val="22"/>
                <w:szCs w:val="22"/>
              </w:rPr>
              <w:t>㎜</w:t>
            </w:r>
          </w:p>
        </w:tc>
        <w:tc>
          <w:tcPr>
            <w:tcW w:w="3260" w:type="dxa"/>
          </w:tcPr>
          <w:p w14:paraId="6442627F" w14:textId="77777777" w:rsidR="003604FE" w:rsidRPr="00B436B3" w:rsidRDefault="003604FE" w:rsidP="00BD43BB">
            <w:pPr>
              <w:spacing w:line="300" w:lineRule="exact"/>
              <w:jc w:val="left"/>
              <w:rPr>
                <w:rFonts w:hAnsi="ＭＳ Ｐ明朝"/>
                <w:sz w:val="22"/>
                <w:szCs w:val="22"/>
              </w:rPr>
            </w:pPr>
            <w:r w:rsidRPr="00B436B3">
              <w:rPr>
                <w:rFonts w:hAnsi="ＭＳ Ｐ明朝" w:hint="eastAsia"/>
                <w:sz w:val="22"/>
                <w:szCs w:val="22"/>
              </w:rPr>
              <w:t>バラで１ヶ所ミシン目入りとし、５０枚ごとに紙に入れる。</w:t>
            </w:r>
          </w:p>
        </w:tc>
        <w:tc>
          <w:tcPr>
            <w:tcW w:w="1411" w:type="dxa"/>
          </w:tcPr>
          <w:p w14:paraId="61C99513" w14:textId="51435086" w:rsidR="003604FE" w:rsidRPr="00B436B3" w:rsidRDefault="00335479" w:rsidP="00BD43BB">
            <w:pPr>
              <w:spacing w:line="300" w:lineRule="exact"/>
              <w:jc w:val="right"/>
              <w:rPr>
                <w:rFonts w:hAnsi="ＭＳ Ｐ明朝"/>
                <w:sz w:val="22"/>
                <w:szCs w:val="22"/>
              </w:rPr>
            </w:pPr>
            <w:r w:rsidRPr="00B436B3">
              <w:rPr>
                <w:rFonts w:hAnsi="ＭＳ Ｐ明朝" w:hint="eastAsia"/>
                <w:sz w:val="22"/>
                <w:szCs w:val="22"/>
              </w:rPr>
              <w:t>３</w:t>
            </w:r>
            <w:r w:rsidR="003604FE" w:rsidRPr="00B436B3">
              <w:rPr>
                <w:rFonts w:hAnsi="ＭＳ Ｐ明朝" w:hint="eastAsia"/>
                <w:sz w:val="22"/>
                <w:szCs w:val="22"/>
              </w:rPr>
              <w:t>,０００枚</w:t>
            </w:r>
          </w:p>
        </w:tc>
      </w:tr>
    </w:tbl>
    <w:p w14:paraId="4D3CC827" w14:textId="1A59D99E" w:rsidR="003604FE" w:rsidRPr="00B436B3" w:rsidRDefault="003604FE" w:rsidP="003604FE">
      <w:pPr>
        <w:ind w:leftChars="400" w:left="1205" w:hangingChars="100" w:hanging="241"/>
        <w:jc w:val="left"/>
        <w:rPr>
          <w:rFonts w:hAnsi="ＭＳ Ｐ明朝"/>
        </w:rPr>
      </w:pPr>
      <w:r w:rsidRPr="00B436B3">
        <w:rPr>
          <w:rFonts w:hAnsi="ＭＳ Ｐ明朝" w:hint="eastAsia"/>
        </w:rPr>
        <w:t>キ　ポスターは１,０００枚の内８００枚を八つ折りの状態で、チラシは</w:t>
      </w:r>
      <w:r w:rsidR="00BE0031" w:rsidRPr="00B436B3">
        <w:rPr>
          <w:rFonts w:hAnsi="ＭＳ Ｐ明朝" w:hint="eastAsia"/>
        </w:rPr>
        <w:t>１００，０００</w:t>
      </w:r>
      <w:r w:rsidRPr="00B436B3">
        <w:rPr>
          <w:rFonts w:hAnsi="ＭＳ Ｐ明朝" w:hint="eastAsia"/>
        </w:rPr>
        <w:t>枚の内１,０００枚を三つ折りの状態で納品する。なお、納品箇所は</w:t>
      </w:r>
      <w:r w:rsidR="00893D6E" w:rsidRPr="00B436B3">
        <w:rPr>
          <w:rFonts w:hAnsi="ＭＳ Ｐ明朝" w:hint="eastAsia"/>
        </w:rPr>
        <w:t>佐賀県立</w:t>
      </w:r>
      <w:r w:rsidRPr="00B436B3">
        <w:rPr>
          <w:rFonts w:hAnsi="ＭＳ Ｐ明朝" w:hint="eastAsia"/>
        </w:rPr>
        <w:t>美術館とし、納品時期は令和</w:t>
      </w:r>
      <w:r w:rsidR="00335479" w:rsidRPr="00B436B3">
        <w:rPr>
          <w:rFonts w:hAnsi="ＭＳ Ｐ明朝" w:hint="eastAsia"/>
        </w:rPr>
        <w:t>７</w:t>
      </w:r>
      <w:r w:rsidRPr="00B436B3">
        <w:rPr>
          <w:rFonts w:hAnsi="ＭＳ Ｐ明朝" w:hint="eastAsia"/>
        </w:rPr>
        <w:t>年</w:t>
      </w:r>
      <w:r w:rsidR="00BE0031" w:rsidRPr="00B436B3">
        <w:rPr>
          <w:rFonts w:hAnsi="ＭＳ Ｐ明朝" w:hint="eastAsia"/>
        </w:rPr>
        <w:t>７</w:t>
      </w:r>
      <w:r w:rsidRPr="00B436B3">
        <w:rPr>
          <w:rFonts w:hAnsi="ＭＳ Ｐ明朝" w:hint="eastAsia"/>
        </w:rPr>
        <w:t>月</w:t>
      </w:r>
      <w:r w:rsidR="00335479" w:rsidRPr="00B436B3">
        <w:rPr>
          <w:rFonts w:hAnsi="ＭＳ Ｐ明朝" w:hint="eastAsia"/>
        </w:rPr>
        <w:t>１１</w:t>
      </w:r>
      <w:r w:rsidRPr="00B436B3">
        <w:rPr>
          <w:rFonts w:hAnsi="ＭＳ Ｐ明朝" w:hint="eastAsia"/>
        </w:rPr>
        <w:t>日を目途とする。</w:t>
      </w:r>
    </w:p>
    <w:p w14:paraId="2FD762ED" w14:textId="45173727" w:rsidR="003604FE" w:rsidRPr="00B436B3" w:rsidRDefault="003604FE" w:rsidP="003604FE">
      <w:pPr>
        <w:ind w:leftChars="400" w:left="1205" w:hangingChars="100" w:hanging="241"/>
        <w:jc w:val="left"/>
        <w:rPr>
          <w:rFonts w:hAnsi="ＭＳ Ｐ明朝"/>
        </w:rPr>
      </w:pPr>
      <w:r w:rsidRPr="00B436B3">
        <w:rPr>
          <w:rFonts w:hAnsi="ＭＳ Ｐ明朝" w:hint="eastAsia"/>
        </w:rPr>
        <w:t>ク　エで納品した印刷物を、</w:t>
      </w:r>
      <w:r w:rsidR="00893D6E" w:rsidRPr="00B436B3">
        <w:rPr>
          <w:rFonts w:hAnsi="ＭＳ Ｐ明朝" w:hint="eastAsia"/>
        </w:rPr>
        <w:t>実行委員会事務局</w:t>
      </w:r>
      <w:r w:rsidRPr="00B436B3">
        <w:rPr>
          <w:rFonts w:hAnsi="ＭＳ Ｐ明朝" w:hint="eastAsia"/>
        </w:rPr>
        <w:t>が指定する枚数分、広報用リストの宛先</w:t>
      </w:r>
      <w:r w:rsidRPr="00B436B3">
        <w:rPr>
          <w:rFonts w:hAnsi="ＭＳ Ｐ明朝" w:hint="eastAsia"/>
        </w:rPr>
        <w:lastRenderedPageBreak/>
        <w:t>（</w:t>
      </w:r>
      <w:r w:rsidR="00732F87" w:rsidRPr="00B436B3">
        <w:rPr>
          <w:rFonts w:hAnsi="ＭＳ Ｐ明朝" w:hint="eastAsia"/>
        </w:rPr>
        <w:t>県内の小中高等学校・特別支援学校、県内及び近県の公共施設・観光施設、全国の博物館・美術館、及び本展の関係機関・組織等。</w:t>
      </w:r>
      <w:r w:rsidRPr="00B436B3">
        <w:rPr>
          <w:rFonts w:hAnsi="ＭＳ Ｐ明朝" w:hint="eastAsia"/>
        </w:rPr>
        <w:t>約</w:t>
      </w:r>
      <w:r w:rsidR="00893D6E" w:rsidRPr="00B436B3">
        <w:rPr>
          <w:rFonts w:hAnsi="ＭＳ Ｐ明朝" w:hint="eastAsia"/>
        </w:rPr>
        <w:t>1,500</w:t>
      </w:r>
      <w:r w:rsidRPr="00B436B3">
        <w:rPr>
          <w:rFonts w:hAnsi="ＭＳ Ｐ明朝" w:hint="eastAsia"/>
        </w:rPr>
        <w:t>件</w:t>
      </w:r>
      <w:r w:rsidR="00732F87" w:rsidRPr="00B436B3">
        <w:rPr>
          <w:rFonts w:hAnsi="ＭＳ Ｐ明朝" w:hint="eastAsia"/>
        </w:rPr>
        <w:t>程度</w:t>
      </w:r>
      <w:r w:rsidRPr="00B436B3">
        <w:rPr>
          <w:rFonts w:hAnsi="ＭＳ Ｐ明朝" w:hint="eastAsia"/>
        </w:rPr>
        <w:t>）に送付する。尚、リスト</w:t>
      </w:r>
      <w:r w:rsidR="00893D6E" w:rsidRPr="00B436B3">
        <w:rPr>
          <w:rFonts w:hAnsi="ＭＳ Ｐ明朝" w:hint="eastAsia"/>
        </w:rPr>
        <w:t>及び</w:t>
      </w:r>
      <w:r w:rsidRPr="00B436B3">
        <w:rPr>
          <w:rFonts w:hAnsi="ＭＳ Ｐ明朝" w:hint="eastAsia"/>
        </w:rPr>
        <w:t>送付用の封筒は</w:t>
      </w:r>
      <w:r w:rsidR="00893D6E" w:rsidRPr="00B436B3">
        <w:rPr>
          <w:rFonts w:hAnsi="ＭＳ Ｐ明朝" w:hint="eastAsia"/>
        </w:rPr>
        <w:t>実行委員会事務局</w:t>
      </w:r>
      <w:r w:rsidRPr="00B436B3">
        <w:rPr>
          <w:rFonts w:hAnsi="ＭＳ Ｐ明朝" w:hint="eastAsia"/>
        </w:rPr>
        <w:t>が提供する。</w:t>
      </w:r>
    </w:p>
    <w:p w14:paraId="74FAE101" w14:textId="4325EDA3" w:rsidR="003604FE" w:rsidRPr="00B436B3" w:rsidRDefault="003604FE" w:rsidP="003604FE">
      <w:pPr>
        <w:ind w:leftChars="400" w:left="1205" w:hangingChars="100" w:hanging="241"/>
        <w:jc w:val="left"/>
        <w:rPr>
          <w:rFonts w:hAnsi="ＭＳ Ｐ明朝"/>
        </w:rPr>
      </w:pPr>
      <w:r w:rsidRPr="00B436B3">
        <w:rPr>
          <w:rFonts w:hAnsi="ＭＳ Ｐ明朝" w:hint="eastAsia"/>
        </w:rPr>
        <w:t>ケ　運営上の企画提案に基づき、上記ウ～オの仕様を変更する必要があるときは</w:t>
      </w:r>
      <w:r w:rsidR="00893D6E" w:rsidRPr="00B436B3">
        <w:rPr>
          <w:rFonts w:hAnsi="ＭＳ Ｐ明朝" w:hint="eastAsia"/>
        </w:rPr>
        <w:t>、実行委員会事務局</w:t>
      </w:r>
      <w:r w:rsidRPr="00B436B3">
        <w:rPr>
          <w:rFonts w:hAnsi="ＭＳ Ｐ明朝" w:hint="eastAsia"/>
        </w:rPr>
        <w:t>と協議のうえ決定し、変更点を記録して、実施すること。</w:t>
      </w:r>
    </w:p>
    <w:p w14:paraId="5796EB6F" w14:textId="71D77CEE" w:rsidR="003604FE" w:rsidRPr="00B436B3" w:rsidRDefault="003604FE" w:rsidP="003604FE">
      <w:pPr>
        <w:ind w:leftChars="400" w:left="1205" w:hangingChars="100" w:hanging="241"/>
        <w:jc w:val="left"/>
        <w:rPr>
          <w:rFonts w:hAnsi="ＭＳ Ｐ明朝" w:cs="ＭＳ Ｐ明朝"/>
          <w:kern w:val="0"/>
        </w:rPr>
      </w:pPr>
      <w:r w:rsidRPr="00B436B3">
        <w:rPr>
          <w:rFonts w:hAnsi="ＭＳ Ｐ明朝" w:cs="ＭＳ Ｐ明朝" w:hint="eastAsia"/>
          <w:kern w:val="0"/>
        </w:rPr>
        <w:t>コ　各印刷物の編集著作権は</w:t>
      </w:r>
      <w:r w:rsidR="00893D6E" w:rsidRPr="00B436B3">
        <w:rPr>
          <w:rFonts w:hAnsi="ＭＳ Ｐ明朝" w:cs="ＭＳ Ｐ明朝" w:hint="eastAsia"/>
          <w:kern w:val="0"/>
        </w:rPr>
        <w:t>実行委員会事務局</w:t>
      </w:r>
      <w:r w:rsidRPr="00B436B3">
        <w:rPr>
          <w:rFonts w:hAnsi="ＭＳ Ｐ明朝" w:cs="ＭＳ Ｐ明朝" w:hint="eastAsia"/>
          <w:kern w:val="0"/>
        </w:rPr>
        <w:t>のみが有するものとする。また、印刷物納品時に編集データ</w:t>
      </w:r>
      <w:r w:rsidRPr="00B436B3">
        <w:rPr>
          <w:rFonts w:hAnsi="ＭＳ Ｐ明朝" w:cs="ＭＳ Ｐ明朝"/>
          <w:kern w:val="0"/>
        </w:rPr>
        <w:t>(AI</w:t>
      </w:r>
      <w:r w:rsidRPr="00B436B3">
        <w:rPr>
          <w:rFonts w:hAnsi="ＭＳ Ｐ明朝" w:cs="ＭＳ Ｐ明朝" w:hint="eastAsia"/>
          <w:kern w:val="0"/>
        </w:rPr>
        <w:t>、P</w:t>
      </w:r>
      <w:r w:rsidRPr="00B436B3">
        <w:rPr>
          <w:rFonts w:hAnsi="ＭＳ Ｐ明朝" w:cs="ＭＳ Ｐ明朝"/>
          <w:kern w:val="0"/>
        </w:rPr>
        <w:t>DF</w:t>
      </w:r>
      <w:r w:rsidRPr="00B436B3">
        <w:rPr>
          <w:rFonts w:hAnsi="ＭＳ Ｐ明朝" w:cs="ＭＳ Ｐ明朝" w:hint="eastAsia"/>
          <w:kern w:val="0"/>
        </w:rPr>
        <w:t>)も併せて納品すること。</w:t>
      </w:r>
    </w:p>
    <w:p w14:paraId="3134230F" w14:textId="5CB80AE2" w:rsidR="00314540" w:rsidRPr="00B436B3" w:rsidRDefault="003604FE" w:rsidP="00314540">
      <w:pPr>
        <w:ind w:leftChars="400" w:left="1205" w:hangingChars="100" w:hanging="241"/>
        <w:jc w:val="left"/>
        <w:rPr>
          <w:rFonts w:hAnsi="ＭＳ Ｐ明朝"/>
        </w:rPr>
      </w:pPr>
      <w:r w:rsidRPr="00B436B3">
        <w:rPr>
          <w:rFonts w:hAnsi="ＭＳ Ｐ明朝" w:hint="eastAsia"/>
        </w:rPr>
        <w:t>タ　上記ア及びイに基づく統一デザインをもとに、</w:t>
      </w:r>
      <w:r w:rsidR="004A242B" w:rsidRPr="00B436B3">
        <w:rPr>
          <w:rFonts w:hAnsi="ＭＳ Ｐ明朝" w:hint="eastAsia"/>
        </w:rPr>
        <w:t>次の（２）展覧会</w:t>
      </w:r>
      <w:r w:rsidRPr="00B436B3">
        <w:rPr>
          <w:rFonts w:hAnsi="ＭＳ Ｐ明朝" w:hint="eastAsia"/>
        </w:rPr>
        <w:t>図録</w:t>
      </w:r>
      <w:r w:rsidR="004A242B" w:rsidRPr="00B436B3">
        <w:rPr>
          <w:rFonts w:hAnsi="ＭＳ Ｐ明朝" w:hint="eastAsia"/>
        </w:rPr>
        <w:t>の制作・</w:t>
      </w:r>
      <w:r w:rsidRPr="00B436B3">
        <w:rPr>
          <w:rFonts w:hAnsi="ＭＳ Ｐ明朝" w:hint="eastAsia"/>
        </w:rPr>
        <w:t>編集のデザインについて</w:t>
      </w:r>
      <w:r w:rsidR="00893D6E" w:rsidRPr="00B436B3">
        <w:rPr>
          <w:rFonts w:hAnsi="ＭＳ Ｐ明朝" w:hint="eastAsia"/>
        </w:rPr>
        <w:t>、実行委員会事務局</w:t>
      </w:r>
      <w:r w:rsidRPr="00B436B3">
        <w:rPr>
          <w:rFonts w:hAnsi="ＭＳ Ｐ明朝" w:hint="eastAsia"/>
        </w:rPr>
        <w:t>とともに監修すること。</w:t>
      </w:r>
    </w:p>
    <w:p w14:paraId="69B47CB1" w14:textId="34EE89A4" w:rsidR="00314540" w:rsidRPr="00B436B3" w:rsidRDefault="00314540" w:rsidP="00314540">
      <w:pPr>
        <w:pStyle w:val="af"/>
        <w:numPr>
          <w:ilvl w:val="0"/>
          <w:numId w:val="2"/>
        </w:numPr>
        <w:ind w:leftChars="0"/>
        <w:jc w:val="left"/>
        <w:rPr>
          <w:rFonts w:ascii="ＭＳ Ｐゴシック" w:eastAsia="ＭＳ Ｐゴシック" w:hAnsi="ＭＳ Ｐゴシック"/>
          <w:b/>
          <w:bCs/>
        </w:rPr>
      </w:pPr>
      <w:r w:rsidRPr="00B436B3">
        <w:rPr>
          <w:rFonts w:ascii="ＭＳ Ｐゴシック" w:eastAsia="ＭＳ Ｐゴシック" w:hAnsi="ＭＳ Ｐゴシック" w:hint="eastAsia"/>
          <w:b/>
          <w:bCs/>
          <w:shd w:val="pct15" w:color="auto" w:fill="FFFFFF"/>
        </w:rPr>
        <w:t>県外広報</w:t>
      </w:r>
    </w:p>
    <w:p w14:paraId="0FF98375" w14:textId="6DF655A4" w:rsidR="00335479" w:rsidRPr="00B436B3" w:rsidRDefault="00314540" w:rsidP="003604FE">
      <w:pPr>
        <w:ind w:leftChars="400" w:left="1205" w:hangingChars="100" w:hanging="241"/>
        <w:jc w:val="left"/>
        <w:rPr>
          <w:rFonts w:hAnsi="ＭＳ Ｐ明朝"/>
        </w:rPr>
      </w:pPr>
      <w:r w:rsidRPr="00B436B3">
        <w:rPr>
          <w:rFonts w:hAnsi="ＭＳ Ｐ明朝" w:hint="eastAsia"/>
        </w:rPr>
        <w:t>ア　来館者増を目的として、隣県（福岡・長崎・熊本）を主な対象とした広報を行うこと。</w:t>
      </w:r>
    </w:p>
    <w:p w14:paraId="7A07A802" w14:textId="14852087" w:rsidR="00335479" w:rsidRPr="00B436B3" w:rsidRDefault="00335479" w:rsidP="00335479">
      <w:pPr>
        <w:pStyle w:val="af"/>
        <w:numPr>
          <w:ilvl w:val="0"/>
          <w:numId w:val="2"/>
        </w:numPr>
        <w:ind w:leftChars="0"/>
        <w:jc w:val="left"/>
        <w:rPr>
          <w:rFonts w:ascii="ＭＳ Ｐゴシック" w:eastAsia="ＭＳ Ｐゴシック" w:hAnsi="ＭＳ Ｐゴシック"/>
          <w:b/>
          <w:bCs/>
        </w:rPr>
      </w:pPr>
      <w:r w:rsidRPr="00B436B3">
        <w:rPr>
          <w:rFonts w:ascii="ＭＳ Ｐゴシック" w:eastAsia="ＭＳ Ｐゴシック" w:hAnsi="ＭＳ Ｐゴシック" w:hint="eastAsia"/>
          <w:b/>
          <w:bCs/>
          <w:shd w:val="pct15" w:color="auto" w:fill="FFFFFF"/>
        </w:rPr>
        <w:t>展覧会図録の制作・印刷</w:t>
      </w:r>
    </w:p>
    <w:p w14:paraId="12C55A07" w14:textId="350B5F32" w:rsidR="00335479" w:rsidRPr="00B436B3" w:rsidRDefault="00335479" w:rsidP="00335479">
      <w:pPr>
        <w:ind w:leftChars="400" w:left="1205" w:hangingChars="100" w:hanging="241"/>
        <w:jc w:val="left"/>
        <w:rPr>
          <w:rFonts w:hAnsi="ＭＳ Ｐ明朝"/>
        </w:rPr>
      </w:pPr>
      <w:r w:rsidRPr="00B436B3">
        <w:rPr>
          <w:rFonts w:hAnsi="ＭＳ Ｐ明朝" w:hint="eastAsia"/>
        </w:rPr>
        <w:t>ア　展覧会の図録の編集・印刷を行う。</w:t>
      </w:r>
    </w:p>
    <w:p w14:paraId="5A5FB53D" w14:textId="3A9FEB52" w:rsidR="003604FE" w:rsidRPr="00B436B3" w:rsidRDefault="00335479" w:rsidP="00335479">
      <w:pPr>
        <w:jc w:val="left"/>
        <w:rPr>
          <w:rFonts w:hAnsi="ＭＳ Ｐ明朝"/>
        </w:rPr>
      </w:pPr>
      <w:r w:rsidRPr="00B436B3">
        <w:rPr>
          <w:rFonts w:hAnsi="ＭＳ Ｐ明朝" w:hint="eastAsia"/>
        </w:rPr>
        <w:t xml:space="preserve">　　　　　　　（仕様：A４判・4色カラー・全184頁予定。2,000部。）</w:t>
      </w:r>
    </w:p>
    <w:p w14:paraId="58F1F816" w14:textId="337133F1" w:rsidR="00335479" w:rsidRPr="00B436B3" w:rsidRDefault="00335479" w:rsidP="00335479">
      <w:pPr>
        <w:jc w:val="left"/>
        <w:rPr>
          <w:rFonts w:hAnsi="ＭＳ Ｐ明朝"/>
        </w:rPr>
      </w:pPr>
      <w:r w:rsidRPr="00B436B3">
        <w:rPr>
          <w:rFonts w:hAnsi="ＭＳ Ｐ明朝" w:hint="eastAsia"/>
        </w:rPr>
        <w:t xml:space="preserve">　　　　　　イ　図録作成に係る原稿、写真等の元データは実行委員会事務局が提供する。</w:t>
      </w:r>
    </w:p>
    <w:p w14:paraId="447F0F58" w14:textId="51E7983F" w:rsidR="00335479" w:rsidRPr="00B436B3" w:rsidRDefault="00335479" w:rsidP="00335479">
      <w:pPr>
        <w:jc w:val="left"/>
        <w:rPr>
          <w:rFonts w:hAnsi="ＭＳ Ｐ明朝"/>
        </w:rPr>
      </w:pPr>
      <w:r w:rsidRPr="00B436B3">
        <w:rPr>
          <w:rFonts w:hAnsi="ＭＳ Ｐ明朝" w:hint="eastAsia"/>
        </w:rPr>
        <w:t xml:space="preserve">　　　　　　ウ　編集・印刷・校正の各工程において、適宜、実行委員会事務局と調整を行う。</w:t>
      </w:r>
    </w:p>
    <w:p w14:paraId="245B3786" w14:textId="288A65D5" w:rsidR="00E64B77" w:rsidRPr="00B436B3" w:rsidRDefault="00CC7325" w:rsidP="003604FE">
      <w:pPr>
        <w:pStyle w:val="af"/>
        <w:numPr>
          <w:ilvl w:val="0"/>
          <w:numId w:val="2"/>
        </w:numPr>
        <w:ind w:leftChars="0"/>
        <w:jc w:val="left"/>
        <w:rPr>
          <w:rFonts w:ascii="ＭＳ Ｐゴシック" w:eastAsia="ＭＳ Ｐゴシック" w:hAnsi="ＭＳ Ｐゴシック"/>
          <w:b/>
          <w:bCs/>
          <w:shd w:val="pct15" w:color="auto" w:fill="FFFFFF"/>
        </w:rPr>
      </w:pPr>
      <w:r w:rsidRPr="00B436B3">
        <w:rPr>
          <w:rFonts w:ascii="ＭＳ Ｐゴシック" w:eastAsia="ＭＳ Ｐゴシック" w:hAnsi="ＭＳ Ｐゴシック" w:hint="eastAsia"/>
          <w:b/>
          <w:bCs/>
          <w:shd w:val="pct15" w:color="auto" w:fill="FFFFFF"/>
        </w:rPr>
        <w:t>展覧会の運営（受付・</w:t>
      </w:r>
      <w:r w:rsidR="006E2454" w:rsidRPr="00B436B3">
        <w:rPr>
          <w:rFonts w:ascii="ＭＳ Ｐゴシック" w:eastAsia="ＭＳ Ｐゴシック" w:hAnsi="ＭＳ Ｐゴシック" w:hint="eastAsia"/>
          <w:b/>
          <w:bCs/>
          <w:shd w:val="pct15" w:color="auto" w:fill="FFFFFF"/>
        </w:rPr>
        <w:t>案内・</w:t>
      </w:r>
      <w:r w:rsidRPr="00B436B3">
        <w:rPr>
          <w:rFonts w:ascii="ＭＳ Ｐゴシック" w:eastAsia="ＭＳ Ｐゴシック" w:hAnsi="ＭＳ Ｐゴシック" w:hint="eastAsia"/>
          <w:b/>
          <w:bCs/>
          <w:shd w:val="pct15" w:color="auto" w:fill="FFFFFF"/>
        </w:rPr>
        <w:t>監視等）</w:t>
      </w:r>
    </w:p>
    <w:p w14:paraId="5A6DE698" w14:textId="1207EB65" w:rsidR="002C69F9" w:rsidRPr="00B436B3" w:rsidRDefault="00850562" w:rsidP="002C69F9">
      <w:pPr>
        <w:ind w:leftChars="400" w:left="1205" w:hangingChars="100" w:hanging="241"/>
        <w:jc w:val="left"/>
      </w:pPr>
      <w:r w:rsidRPr="00B436B3">
        <w:rPr>
          <w:rFonts w:hint="eastAsia"/>
        </w:rPr>
        <w:t>ア</w:t>
      </w:r>
      <w:r w:rsidR="00E64B77" w:rsidRPr="00B436B3">
        <w:rPr>
          <w:rFonts w:hint="eastAsia"/>
        </w:rPr>
        <w:t xml:space="preserve">　展覧会の</w:t>
      </w:r>
      <w:r w:rsidR="006E2454" w:rsidRPr="00B436B3">
        <w:rPr>
          <w:rFonts w:hint="eastAsia"/>
        </w:rPr>
        <w:t>受付</w:t>
      </w:r>
      <w:r w:rsidR="009A6A70" w:rsidRPr="00B436B3">
        <w:rPr>
          <w:rFonts w:hint="eastAsia"/>
        </w:rPr>
        <w:t>（チケット販売等）</w:t>
      </w:r>
      <w:r w:rsidR="00E64B77" w:rsidRPr="00B436B3">
        <w:rPr>
          <w:rFonts w:hint="eastAsia"/>
        </w:rPr>
        <w:t>・</w:t>
      </w:r>
      <w:r w:rsidR="006E2454" w:rsidRPr="00B436B3">
        <w:rPr>
          <w:rFonts w:hint="eastAsia"/>
        </w:rPr>
        <w:t>案内</w:t>
      </w:r>
      <w:r w:rsidR="00E64B77" w:rsidRPr="00B436B3">
        <w:rPr>
          <w:rFonts w:hint="eastAsia"/>
        </w:rPr>
        <w:t>・監視</w:t>
      </w:r>
      <w:r w:rsidR="00EA7656" w:rsidRPr="00B436B3">
        <w:rPr>
          <w:rFonts w:hint="eastAsia"/>
        </w:rPr>
        <w:t>・グッズ販売</w:t>
      </w:r>
      <w:r w:rsidR="00E64B77" w:rsidRPr="00B436B3">
        <w:rPr>
          <w:rFonts w:hint="eastAsia"/>
        </w:rPr>
        <w:t>を行う</w:t>
      </w:r>
      <w:r w:rsidR="00767B07" w:rsidRPr="00B436B3">
        <w:rPr>
          <w:rFonts w:hint="eastAsia"/>
        </w:rPr>
        <w:t>運営</w:t>
      </w:r>
      <w:r w:rsidR="00E64B77" w:rsidRPr="00B436B3">
        <w:rPr>
          <w:rFonts w:hint="eastAsia"/>
        </w:rPr>
        <w:t>スタッフを</w:t>
      </w:r>
      <w:r w:rsidR="003125F7" w:rsidRPr="00B436B3">
        <w:rPr>
          <w:rFonts w:hint="eastAsia"/>
        </w:rPr>
        <w:t>、</w:t>
      </w:r>
      <w:r w:rsidR="003604FE" w:rsidRPr="00B436B3">
        <w:rPr>
          <w:rFonts w:hint="eastAsia"/>
        </w:rPr>
        <w:t>開館日１日当たり９名</w:t>
      </w:r>
      <w:r w:rsidR="00EA7656" w:rsidRPr="00B436B3">
        <w:rPr>
          <w:rFonts w:hint="eastAsia"/>
        </w:rPr>
        <w:t>程度</w:t>
      </w:r>
      <w:r w:rsidR="00E64B77" w:rsidRPr="00B436B3">
        <w:rPr>
          <w:rFonts w:hint="eastAsia"/>
        </w:rPr>
        <w:t>配置し</w:t>
      </w:r>
      <w:r w:rsidR="003604FE" w:rsidRPr="00B436B3">
        <w:rPr>
          <w:rFonts w:hint="eastAsia"/>
        </w:rPr>
        <w:t>（４</w:t>
      </w:r>
      <w:r w:rsidR="003125F7" w:rsidRPr="00B436B3">
        <w:rPr>
          <w:rFonts w:hint="eastAsia"/>
        </w:rPr>
        <w:t>３</w:t>
      </w:r>
      <w:r w:rsidR="003604FE" w:rsidRPr="00B436B3">
        <w:rPr>
          <w:rFonts w:hint="eastAsia"/>
        </w:rPr>
        <w:t>日間×９名）</w:t>
      </w:r>
      <w:r w:rsidR="00E64B77" w:rsidRPr="00B436B3">
        <w:rPr>
          <w:rFonts w:hint="eastAsia"/>
        </w:rPr>
        <w:t>、その体制を構築すること。また、</w:t>
      </w:r>
      <w:r w:rsidR="003604FE" w:rsidRPr="00B436B3">
        <w:rPr>
          <w:rFonts w:hint="eastAsia"/>
        </w:rPr>
        <w:t>来館者などの接遇や対応について館と打ち合わせを行い、</w:t>
      </w:r>
      <w:r w:rsidR="00767B07" w:rsidRPr="00B436B3">
        <w:rPr>
          <w:rFonts w:hint="eastAsia"/>
        </w:rPr>
        <w:t>運営</w:t>
      </w:r>
      <w:r w:rsidR="00E64B77" w:rsidRPr="00B436B3">
        <w:rPr>
          <w:rFonts w:hint="eastAsia"/>
        </w:rPr>
        <w:t>スタッフに対し適切に指導・教育して業務に当たらせること。</w:t>
      </w:r>
    </w:p>
    <w:p w14:paraId="2CC17B4B" w14:textId="0E9428AF" w:rsidR="00E64B77" w:rsidRPr="00B436B3" w:rsidRDefault="00850562" w:rsidP="00850562">
      <w:pPr>
        <w:ind w:leftChars="400" w:left="1205" w:hangingChars="100" w:hanging="241"/>
        <w:jc w:val="left"/>
      </w:pPr>
      <w:r w:rsidRPr="00B436B3">
        <w:rPr>
          <w:rFonts w:hint="eastAsia"/>
        </w:rPr>
        <w:t>イ</w:t>
      </w:r>
      <w:r w:rsidR="00E64B77" w:rsidRPr="00B436B3">
        <w:rPr>
          <w:rFonts w:hint="eastAsia"/>
        </w:rPr>
        <w:t xml:space="preserve">　</w:t>
      </w:r>
      <w:r w:rsidR="006E2454" w:rsidRPr="00B436B3">
        <w:rPr>
          <w:rFonts w:hint="eastAsia"/>
        </w:rPr>
        <w:t>受付</w:t>
      </w:r>
      <w:r w:rsidR="009A6A70" w:rsidRPr="00B436B3">
        <w:rPr>
          <w:rFonts w:hint="eastAsia"/>
        </w:rPr>
        <w:t>（チケット販売等）</w:t>
      </w:r>
      <w:r w:rsidR="00E64B77" w:rsidRPr="00B436B3">
        <w:rPr>
          <w:rFonts w:hint="eastAsia"/>
        </w:rPr>
        <w:t>・</w:t>
      </w:r>
      <w:r w:rsidR="006E2454" w:rsidRPr="00B436B3">
        <w:rPr>
          <w:rFonts w:hint="eastAsia"/>
        </w:rPr>
        <w:t>案内</w:t>
      </w:r>
      <w:r w:rsidR="00E64B77" w:rsidRPr="00B436B3">
        <w:rPr>
          <w:rFonts w:hint="eastAsia"/>
        </w:rPr>
        <w:t>・監視等</w:t>
      </w:r>
      <w:r w:rsidR="008F4078" w:rsidRPr="00B436B3">
        <w:rPr>
          <w:rFonts w:hint="eastAsia"/>
        </w:rPr>
        <w:t>、</w:t>
      </w:r>
      <w:r w:rsidR="00E64B77" w:rsidRPr="00B436B3">
        <w:rPr>
          <w:rFonts w:hint="eastAsia"/>
        </w:rPr>
        <w:t>展覧会の運営に必要な物品を準備すること。</w:t>
      </w:r>
    </w:p>
    <w:p w14:paraId="15A3A7E5" w14:textId="4BE2B811" w:rsidR="00D73150" w:rsidRPr="00375C0C" w:rsidRDefault="00D73150" w:rsidP="003604FE">
      <w:pPr>
        <w:ind w:leftChars="1" w:left="1416" w:hangingChars="587" w:hanging="1414"/>
        <w:jc w:val="left"/>
      </w:pPr>
      <w:r w:rsidRPr="00B436B3">
        <w:rPr>
          <w:rFonts w:hint="eastAsia"/>
        </w:rPr>
        <w:t xml:space="preserve">　　　　　　ウ　新型コロナウイルス</w:t>
      </w:r>
      <w:r w:rsidR="003604FE" w:rsidRPr="00B436B3">
        <w:rPr>
          <w:rFonts w:hint="eastAsia"/>
        </w:rPr>
        <w:t>を始めとした各種</w:t>
      </w:r>
      <w:r w:rsidRPr="00B436B3">
        <w:rPr>
          <w:rFonts w:hint="eastAsia"/>
        </w:rPr>
        <w:t>感染症感染防止</w:t>
      </w:r>
      <w:r w:rsidR="00304981" w:rsidRPr="00B436B3">
        <w:rPr>
          <w:rFonts w:hint="eastAsia"/>
        </w:rPr>
        <w:t>対策を</w:t>
      </w:r>
      <w:r w:rsidR="009A6A70" w:rsidRPr="00B436B3">
        <w:rPr>
          <w:rFonts w:hint="eastAsia"/>
        </w:rPr>
        <w:t>必要に応じて</w:t>
      </w:r>
      <w:r w:rsidR="00304981" w:rsidRPr="00B436B3">
        <w:rPr>
          <w:rFonts w:hint="eastAsia"/>
        </w:rPr>
        <w:t>行う</w:t>
      </w:r>
      <w:r w:rsidRPr="00B436B3">
        <w:rPr>
          <w:rFonts w:hint="eastAsia"/>
        </w:rPr>
        <w:t>こ</w:t>
      </w:r>
      <w:r w:rsidRPr="00375C0C">
        <w:rPr>
          <w:rFonts w:hint="eastAsia"/>
        </w:rPr>
        <w:t>と。</w:t>
      </w:r>
    </w:p>
    <w:p w14:paraId="3730D64C" w14:textId="146BAF44" w:rsidR="002717AA" w:rsidRPr="003604FE" w:rsidRDefault="002717AA" w:rsidP="003604FE">
      <w:pPr>
        <w:pStyle w:val="af"/>
        <w:numPr>
          <w:ilvl w:val="0"/>
          <w:numId w:val="2"/>
        </w:numPr>
        <w:ind w:leftChars="0"/>
        <w:jc w:val="left"/>
        <w:rPr>
          <w:rFonts w:ascii="ＭＳ Ｐゴシック" w:eastAsia="ＭＳ Ｐゴシック" w:hAnsi="ＭＳ Ｐゴシック"/>
          <w:b/>
          <w:bCs/>
          <w:shd w:val="pct15" w:color="auto" w:fill="FFFFFF"/>
        </w:rPr>
      </w:pPr>
      <w:r w:rsidRPr="003604FE">
        <w:rPr>
          <w:rFonts w:ascii="ＭＳ Ｐゴシック" w:eastAsia="ＭＳ Ｐゴシック" w:hAnsi="ＭＳ Ｐゴシック" w:hint="eastAsia"/>
          <w:b/>
          <w:bCs/>
          <w:shd w:val="pct15" w:color="auto" w:fill="FFFFFF"/>
        </w:rPr>
        <w:t>展示工作物の</w:t>
      </w:r>
      <w:r w:rsidR="00FC57EF" w:rsidRPr="003604FE">
        <w:rPr>
          <w:rFonts w:ascii="ＭＳ Ｐゴシック" w:eastAsia="ＭＳ Ｐゴシック" w:hAnsi="ＭＳ Ｐゴシック" w:hint="eastAsia"/>
          <w:b/>
          <w:bCs/>
          <w:shd w:val="pct15" w:color="auto" w:fill="FFFFFF"/>
        </w:rPr>
        <w:t>設計</w:t>
      </w:r>
      <w:r w:rsidR="00850562" w:rsidRPr="003604FE">
        <w:rPr>
          <w:rFonts w:ascii="ＭＳ Ｐゴシック" w:eastAsia="ＭＳ Ｐゴシック" w:hAnsi="ＭＳ Ｐゴシック" w:hint="eastAsia"/>
          <w:b/>
          <w:bCs/>
          <w:shd w:val="pct15" w:color="auto" w:fill="FFFFFF"/>
        </w:rPr>
        <w:t>、</w:t>
      </w:r>
      <w:r w:rsidR="00FC57EF" w:rsidRPr="003604FE">
        <w:rPr>
          <w:rFonts w:ascii="ＭＳ Ｐゴシック" w:eastAsia="ＭＳ Ｐゴシック" w:hAnsi="ＭＳ Ｐゴシック" w:hint="eastAsia"/>
          <w:b/>
          <w:bCs/>
          <w:shd w:val="pct15" w:color="auto" w:fill="FFFFFF"/>
        </w:rPr>
        <w:t>設置</w:t>
      </w:r>
      <w:r w:rsidR="00850562" w:rsidRPr="003604FE">
        <w:rPr>
          <w:rFonts w:ascii="ＭＳ Ｐゴシック" w:eastAsia="ＭＳ Ｐゴシック" w:hAnsi="ＭＳ Ｐゴシック" w:hint="eastAsia"/>
          <w:b/>
          <w:bCs/>
          <w:shd w:val="pct15" w:color="auto" w:fill="FFFFFF"/>
        </w:rPr>
        <w:t>、撤去及び処理</w:t>
      </w:r>
    </w:p>
    <w:p w14:paraId="160882A8" w14:textId="58D065C3" w:rsidR="003604FE" w:rsidRPr="009A6A70" w:rsidRDefault="002717AA" w:rsidP="00EA41BE">
      <w:pPr>
        <w:ind w:leftChars="400" w:left="1205" w:hangingChars="100" w:hanging="241"/>
        <w:jc w:val="left"/>
        <w:rPr>
          <w:rFonts w:hAnsi="ＭＳ Ｐ明朝"/>
        </w:rPr>
      </w:pPr>
      <w:r w:rsidRPr="003604FE">
        <w:rPr>
          <w:rFonts w:hAnsi="ＭＳ Ｐ明朝" w:hint="eastAsia"/>
        </w:rPr>
        <w:t xml:space="preserve">ア　</w:t>
      </w:r>
      <w:r w:rsidR="00893D6E" w:rsidRPr="009A6A70">
        <w:rPr>
          <w:rFonts w:hAnsi="ＭＳ Ｐ明朝" w:hint="eastAsia"/>
        </w:rPr>
        <w:t>実行委員会事務局</w:t>
      </w:r>
      <w:r w:rsidR="003604FE" w:rsidRPr="009A6A70">
        <w:rPr>
          <w:rFonts w:hAnsi="ＭＳ Ｐ明朝" w:hint="eastAsia"/>
        </w:rPr>
        <w:t>から示す展覧会の概要及び基本構成案に従い、各展示室の空間デザインを作成し、造作・撤去を行う。</w:t>
      </w:r>
    </w:p>
    <w:p w14:paraId="6799E74A" w14:textId="43B1C0C6" w:rsidR="002717AA" w:rsidRPr="009A6A70" w:rsidRDefault="00335479" w:rsidP="00EA41BE">
      <w:pPr>
        <w:ind w:leftChars="400" w:left="1205" w:hangingChars="100" w:hanging="241"/>
        <w:jc w:val="left"/>
        <w:rPr>
          <w:rFonts w:hAnsi="ＭＳ Ｐ明朝"/>
        </w:rPr>
      </w:pPr>
      <w:r w:rsidRPr="009A6A70">
        <w:rPr>
          <w:rFonts w:hAnsi="ＭＳ Ｐ明朝" w:hint="eastAsia"/>
        </w:rPr>
        <w:t>イ</w:t>
      </w:r>
      <w:r w:rsidR="003604FE" w:rsidRPr="009A6A70">
        <w:rPr>
          <w:rFonts w:hAnsi="ＭＳ Ｐ明朝" w:hint="eastAsia"/>
        </w:rPr>
        <w:t xml:space="preserve">　空間デザインは、空間展示（インスタレーション）の手法を用いた斬新な手法の提案を期待する。ただし</w:t>
      </w:r>
      <w:r w:rsidR="00DF6EA3" w:rsidRPr="009A6A70">
        <w:rPr>
          <w:rFonts w:hAnsi="ＭＳ Ｐ明朝" w:hint="eastAsia"/>
        </w:rPr>
        <w:t>展示計画及び必要な展示工作物について</w:t>
      </w:r>
      <w:r w:rsidR="003604FE" w:rsidRPr="009A6A70">
        <w:rPr>
          <w:rFonts w:hAnsi="ＭＳ Ｐ明朝" w:hint="eastAsia"/>
        </w:rPr>
        <w:t>は変更する場合があるので、</w:t>
      </w:r>
      <w:r w:rsidR="00893D6E" w:rsidRPr="009A6A70">
        <w:rPr>
          <w:rFonts w:hAnsi="ＭＳ Ｐ明朝" w:hint="eastAsia"/>
        </w:rPr>
        <w:t>実行委員会事務局と</w:t>
      </w:r>
      <w:r w:rsidR="003604FE" w:rsidRPr="009A6A70">
        <w:rPr>
          <w:rFonts w:hAnsi="ＭＳ Ｐ明朝" w:hint="eastAsia"/>
        </w:rPr>
        <w:t>の</w:t>
      </w:r>
      <w:r w:rsidR="00B53F75" w:rsidRPr="009A6A70">
        <w:rPr>
          <w:rFonts w:hAnsi="ＭＳ Ｐ明朝" w:hint="eastAsia"/>
        </w:rPr>
        <w:t>協議</w:t>
      </w:r>
      <w:r w:rsidR="003604FE" w:rsidRPr="009A6A70">
        <w:rPr>
          <w:rFonts w:hAnsi="ＭＳ Ｐ明朝" w:hint="eastAsia"/>
        </w:rPr>
        <w:t>の上</w:t>
      </w:r>
      <w:r w:rsidR="00B53F75" w:rsidRPr="009A6A70">
        <w:rPr>
          <w:rFonts w:hAnsi="ＭＳ Ｐ明朝" w:hint="eastAsia"/>
        </w:rPr>
        <w:t>実現</w:t>
      </w:r>
      <w:r w:rsidR="00DF6EA3" w:rsidRPr="009A6A70">
        <w:rPr>
          <w:rFonts w:hAnsi="ＭＳ Ｐ明朝" w:hint="eastAsia"/>
        </w:rPr>
        <w:t>すること。</w:t>
      </w:r>
    </w:p>
    <w:p w14:paraId="562E9C94" w14:textId="48A9DA89" w:rsidR="002717AA" w:rsidRPr="003604FE" w:rsidRDefault="003604FE" w:rsidP="003604FE">
      <w:pPr>
        <w:ind w:leftChars="411" w:left="1272" w:hangingChars="117" w:hanging="282"/>
        <w:jc w:val="left"/>
        <w:rPr>
          <w:rFonts w:hAnsi="ＭＳ Ｐ明朝"/>
        </w:rPr>
      </w:pPr>
      <w:r w:rsidRPr="009A6A70">
        <w:rPr>
          <w:rFonts w:hAnsi="ＭＳ Ｐ明朝" w:hint="eastAsia"/>
        </w:rPr>
        <w:t>エ</w:t>
      </w:r>
      <w:r w:rsidR="002717AA" w:rsidRPr="009A6A70">
        <w:rPr>
          <w:rFonts w:hAnsi="ＭＳ Ｐ明朝" w:hint="eastAsia"/>
        </w:rPr>
        <w:t xml:space="preserve">　</w:t>
      </w:r>
      <w:r w:rsidR="00DF6EA3" w:rsidRPr="009A6A70">
        <w:rPr>
          <w:rFonts w:hAnsi="ＭＳ Ｐ明朝" w:hint="eastAsia"/>
        </w:rPr>
        <w:t>材質の</w:t>
      </w:r>
      <w:r w:rsidR="00ED1818" w:rsidRPr="009A6A70">
        <w:rPr>
          <w:rFonts w:hAnsi="ＭＳ Ｐ明朝" w:hint="eastAsia"/>
        </w:rPr>
        <w:t>変更</w:t>
      </w:r>
      <w:r w:rsidR="00DF6EA3" w:rsidRPr="009A6A70">
        <w:rPr>
          <w:rFonts w:hAnsi="ＭＳ Ｐ明朝" w:hint="eastAsia"/>
        </w:rPr>
        <w:t>は</w:t>
      </w:r>
      <w:r w:rsidR="00ED1818" w:rsidRPr="009A6A70">
        <w:rPr>
          <w:rFonts w:hAnsi="ＭＳ Ｐ明朝" w:hint="eastAsia"/>
        </w:rPr>
        <w:t>可能</w:t>
      </w:r>
      <w:r w:rsidR="00850562" w:rsidRPr="009A6A70">
        <w:rPr>
          <w:rFonts w:hAnsi="ＭＳ Ｐ明朝" w:hint="eastAsia"/>
        </w:rPr>
        <w:t>と</w:t>
      </w:r>
      <w:r w:rsidRPr="009A6A70">
        <w:rPr>
          <w:rFonts w:hAnsi="ＭＳ Ｐ明朝" w:hint="eastAsia"/>
        </w:rPr>
        <w:t>するが、作品への影響の少ない材質の素材を使用すること。</w:t>
      </w:r>
      <w:r w:rsidR="00ED1818" w:rsidRPr="009A6A70">
        <w:rPr>
          <w:rFonts w:hAnsi="ＭＳ Ｐ明朝" w:hint="eastAsia"/>
        </w:rPr>
        <w:t>ただし</w:t>
      </w:r>
      <w:r w:rsidRPr="009A6A70">
        <w:rPr>
          <w:rFonts w:hAnsi="ＭＳ Ｐ明朝" w:hint="eastAsia"/>
        </w:rPr>
        <w:t>、</w:t>
      </w:r>
      <w:r w:rsidR="00ED1818" w:rsidRPr="009A6A70">
        <w:rPr>
          <w:rFonts w:hAnsi="ＭＳ Ｐ明朝" w:hint="eastAsia"/>
        </w:rPr>
        <w:t>天井の蛍光灯照明及びス</w:t>
      </w:r>
      <w:r w:rsidR="00ED1818" w:rsidRPr="003604FE">
        <w:rPr>
          <w:rFonts w:hAnsi="ＭＳ Ｐ明朝" w:hint="eastAsia"/>
        </w:rPr>
        <w:t>ポットライト用配線ダクト</w:t>
      </w:r>
      <w:r w:rsidR="00DF6EA3" w:rsidRPr="003604FE">
        <w:rPr>
          <w:rFonts w:hAnsi="ＭＳ Ｐ明朝" w:hint="eastAsia"/>
        </w:rPr>
        <w:t>は</w:t>
      </w:r>
      <w:r w:rsidRPr="003604FE">
        <w:rPr>
          <w:rFonts w:hAnsi="ＭＳ Ｐ明朝" w:hint="eastAsia"/>
        </w:rPr>
        <w:t>基本的に</w:t>
      </w:r>
      <w:r w:rsidR="00DF6EA3" w:rsidRPr="003604FE">
        <w:rPr>
          <w:rFonts w:hAnsi="ＭＳ Ｐ明朝" w:hint="eastAsia"/>
        </w:rPr>
        <w:t>使用可能な状態に保つこと。</w:t>
      </w:r>
    </w:p>
    <w:p w14:paraId="22138E54" w14:textId="1B2487FD" w:rsidR="00960EF7" w:rsidRPr="003604FE" w:rsidRDefault="00ED1818" w:rsidP="00EA41BE">
      <w:pPr>
        <w:ind w:leftChars="400" w:left="1205" w:hangingChars="100" w:hanging="241"/>
        <w:jc w:val="left"/>
        <w:rPr>
          <w:rFonts w:hAnsi="ＭＳ Ｐ明朝"/>
        </w:rPr>
      </w:pPr>
      <w:r w:rsidRPr="003604FE">
        <w:rPr>
          <w:rFonts w:hAnsi="ＭＳ Ｐ明朝" w:hint="eastAsia"/>
        </w:rPr>
        <w:t xml:space="preserve">ウ　</w:t>
      </w:r>
      <w:r w:rsidR="00960EF7" w:rsidRPr="003604FE">
        <w:rPr>
          <w:rFonts w:hAnsi="ＭＳ Ｐ明朝" w:hint="eastAsia"/>
        </w:rPr>
        <w:t>美術館</w:t>
      </w:r>
      <w:r w:rsidR="00850562" w:rsidRPr="003604FE">
        <w:rPr>
          <w:rFonts w:hAnsi="ＭＳ Ｐ明朝" w:hint="eastAsia"/>
        </w:rPr>
        <w:t>２</w:t>
      </w:r>
      <w:r w:rsidR="00015358" w:rsidRPr="003604FE">
        <w:rPr>
          <w:rFonts w:hAnsi="ＭＳ Ｐ明朝" w:hint="eastAsia"/>
        </w:rPr>
        <w:t>号、</w:t>
      </w:r>
      <w:r w:rsidR="00850562" w:rsidRPr="003604FE">
        <w:rPr>
          <w:rFonts w:hAnsi="ＭＳ Ｐ明朝" w:hint="eastAsia"/>
        </w:rPr>
        <w:t>３</w:t>
      </w:r>
      <w:r w:rsidR="00015358" w:rsidRPr="003604FE">
        <w:rPr>
          <w:rFonts w:hAnsi="ＭＳ Ｐ明朝" w:hint="eastAsia"/>
        </w:rPr>
        <w:t>号、</w:t>
      </w:r>
      <w:r w:rsidR="00850562" w:rsidRPr="003604FE">
        <w:rPr>
          <w:rFonts w:hAnsi="ＭＳ Ｐ明朝" w:hint="eastAsia"/>
        </w:rPr>
        <w:t>４</w:t>
      </w:r>
      <w:r w:rsidR="00015358" w:rsidRPr="003604FE">
        <w:rPr>
          <w:rFonts w:hAnsi="ＭＳ Ｐ明朝" w:hint="eastAsia"/>
        </w:rPr>
        <w:t>号展示室</w:t>
      </w:r>
      <w:r w:rsidR="00960EF7" w:rsidRPr="003604FE">
        <w:rPr>
          <w:rFonts w:hAnsi="ＭＳ Ｐ明朝" w:hint="eastAsia"/>
        </w:rPr>
        <w:t>の壁面長（のべ）は、</w:t>
      </w:r>
      <w:r w:rsidR="009C2676" w:rsidRPr="00FE533B">
        <w:rPr>
          <w:rFonts w:hAnsi="ＭＳ Ｐ明朝" w:hint="eastAsia"/>
        </w:rPr>
        <w:t>約</w:t>
      </w:r>
      <w:r w:rsidR="00BE0031" w:rsidRPr="00FE533B">
        <w:rPr>
          <w:rFonts w:hAnsi="ＭＳ Ｐ明朝" w:hint="eastAsia"/>
        </w:rPr>
        <w:t>２４５</w:t>
      </w:r>
      <w:r w:rsidR="009C2676" w:rsidRPr="00FE533B">
        <w:rPr>
          <w:rFonts w:hAnsi="ＭＳ Ｐ明朝" w:hint="eastAsia"/>
        </w:rPr>
        <w:t>ｍ</w:t>
      </w:r>
      <w:r w:rsidR="00015358" w:rsidRPr="00FE533B">
        <w:rPr>
          <w:rFonts w:hAnsi="ＭＳ Ｐ明朝" w:hint="eastAsia"/>
        </w:rPr>
        <w:t>である</w:t>
      </w:r>
      <w:r w:rsidR="009C2676" w:rsidRPr="00FE533B">
        <w:rPr>
          <w:rFonts w:hAnsi="ＭＳ Ｐ明朝" w:hint="eastAsia"/>
        </w:rPr>
        <w:t>（各室</w:t>
      </w:r>
      <w:r w:rsidR="009C2676" w:rsidRPr="003604FE">
        <w:rPr>
          <w:rFonts w:hAnsi="ＭＳ Ｐ明朝" w:hint="eastAsia"/>
        </w:rPr>
        <w:t>、移動壁面を含む）</w:t>
      </w:r>
      <w:r w:rsidR="003604FE" w:rsidRPr="003604FE">
        <w:rPr>
          <w:rFonts w:hAnsi="ＭＳ Ｐ明朝" w:hint="eastAsia"/>
        </w:rPr>
        <w:t>。尚、</w:t>
      </w:r>
      <w:r w:rsidR="00015358" w:rsidRPr="003604FE">
        <w:rPr>
          <w:rFonts w:hAnsi="ＭＳ Ｐ明朝" w:hint="eastAsia"/>
        </w:rPr>
        <w:t>壁面等展示室</w:t>
      </w:r>
      <w:r w:rsidR="003604FE" w:rsidRPr="003604FE">
        <w:rPr>
          <w:rFonts w:hAnsi="ＭＳ Ｐ明朝" w:hint="eastAsia"/>
        </w:rPr>
        <w:t>に関する</w:t>
      </w:r>
      <w:r w:rsidR="00015358" w:rsidRPr="003604FE">
        <w:rPr>
          <w:rFonts w:hAnsi="ＭＳ Ｐ明朝" w:hint="eastAsia"/>
        </w:rPr>
        <w:t>詳細</w:t>
      </w:r>
      <w:r w:rsidR="003604FE" w:rsidRPr="003604FE">
        <w:rPr>
          <w:rFonts w:hAnsi="ＭＳ Ｐ明朝" w:hint="eastAsia"/>
        </w:rPr>
        <w:t>、当館が有する展示什器（展示台、展示ケ</w:t>
      </w:r>
      <w:r w:rsidR="003604FE" w:rsidRPr="003604FE">
        <w:rPr>
          <w:rFonts w:hAnsi="ＭＳ Ｐ明朝" w:hint="eastAsia"/>
        </w:rPr>
        <w:lastRenderedPageBreak/>
        <w:t>ース等）</w:t>
      </w:r>
      <w:r w:rsidR="00015358" w:rsidRPr="003604FE">
        <w:rPr>
          <w:rFonts w:hAnsi="ＭＳ Ｐ明朝" w:hint="eastAsia"/>
        </w:rPr>
        <w:t>については</w:t>
      </w:r>
      <w:r w:rsidR="00893D6E" w:rsidRPr="009A6A70">
        <w:rPr>
          <w:rFonts w:hAnsi="ＭＳ Ｐ明朝" w:hint="eastAsia"/>
        </w:rPr>
        <w:t>実行委員会事務局</w:t>
      </w:r>
      <w:r w:rsidR="00015358" w:rsidRPr="003604FE">
        <w:rPr>
          <w:rFonts w:hAnsi="ＭＳ Ｐ明朝" w:hint="eastAsia"/>
        </w:rPr>
        <w:t>に問い合わせること。</w:t>
      </w:r>
    </w:p>
    <w:p w14:paraId="51647514" w14:textId="44FFF5F8" w:rsidR="003604FE" w:rsidRPr="00375C0C" w:rsidRDefault="00850562" w:rsidP="00EA41BE">
      <w:pPr>
        <w:ind w:leftChars="400" w:left="1205" w:hangingChars="100" w:hanging="241"/>
        <w:jc w:val="left"/>
        <w:rPr>
          <w:rFonts w:hAnsi="ＭＳ Ｐ明朝"/>
        </w:rPr>
      </w:pPr>
      <w:r w:rsidRPr="003604FE">
        <w:rPr>
          <w:rFonts w:hAnsi="ＭＳ Ｐ明朝" w:hint="eastAsia"/>
        </w:rPr>
        <w:t>オ　展覧会</w:t>
      </w:r>
      <w:r w:rsidR="003604FE" w:rsidRPr="003604FE">
        <w:rPr>
          <w:rFonts w:hAnsi="ＭＳ Ｐ明朝" w:hint="eastAsia"/>
        </w:rPr>
        <w:t>開催前の展示工作物造作、及び</w:t>
      </w:r>
      <w:r w:rsidRPr="003604FE">
        <w:rPr>
          <w:rFonts w:hAnsi="ＭＳ Ｐ明朝" w:hint="eastAsia"/>
        </w:rPr>
        <w:t>会期終了後の撤去及び処理を適切に行うこと。</w:t>
      </w:r>
    </w:p>
    <w:p w14:paraId="1E43AEA2" w14:textId="7797C4F4" w:rsidR="003604FE" w:rsidRPr="003604FE" w:rsidRDefault="003604FE" w:rsidP="003604FE">
      <w:pPr>
        <w:pStyle w:val="af"/>
        <w:numPr>
          <w:ilvl w:val="0"/>
          <w:numId w:val="2"/>
        </w:numPr>
        <w:ind w:leftChars="0"/>
        <w:jc w:val="left"/>
        <w:rPr>
          <w:rFonts w:ascii="ＭＳ Ｐゴシック" w:eastAsia="ＭＳ Ｐゴシック" w:hAnsi="ＭＳ Ｐゴシック"/>
          <w:b/>
          <w:bCs/>
        </w:rPr>
      </w:pPr>
      <w:r w:rsidRPr="003604FE">
        <w:rPr>
          <w:rFonts w:ascii="ＭＳ Ｐゴシック" w:eastAsia="ＭＳ Ｐゴシック" w:hAnsi="ＭＳ Ｐゴシック" w:hint="eastAsia"/>
          <w:b/>
          <w:bCs/>
          <w:shd w:val="pct15" w:color="auto" w:fill="FFFFFF"/>
        </w:rPr>
        <w:t>展覧会の看板の作成・設置・撤去</w:t>
      </w:r>
    </w:p>
    <w:p w14:paraId="258F3E57" w14:textId="48B542A0" w:rsidR="003604FE" w:rsidRDefault="003604FE" w:rsidP="003604FE">
      <w:pPr>
        <w:ind w:leftChars="412" w:left="1275" w:hangingChars="117" w:hanging="282"/>
        <w:jc w:val="left"/>
        <w:rPr>
          <w:rFonts w:hAnsi="ＭＳ Ｐ明朝"/>
        </w:rPr>
      </w:pPr>
      <w:r w:rsidRPr="00375C0C">
        <w:rPr>
          <w:rFonts w:hAnsi="ＭＳ Ｐ明朝" w:hint="eastAsia"/>
        </w:rPr>
        <w:t>ア　展覧会に係る看板</w:t>
      </w:r>
      <w:r>
        <w:rPr>
          <w:rFonts w:hAnsi="ＭＳ Ｐ明朝" w:hint="eastAsia"/>
        </w:rPr>
        <w:t>について、ポスター・チラシのデザイン及び展覧会ロゴを基に、</w:t>
      </w:r>
      <w:r w:rsidRPr="00375C0C">
        <w:rPr>
          <w:rFonts w:hAnsi="ＭＳ Ｐ明朝" w:hint="eastAsia"/>
        </w:rPr>
        <w:t>魅力的なデザインを</w:t>
      </w:r>
      <w:r>
        <w:rPr>
          <w:rFonts w:hAnsi="ＭＳ Ｐ明朝" w:hint="eastAsia"/>
        </w:rPr>
        <w:t>作成・印刷する。尚、印刷は美術作品のイメージの再現に堪えうる高精細印刷とし、発色が良く褪色しにくいインクを使用すること。</w:t>
      </w:r>
    </w:p>
    <w:p w14:paraId="03576002" w14:textId="77777777" w:rsidR="003604FE" w:rsidRPr="00375C0C" w:rsidRDefault="003604FE" w:rsidP="003604FE">
      <w:pPr>
        <w:ind w:leftChars="412" w:left="1275" w:hangingChars="117" w:hanging="282"/>
        <w:jc w:val="left"/>
        <w:rPr>
          <w:rFonts w:hAnsi="ＭＳ Ｐ明朝"/>
        </w:rPr>
      </w:pPr>
      <w:r>
        <w:rPr>
          <w:rFonts w:hAnsi="ＭＳ Ｐ明朝" w:hint="eastAsia"/>
        </w:rPr>
        <w:t>イ　実際のデザインは受託者の企画提案を基に、本館と受託者との協議の上で進めることとする</w:t>
      </w:r>
      <w:r w:rsidRPr="003925E4">
        <w:rPr>
          <w:rFonts w:hAnsi="ＭＳ Ｐ明朝" w:hint="eastAsia"/>
        </w:rPr>
        <w:t>。</w:t>
      </w:r>
      <w:r>
        <w:rPr>
          <w:rFonts w:hAnsi="ＭＳ Ｐ明朝" w:hint="eastAsia"/>
        </w:rPr>
        <w:t>尚、レイアウト・文字校正を２回以上行う。</w:t>
      </w:r>
    </w:p>
    <w:p w14:paraId="4A0ADC61" w14:textId="1717CD84" w:rsidR="003604FE" w:rsidRPr="00375C0C" w:rsidRDefault="003604FE" w:rsidP="003604FE">
      <w:pPr>
        <w:ind w:firstLineChars="400" w:firstLine="964"/>
        <w:jc w:val="left"/>
        <w:rPr>
          <w:rFonts w:hAnsi="ＭＳ Ｐ明朝"/>
        </w:rPr>
      </w:pPr>
      <w:r>
        <w:rPr>
          <w:rFonts w:hAnsi="ＭＳ Ｐ明朝" w:hint="eastAsia"/>
        </w:rPr>
        <w:t>ウ</w:t>
      </w:r>
      <w:r w:rsidRPr="00375C0C">
        <w:rPr>
          <w:rFonts w:hAnsi="ＭＳ Ｐ明朝" w:hint="eastAsia"/>
        </w:rPr>
        <w:t xml:space="preserve">　看板の</w:t>
      </w:r>
      <w:r>
        <w:rPr>
          <w:rFonts w:hAnsi="ＭＳ Ｐ明朝" w:hint="eastAsia"/>
        </w:rPr>
        <w:t>仕様</w:t>
      </w:r>
      <w:r w:rsidRPr="00375C0C">
        <w:rPr>
          <w:rFonts w:hAnsi="ＭＳ Ｐ明朝" w:hint="eastAsia"/>
        </w:rPr>
        <w:t>は、次のとおりとする。</w:t>
      </w:r>
    </w:p>
    <w:tbl>
      <w:tblPr>
        <w:tblStyle w:val="ae"/>
        <w:tblW w:w="4855" w:type="pct"/>
        <w:tblInd w:w="279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23"/>
        <w:gridCol w:w="2764"/>
        <w:gridCol w:w="2954"/>
        <w:gridCol w:w="1008"/>
      </w:tblGrid>
      <w:tr w:rsidR="008F4078" w:rsidRPr="00375C0C" w14:paraId="110C60EC" w14:textId="77777777" w:rsidTr="008F4078">
        <w:tc>
          <w:tcPr>
            <w:tcW w:w="1403" w:type="pct"/>
          </w:tcPr>
          <w:p w14:paraId="1DB56329" w14:textId="77777777" w:rsidR="008F4078" w:rsidRPr="00375C0C" w:rsidRDefault="008F4078" w:rsidP="00BD43BB">
            <w:pPr>
              <w:spacing w:line="300" w:lineRule="exact"/>
              <w:jc w:val="center"/>
              <w:rPr>
                <w:rFonts w:hAnsi="ＭＳ Ｐ明朝"/>
                <w:sz w:val="22"/>
                <w:szCs w:val="22"/>
              </w:rPr>
            </w:pPr>
            <w:r w:rsidRPr="00375C0C">
              <w:rPr>
                <w:rFonts w:hAnsi="ＭＳ Ｐ明朝" w:hint="eastAsia"/>
                <w:sz w:val="22"/>
                <w:szCs w:val="22"/>
              </w:rPr>
              <w:t>設置場所</w:t>
            </w:r>
          </w:p>
        </w:tc>
        <w:tc>
          <w:tcPr>
            <w:tcW w:w="1478" w:type="pct"/>
          </w:tcPr>
          <w:p w14:paraId="52A9E147" w14:textId="77777777" w:rsidR="008F4078" w:rsidRPr="00375C0C" w:rsidRDefault="008F4078" w:rsidP="00BD43BB">
            <w:pPr>
              <w:spacing w:line="300" w:lineRule="exact"/>
              <w:jc w:val="center"/>
              <w:rPr>
                <w:rFonts w:hAnsi="ＭＳ Ｐ明朝"/>
                <w:sz w:val="22"/>
                <w:szCs w:val="22"/>
              </w:rPr>
            </w:pPr>
            <w:r w:rsidRPr="00375C0C">
              <w:rPr>
                <w:rFonts w:hAnsi="ＭＳ Ｐ明朝" w:hint="eastAsia"/>
                <w:sz w:val="22"/>
                <w:szCs w:val="22"/>
              </w:rPr>
              <w:t>寸　法</w:t>
            </w:r>
          </w:p>
        </w:tc>
        <w:tc>
          <w:tcPr>
            <w:tcW w:w="1580" w:type="pct"/>
          </w:tcPr>
          <w:p w14:paraId="5A344246" w14:textId="0ACCB79E" w:rsidR="008F4078" w:rsidRPr="00375C0C" w:rsidRDefault="008F4078" w:rsidP="00BD43BB">
            <w:pPr>
              <w:spacing w:line="300" w:lineRule="exact"/>
              <w:jc w:val="center"/>
              <w:rPr>
                <w:rFonts w:hAnsi="ＭＳ Ｐ明朝"/>
                <w:sz w:val="22"/>
                <w:szCs w:val="22"/>
              </w:rPr>
            </w:pPr>
            <w:r>
              <w:rPr>
                <w:rFonts w:hAnsi="ＭＳ Ｐ明朝" w:hint="eastAsia"/>
                <w:sz w:val="22"/>
                <w:szCs w:val="22"/>
              </w:rPr>
              <w:t>参　考</w:t>
            </w:r>
          </w:p>
        </w:tc>
        <w:tc>
          <w:tcPr>
            <w:tcW w:w="540" w:type="pct"/>
          </w:tcPr>
          <w:p w14:paraId="21DF5D56" w14:textId="77777777" w:rsidR="008F4078" w:rsidRPr="00375C0C" w:rsidRDefault="008F4078" w:rsidP="00BD43BB">
            <w:pPr>
              <w:spacing w:line="300" w:lineRule="exact"/>
              <w:jc w:val="center"/>
              <w:rPr>
                <w:rFonts w:hAnsi="ＭＳ Ｐ明朝"/>
                <w:sz w:val="22"/>
                <w:szCs w:val="22"/>
              </w:rPr>
            </w:pPr>
            <w:r w:rsidRPr="00375C0C">
              <w:rPr>
                <w:rFonts w:hAnsi="ＭＳ Ｐ明朝" w:hint="eastAsia"/>
                <w:sz w:val="22"/>
                <w:szCs w:val="22"/>
              </w:rPr>
              <w:t>枚　数</w:t>
            </w:r>
          </w:p>
        </w:tc>
      </w:tr>
      <w:tr w:rsidR="008F4078" w:rsidRPr="00375C0C" w14:paraId="6FB1E3AF" w14:textId="77777777" w:rsidTr="008F4078">
        <w:tc>
          <w:tcPr>
            <w:tcW w:w="1403" w:type="pct"/>
          </w:tcPr>
          <w:p w14:paraId="22EEE573" w14:textId="77777777" w:rsidR="008F4078" w:rsidRPr="00375C0C" w:rsidRDefault="008F4078" w:rsidP="00BD43BB">
            <w:pPr>
              <w:spacing w:line="300" w:lineRule="exact"/>
              <w:jc w:val="left"/>
              <w:rPr>
                <w:rFonts w:hAnsi="ＭＳ Ｐ明朝"/>
                <w:sz w:val="22"/>
                <w:szCs w:val="22"/>
              </w:rPr>
            </w:pPr>
            <w:r w:rsidRPr="00375C0C">
              <w:rPr>
                <w:rFonts w:hAnsi="ＭＳ Ｐ明朝" w:hint="eastAsia"/>
                <w:sz w:val="22"/>
                <w:szCs w:val="22"/>
              </w:rPr>
              <w:t>美術館玄関前</w:t>
            </w:r>
          </w:p>
          <w:p w14:paraId="41E52A98" w14:textId="77777777" w:rsidR="008F4078" w:rsidRPr="00375C0C" w:rsidRDefault="008F4078" w:rsidP="00BD43BB">
            <w:pPr>
              <w:spacing w:line="300" w:lineRule="exact"/>
              <w:jc w:val="left"/>
              <w:rPr>
                <w:rFonts w:hAnsi="ＭＳ Ｐ明朝"/>
                <w:sz w:val="22"/>
                <w:szCs w:val="22"/>
              </w:rPr>
            </w:pPr>
            <w:r w:rsidRPr="00375C0C">
              <w:rPr>
                <w:rFonts w:hAnsi="ＭＳ Ｐ明朝" w:hint="eastAsia"/>
                <w:sz w:val="22"/>
                <w:szCs w:val="22"/>
              </w:rPr>
              <w:t>（屋外、マグネット固定式）</w:t>
            </w:r>
          </w:p>
        </w:tc>
        <w:tc>
          <w:tcPr>
            <w:tcW w:w="1478" w:type="pct"/>
          </w:tcPr>
          <w:p w14:paraId="0F9FDD71" w14:textId="2BE987B3" w:rsidR="008F4078" w:rsidRPr="00FE533B" w:rsidRDefault="008F4078" w:rsidP="00B47482">
            <w:pPr>
              <w:spacing w:line="300" w:lineRule="exact"/>
              <w:jc w:val="left"/>
              <w:rPr>
                <w:rFonts w:hAnsi="ＭＳ Ｐ明朝"/>
                <w:sz w:val="22"/>
                <w:szCs w:val="22"/>
              </w:rPr>
            </w:pPr>
            <w:r w:rsidRPr="00FE533B">
              <w:rPr>
                <w:rFonts w:hAnsi="ＭＳ Ｐ明朝" w:hint="eastAsia"/>
                <w:sz w:val="22"/>
                <w:szCs w:val="22"/>
              </w:rPr>
              <w:t>W３，</w:t>
            </w:r>
            <w:r w:rsidR="003863B2">
              <w:rPr>
                <w:rFonts w:hAnsi="ＭＳ Ｐ明朝" w:hint="eastAsia"/>
                <w:sz w:val="22"/>
                <w:szCs w:val="22"/>
              </w:rPr>
              <w:t>６</w:t>
            </w:r>
            <w:r w:rsidRPr="00FE533B">
              <w:rPr>
                <w:rFonts w:hAnsi="ＭＳ Ｐ明朝" w:hint="eastAsia"/>
                <w:sz w:val="22"/>
                <w:szCs w:val="22"/>
              </w:rPr>
              <w:t>００㎜×H２，７００㎜</w:t>
            </w:r>
          </w:p>
        </w:tc>
        <w:tc>
          <w:tcPr>
            <w:tcW w:w="1580" w:type="pct"/>
          </w:tcPr>
          <w:p w14:paraId="02FEF1D3" w14:textId="048491AA" w:rsidR="008F4078" w:rsidRPr="00FE533B" w:rsidRDefault="008F4078" w:rsidP="00BD43BB">
            <w:pPr>
              <w:spacing w:line="300" w:lineRule="exact"/>
              <w:jc w:val="left"/>
              <w:rPr>
                <w:rFonts w:hAnsi="ＭＳ Ｐ明朝"/>
                <w:sz w:val="22"/>
                <w:szCs w:val="22"/>
              </w:rPr>
            </w:pPr>
            <w:r w:rsidRPr="00FE533B">
              <w:rPr>
                <w:rFonts w:hAnsi="ＭＳ Ｐ明朝" w:hint="eastAsia"/>
                <w:sz w:val="22"/>
                <w:szCs w:val="22"/>
              </w:rPr>
              <w:t>通常は分割（ｗ900単位）で使用している。</w:t>
            </w:r>
          </w:p>
        </w:tc>
        <w:tc>
          <w:tcPr>
            <w:tcW w:w="540" w:type="pct"/>
          </w:tcPr>
          <w:p w14:paraId="098FE0DB" w14:textId="77777777" w:rsidR="008F4078" w:rsidRPr="00375C0C" w:rsidRDefault="008F4078" w:rsidP="008F4078">
            <w:pPr>
              <w:spacing w:line="300" w:lineRule="exact"/>
              <w:jc w:val="center"/>
              <w:rPr>
                <w:rFonts w:hAnsi="ＭＳ Ｐ明朝"/>
                <w:b/>
                <w:bCs/>
                <w:sz w:val="22"/>
                <w:szCs w:val="22"/>
              </w:rPr>
            </w:pPr>
            <w:r w:rsidRPr="00375C0C">
              <w:rPr>
                <w:rFonts w:hAnsi="ＭＳ Ｐ明朝" w:hint="eastAsia"/>
                <w:b/>
                <w:bCs/>
                <w:sz w:val="22"/>
                <w:szCs w:val="22"/>
              </w:rPr>
              <w:t>１枚</w:t>
            </w:r>
          </w:p>
        </w:tc>
      </w:tr>
      <w:tr w:rsidR="008F4078" w:rsidRPr="00375C0C" w14:paraId="6B4AC381" w14:textId="77777777" w:rsidTr="008F4078">
        <w:tc>
          <w:tcPr>
            <w:tcW w:w="1403" w:type="pct"/>
          </w:tcPr>
          <w:p w14:paraId="1678B544" w14:textId="77777777" w:rsidR="008F4078" w:rsidRPr="00375C0C" w:rsidRDefault="008F4078" w:rsidP="00BD43BB">
            <w:pPr>
              <w:spacing w:line="300" w:lineRule="exact"/>
              <w:jc w:val="left"/>
              <w:rPr>
                <w:rFonts w:hAnsi="ＭＳ Ｐ明朝"/>
                <w:sz w:val="22"/>
                <w:szCs w:val="22"/>
              </w:rPr>
            </w:pPr>
            <w:r w:rsidRPr="00375C0C">
              <w:rPr>
                <w:rFonts w:hAnsi="ＭＳ Ｐ明朝" w:hint="eastAsia"/>
                <w:sz w:val="22"/>
                <w:szCs w:val="22"/>
              </w:rPr>
              <w:t>美術館3号展示室前</w:t>
            </w:r>
          </w:p>
        </w:tc>
        <w:tc>
          <w:tcPr>
            <w:tcW w:w="1478" w:type="pct"/>
          </w:tcPr>
          <w:p w14:paraId="2FCEB045" w14:textId="676C9895" w:rsidR="008F4078" w:rsidRPr="00FE533B" w:rsidRDefault="008F4078" w:rsidP="00BD43BB">
            <w:pPr>
              <w:spacing w:line="300" w:lineRule="exact"/>
              <w:jc w:val="left"/>
              <w:rPr>
                <w:rFonts w:hAnsi="ＭＳ Ｐ明朝"/>
                <w:sz w:val="22"/>
                <w:szCs w:val="22"/>
              </w:rPr>
            </w:pPr>
            <w:r w:rsidRPr="00FE533B">
              <w:rPr>
                <w:rFonts w:hAnsi="ＭＳ Ｐ明朝" w:hint="eastAsia"/>
                <w:sz w:val="22"/>
                <w:szCs w:val="22"/>
              </w:rPr>
              <w:t>W</w:t>
            </w:r>
            <w:r w:rsidR="00B47482">
              <w:rPr>
                <w:rFonts w:hAnsi="ＭＳ Ｐ明朝" w:hint="eastAsia"/>
                <w:sz w:val="22"/>
                <w:szCs w:val="22"/>
              </w:rPr>
              <w:t>３，６００</w:t>
            </w:r>
            <w:r w:rsidRPr="00FE533B">
              <w:rPr>
                <w:rFonts w:hAnsi="ＭＳ Ｐ明朝" w:hint="eastAsia"/>
                <w:sz w:val="22"/>
                <w:szCs w:val="22"/>
              </w:rPr>
              <w:t>㎜×H</w:t>
            </w:r>
            <w:r w:rsidR="00B47482">
              <w:rPr>
                <w:rFonts w:hAnsi="ＭＳ Ｐ明朝" w:hint="eastAsia"/>
                <w:sz w:val="22"/>
                <w:szCs w:val="22"/>
              </w:rPr>
              <w:t>１，８００</w:t>
            </w:r>
            <w:r w:rsidRPr="00FE533B">
              <w:rPr>
                <w:rFonts w:hAnsi="ＭＳ Ｐ明朝" w:hint="eastAsia"/>
                <w:sz w:val="22"/>
                <w:szCs w:val="22"/>
              </w:rPr>
              <w:t>㎜</w:t>
            </w:r>
          </w:p>
        </w:tc>
        <w:tc>
          <w:tcPr>
            <w:tcW w:w="1580" w:type="pct"/>
          </w:tcPr>
          <w:p w14:paraId="274D143F" w14:textId="3AD97796" w:rsidR="008F4078" w:rsidRPr="00FE533B" w:rsidRDefault="008F4078" w:rsidP="00BD43BB">
            <w:pPr>
              <w:spacing w:line="300" w:lineRule="exact"/>
              <w:jc w:val="left"/>
              <w:rPr>
                <w:rFonts w:hAnsi="ＭＳ Ｐ明朝"/>
                <w:sz w:val="22"/>
                <w:szCs w:val="22"/>
              </w:rPr>
            </w:pPr>
          </w:p>
        </w:tc>
        <w:tc>
          <w:tcPr>
            <w:tcW w:w="540" w:type="pct"/>
          </w:tcPr>
          <w:p w14:paraId="530E6BCF" w14:textId="77777777" w:rsidR="008F4078" w:rsidRPr="00375C0C" w:rsidRDefault="008F4078" w:rsidP="008F4078">
            <w:pPr>
              <w:spacing w:line="300" w:lineRule="exact"/>
              <w:jc w:val="center"/>
              <w:rPr>
                <w:rFonts w:hAnsi="ＭＳ Ｐ明朝"/>
                <w:b/>
                <w:bCs/>
                <w:sz w:val="22"/>
                <w:szCs w:val="22"/>
              </w:rPr>
            </w:pPr>
            <w:r w:rsidRPr="00375C0C">
              <w:rPr>
                <w:rFonts w:hAnsi="ＭＳ Ｐ明朝" w:hint="eastAsia"/>
                <w:b/>
                <w:bCs/>
                <w:sz w:val="22"/>
                <w:szCs w:val="22"/>
              </w:rPr>
              <w:t>１枚</w:t>
            </w:r>
          </w:p>
        </w:tc>
      </w:tr>
      <w:tr w:rsidR="008F4078" w:rsidRPr="00375C0C" w14:paraId="725EA0A2" w14:textId="77777777" w:rsidTr="008F4078">
        <w:tc>
          <w:tcPr>
            <w:tcW w:w="1403" w:type="pct"/>
          </w:tcPr>
          <w:p w14:paraId="2E3B2DDE" w14:textId="77777777" w:rsidR="008F4078" w:rsidRPr="00375C0C" w:rsidRDefault="008F4078" w:rsidP="00BD43BB">
            <w:pPr>
              <w:spacing w:line="300" w:lineRule="exact"/>
              <w:jc w:val="left"/>
              <w:rPr>
                <w:rFonts w:hAnsi="ＭＳ Ｐ明朝"/>
                <w:sz w:val="22"/>
                <w:szCs w:val="22"/>
              </w:rPr>
            </w:pPr>
            <w:r w:rsidRPr="00375C0C">
              <w:rPr>
                <w:rFonts w:hAnsi="ＭＳ Ｐ明朝" w:hint="eastAsia"/>
                <w:sz w:val="22"/>
                <w:szCs w:val="22"/>
              </w:rPr>
              <w:t>道路沿いメッシュ看板</w:t>
            </w:r>
          </w:p>
        </w:tc>
        <w:tc>
          <w:tcPr>
            <w:tcW w:w="1478" w:type="pct"/>
          </w:tcPr>
          <w:p w14:paraId="2F5B56D2" w14:textId="5E497460" w:rsidR="008F4078" w:rsidRPr="00FE533B" w:rsidRDefault="008F4078" w:rsidP="00BD43BB">
            <w:pPr>
              <w:spacing w:line="300" w:lineRule="exact"/>
              <w:jc w:val="left"/>
              <w:rPr>
                <w:rFonts w:hAnsi="ＭＳ Ｐ明朝"/>
                <w:sz w:val="22"/>
                <w:szCs w:val="22"/>
              </w:rPr>
            </w:pPr>
            <w:r w:rsidRPr="00FE533B">
              <w:rPr>
                <w:rFonts w:hAnsi="ＭＳ Ｐ明朝" w:hint="eastAsia"/>
                <w:sz w:val="22"/>
                <w:szCs w:val="22"/>
              </w:rPr>
              <w:t>W</w:t>
            </w:r>
            <w:r w:rsidR="00B47482">
              <w:rPr>
                <w:rFonts w:hAnsi="ＭＳ Ｐ明朝" w:hint="eastAsia"/>
                <w:sz w:val="22"/>
                <w:szCs w:val="22"/>
              </w:rPr>
              <w:t>４，０００</w:t>
            </w:r>
            <w:r w:rsidRPr="00FE533B">
              <w:rPr>
                <w:rFonts w:hAnsi="ＭＳ Ｐ明朝" w:hint="eastAsia"/>
                <w:sz w:val="22"/>
                <w:szCs w:val="22"/>
              </w:rPr>
              <w:t>㎜×H</w:t>
            </w:r>
            <w:r w:rsidR="00B47482">
              <w:rPr>
                <w:rFonts w:hAnsi="ＭＳ Ｐ明朝" w:hint="eastAsia"/>
                <w:sz w:val="22"/>
                <w:szCs w:val="22"/>
              </w:rPr>
              <w:t>１，２００</w:t>
            </w:r>
            <w:r w:rsidRPr="00FE533B">
              <w:rPr>
                <w:rFonts w:hAnsi="ＭＳ Ｐ明朝" w:hint="eastAsia"/>
                <w:sz w:val="22"/>
                <w:szCs w:val="22"/>
              </w:rPr>
              <w:t>㎜</w:t>
            </w:r>
          </w:p>
        </w:tc>
        <w:tc>
          <w:tcPr>
            <w:tcW w:w="1580" w:type="pct"/>
          </w:tcPr>
          <w:p w14:paraId="27B60A1E" w14:textId="3C51ABF8" w:rsidR="008F4078" w:rsidRPr="00FE533B" w:rsidRDefault="008F4078" w:rsidP="00BD43BB">
            <w:pPr>
              <w:spacing w:line="300" w:lineRule="exact"/>
              <w:jc w:val="left"/>
              <w:rPr>
                <w:rFonts w:hAnsi="ＭＳ Ｐ明朝"/>
                <w:sz w:val="22"/>
                <w:szCs w:val="22"/>
              </w:rPr>
            </w:pPr>
            <w:r w:rsidRPr="00FE533B">
              <w:rPr>
                <w:rFonts w:hAnsi="ＭＳ Ｐ明朝" w:hint="eastAsia"/>
                <w:sz w:val="22"/>
                <w:szCs w:val="22"/>
              </w:rPr>
              <w:t>博物館北東側に設置。</w:t>
            </w:r>
          </w:p>
          <w:p w14:paraId="5E1E8077" w14:textId="6D6AC4D9" w:rsidR="008F4078" w:rsidRPr="00FE533B" w:rsidRDefault="008F4078" w:rsidP="00BD43BB">
            <w:pPr>
              <w:spacing w:line="300" w:lineRule="exact"/>
              <w:jc w:val="left"/>
              <w:rPr>
                <w:rFonts w:hAnsi="ＭＳ Ｐ明朝"/>
                <w:sz w:val="22"/>
                <w:szCs w:val="22"/>
              </w:rPr>
            </w:pPr>
            <w:r w:rsidRPr="00FE533B">
              <w:rPr>
                <w:rFonts w:hAnsi="ＭＳ Ｐ明朝" w:hint="eastAsia"/>
                <w:sz w:val="22"/>
                <w:szCs w:val="22"/>
              </w:rPr>
              <w:t>なお設置にあたっては、あらかじめ佐賀市の許可が必要。</w:t>
            </w:r>
          </w:p>
        </w:tc>
        <w:tc>
          <w:tcPr>
            <w:tcW w:w="540" w:type="pct"/>
          </w:tcPr>
          <w:p w14:paraId="53334EB0" w14:textId="77777777" w:rsidR="008F4078" w:rsidRPr="00375C0C" w:rsidRDefault="008F4078" w:rsidP="008F4078">
            <w:pPr>
              <w:spacing w:line="300" w:lineRule="exact"/>
              <w:jc w:val="center"/>
              <w:rPr>
                <w:rFonts w:hAnsi="ＭＳ Ｐ明朝"/>
                <w:b/>
                <w:bCs/>
                <w:sz w:val="22"/>
                <w:szCs w:val="22"/>
              </w:rPr>
            </w:pPr>
            <w:r w:rsidRPr="00375C0C">
              <w:rPr>
                <w:rFonts w:hAnsi="ＭＳ Ｐ明朝" w:hint="eastAsia"/>
                <w:b/>
                <w:bCs/>
                <w:sz w:val="22"/>
                <w:szCs w:val="22"/>
              </w:rPr>
              <w:t>１枚</w:t>
            </w:r>
          </w:p>
        </w:tc>
      </w:tr>
    </w:tbl>
    <w:p w14:paraId="581B1CED" w14:textId="77777777" w:rsidR="00CB0546" w:rsidRPr="00375C0C" w:rsidRDefault="00CB0546" w:rsidP="00E64B77">
      <w:pPr>
        <w:ind w:leftChars="100" w:left="241" w:firstLineChars="100" w:firstLine="241"/>
        <w:jc w:val="left"/>
        <w:rPr>
          <w:rFonts w:ascii="ＭＳ Ｐゴシック" w:eastAsia="ＭＳ Ｐゴシック" w:hAnsi="ＭＳ Ｐゴシック"/>
          <w:shd w:val="pct15" w:color="auto" w:fill="FFFFFF"/>
        </w:rPr>
      </w:pPr>
    </w:p>
    <w:p w14:paraId="390CB779" w14:textId="78940BA6" w:rsidR="00EA7656" w:rsidRPr="00EA7656" w:rsidRDefault="00EA7656" w:rsidP="00EA7656">
      <w:pPr>
        <w:pStyle w:val="af"/>
        <w:numPr>
          <w:ilvl w:val="0"/>
          <w:numId w:val="2"/>
        </w:numPr>
        <w:ind w:leftChars="0"/>
        <w:jc w:val="left"/>
        <w:rPr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  <w:shd w:val="pct15" w:color="auto" w:fill="FFFFFF"/>
        </w:rPr>
        <w:t>前売券の販売</w:t>
      </w:r>
    </w:p>
    <w:p w14:paraId="610DC543" w14:textId="5B7DA5BB" w:rsidR="009A6A70" w:rsidRPr="00B436B3" w:rsidRDefault="009A6A70" w:rsidP="009A6A70">
      <w:pPr>
        <w:ind w:left="1422" w:hangingChars="588" w:hanging="1422"/>
        <w:jc w:val="left"/>
        <w:rPr>
          <w:rFonts w:hAnsi="ＭＳ Ｐ明朝"/>
        </w:rPr>
      </w:pPr>
      <w:r>
        <w:rPr>
          <w:rFonts w:hint="eastAsia"/>
          <w:b/>
          <w:bCs/>
        </w:rPr>
        <w:t xml:space="preserve">　　　　　　</w:t>
      </w:r>
      <w:r w:rsidRPr="00B436B3">
        <w:rPr>
          <w:rFonts w:hAnsi="ＭＳ Ｐ明朝" w:hint="eastAsia"/>
        </w:rPr>
        <w:t>ア　幅広い手段で前売券を販売すること。</w:t>
      </w:r>
    </w:p>
    <w:p w14:paraId="448CAF40" w14:textId="19C99032" w:rsidR="00EA7656" w:rsidRPr="00B436B3" w:rsidRDefault="009A6A70" w:rsidP="009A6A70">
      <w:pPr>
        <w:jc w:val="left"/>
        <w:rPr>
          <w:b/>
          <w:bCs/>
        </w:rPr>
      </w:pPr>
      <w:r w:rsidRPr="00B436B3">
        <w:rPr>
          <w:rFonts w:hAnsi="ＭＳ Ｐ明朝" w:hint="eastAsia"/>
        </w:rPr>
        <w:t xml:space="preserve">　　　　　　イ　販売額については、実行委員会事務局が決定する。</w:t>
      </w:r>
    </w:p>
    <w:p w14:paraId="0FF5194A" w14:textId="5D5990B0" w:rsidR="00EA7656" w:rsidRPr="00B436B3" w:rsidRDefault="0023062C" w:rsidP="00EA7656">
      <w:pPr>
        <w:pStyle w:val="af"/>
        <w:numPr>
          <w:ilvl w:val="0"/>
          <w:numId w:val="2"/>
        </w:numPr>
        <w:ind w:leftChars="0"/>
        <w:jc w:val="left"/>
        <w:rPr>
          <w:b/>
          <w:bCs/>
        </w:rPr>
      </w:pPr>
      <w:r w:rsidRPr="00B436B3">
        <w:rPr>
          <w:rFonts w:ascii="ＭＳ Ｐゴシック" w:eastAsia="ＭＳ Ｐゴシック" w:hAnsi="ＭＳ Ｐゴシック" w:hint="eastAsia"/>
          <w:b/>
          <w:bCs/>
          <w:shd w:val="pct15" w:color="auto" w:fill="FFFFFF"/>
        </w:rPr>
        <w:t>物品</w:t>
      </w:r>
      <w:r w:rsidR="00EA7656" w:rsidRPr="00B436B3">
        <w:rPr>
          <w:rFonts w:ascii="ＭＳ Ｐゴシック" w:eastAsia="ＭＳ Ｐゴシック" w:hAnsi="ＭＳ Ｐゴシック" w:hint="eastAsia"/>
          <w:b/>
          <w:bCs/>
          <w:shd w:val="pct15" w:color="auto" w:fill="FFFFFF"/>
        </w:rPr>
        <w:t>販売</w:t>
      </w:r>
    </w:p>
    <w:p w14:paraId="18E0C62E" w14:textId="29ADBB5F" w:rsidR="00EA7656" w:rsidRPr="00B436B3" w:rsidRDefault="009A6A70" w:rsidP="00EA7656">
      <w:pPr>
        <w:jc w:val="left"/>
        <w:rPr>
          <w:rFonts w:hAnsi="ＭＳ Ｐ明朝"/>
        </w:rPr>
      </w:pPr>
      <w:r w:rsidRPr="00B436B3">
        <w:rPr>
          <w:rFonts w:hint="eastAsia"/>
          <w:b/>
          <w:bCs/>
        </w:rPr>
        <w:t xml:space="preserve">　　　　　　</w:t>
      </w:r>
      <w:r w:rsidRPr="00B436B3">
        <w:rPr>
          <w:rFonts w:hAnsi="ＭＳ Ｐ明朝" w:hint="eastAsia"/>
        </w:rPr>
        <w:t>ア　来場者の満足度向上のため、展覧会図録、関連グッズ等の販売を行うこと。</w:t>
      </w:r>
    </w:p>
    <w:p w14:paraId="0CB9793C" w14:textId="096F16D9" w:rsidR="003925E4" w:rsidRPr="003604FE" w:rsidRDefault="003925E4" w:rsidP="00EA7656">
      <w:pPr>
        <w:pStyle w:val="af"/>
        <w:numPr>
          <w:ilvl w:val="0"/>
          <w:numId w:val="2"/>
        </w:numPr>
        <w:ind w:leftChars="0"/>
        <w:jc w:val="left"/>
        <w:rPr>
          <w:b/>
          <w:bCs/>
        </w:rPr>
      </w:pPr>
      <w:r w:rsidRPr="003604FE">
        <w:rPr>
          <w:rFonts w:ascii="ＭＳ Ｐゴシック" w:eastAsia="ＭＳ Ｐゴシック" w:hAnsi="ＭＳ Ｐゴシック" w:hint="eastAsia"/>
          <w:b/>
          <w:bCs/>
          <w:shd w:val="pct15" w:color="auto" w:fill="FFFFFF"/>
        </w:rPr>
        <w:t>アンケートの集計・報告</w:t>
      </w:r>
    </w:p>
    <w:p w14:paraId="54CD0F5A" w14:textId="4DD2D091" w:rsidR="00253B36" w:rsidRPr="009A6A70" w:rsidRDefault="003925E4" w:rsidP="003925E4">
      <w:pPr>
        <w:ind w:left="1417" w:hangingChars="588" w:hanging="1417"/>
        <w:jc w:val="left"/>
        <w:rPr>
          <w:rFonts w:hAnsi="ＭＳ Ｐ明朝"/>
        </w:rPr>
      </w:pPr>
      <w:r>
        <w:rPr>
          <w:rFonts w:hAnsi="ＭＳ Ｐ明朝" w:hint="eastAsia"/>
        </w:rPr>
        <w:t xml:space="preserve">　　　　　　ア　</w:t>
      </w:r>
      <w:r w:rsidR="00893D6E" w:rsidRPr="009A6A70">
        <w:rPr>
          <w:rFonts w:hAnsi="ＭＳ Ｐ明朝" w:hint="eastAsia"/>
        </w:rPr>
        <w:t>実行委員会事務局</w:t>
      </w:r>
      <w:r w:rsidRPr="009A6A70">
        <w:rPr>
          <w:rFonts w:hAnsi="ＭＳ Ｐ明朝" w:hint="eastAsia"/>
        </w:rPr>
        <w:t>が作成した来館者向けの展覧会アンケートを集計し、展覧会会期終了２か月以内にその結果を報告すること。</w:t>
      </w:r>
    </w:p>
    <w:p w14:paraId="273DBC8B" w14:textId="2A8C12CC" w:rsidR="003925E4" w:rsidRPr="009A6A70" w:rsidRDefault="003925E4" w:rsidP="00314540">
      <w:pPr>
        <w:ind w:left="1417" w:hangingChars="588" w:hanging="1417"/>
        <w:jc w:val="left"/>
        <w:rPr>
          <w:rFonts w:hAnsi="ＭＳ Ｐ明朝"/>
        </w:rPr>
      </w:pPr>
      <w:r w:rsidRPr="009A6A70">
        <w:rPr>
          <w:rFonts w:hAnsi="ＭＳ Ｐ明朝" w:hint="eastAsia"/>
        </w:rPr>
        <w:t xml:space="preserve">　　　　　　イ　上記に関して、万一、回答者の個人情報を扱う場合は、「佐賀県個人情報保護条例」を遵守すること。</w:t>
      </w:r>
    </w:p>
    <w:p w14:paraId="59D2D1A1" w14:textId="098FFCC5" w:rsidR="00E4501D" w:rsidRPr="009A6A70" w:rsidRDefault="00E4501D" w:rsidP="00EA7656">
      <w:pPr>
        <w:pStyle w:val="af"/>
        <w:numPr>
          <w:ilvl w:val="0"/>
          <w:numId w:val="2"/>
        </w:numPr>
        <w:ind w:leftChars="0"/>
        <w:jc w:val="left"/>
        <w:rPr>
          <w:b/>
          <w:bCs/>
        </w:rPr>
      </w:pPr>
      <w:r w:rsidRPr="009A6A70">
        <w:rPr>
          <w:rFonts w:ascii="ＭＳ Ｐゴシック" w:eastAsia="ＭＳ Ｐゴシック" w:hAnsi="ＭＳ Ｐゴシック" w:hint="eastAsia"/>
          <w:b/>
          <w:bCs/>
          <w:shd w:val="pct15" w:color="auto" w:fill="FFFFFF"/>
        </w:rPr>
        <w:t>上記以外の業務</w:t>
      </w:r>
    </w:p>
    <w:p w14:paraId="07C0E77B" w14:textId="4FBF355F" w:rsidR="00A26044" w:rsidRPr="009A6A70" w:rsidRDefault="00A26044" w:rsidP="00A5787A">
      <w:pPr>
        <w:ind w:leftChars="500" w:left="1205" w:firstLineChars="100" w:firstLine="241"/>
        <w:jc w:val="left"/>
        <w:rPr>
          <w:rFonts w:hAnsi="ＭＳ Ｐ明朝"/>
        </w:rPr>
      </w:pPr>
      <w:r w:rsidRPr="009A6A70">
        <w:rPr>
          <w:rFonts w:hAnsi="ＭＳ Ｐ明朝" w:hint="eastAsia"/>
        </w:rPr>
        <w:t>企画提案に基づき、上記</w:t>
      </w:r>
      <w:r w:rsidR="00850562" w:rsidRPr="009A6A70">
        <w:rPr>
          <w:rFonts w:hAnsi="ＭＳ Ｐ明朝" w:hint="eastAsia"/>
        </w:rPr>
        <w:t>（１）</w:t>
      </w:r>
      <w:r w:rsidRPr="009A6A70">
        <w:rPr>
          <w:rFonts w:hAnsi="ＭＳ Ｐ明朝" w:hint="eastAsia"/>
        </w:rPr>
        <w:t>～</w:t>
      </w:r>
      <w:r w:rsidR="00850562" w:rsidRPr="009A6A70">
        <w:rPr>
          <w:rFonts w:hAnsi="ＭＳ Ｐ明朝" w:hint="eastAsia"/>
        </w:rPr>
        <w:t>（</w:t>
      </w:r>
      <w:r w:rsidR="00D73150" w:rsidRPr="009A6A70">
        <w:rPr>
          <w:rFonts w:hAnsi="ＭＳ Ｐ明朝" w:hint="eastAsia"/>
        </w:rPr>
        <w:t>７</w:t>
      </w:r>
      <w:r w:rsidR="00850562" w:rsidRPr="009A6A70">
        <w:rPr>
          <w:rFonts w:hAnsi="ＭＳ Ｐ明朝" w:hint="eastAsia"/>
        </w:rPr>
        <w:t>）</w:t>
      </w:r>
      <w:r w:rsidR="00A5787A" w:rsidRPr="009A6A70">
        <w:rPr>
          <w:rFonts w:hAnsi="ＭＳ Ｐ明朝" w:hint="eastAsia"/>
        </w:rPr>
        <w:t>以外に必要な業務については、</w:t>
      </w:r>
      <w:r w:rsidR="00893D6E" w:rsidRPr="009A6A70">
        <w:rPr>
          <w:rFonts w:hAnsi="ＭＳ Ｐ明朝" w:hint="eastAsia"/>
        </w:rPr>
        <w:t>実行委員会事務局</w:t>
      </w:r>
      <w:r w:rsidR="00A5787A" w:rsidRPr="009A6A70">
        <w:rPr>
          <w:rFonts w:hAnsi="ＭＳ Ｐ明朝" w:hint="eastAsia"/>
        </w:rPr>
        <w:t>と十分協議のうえ、計画・実施すること。</w:t>
      </w:r>
    </w:p>
    <w:p w14:paraId="11311437" w14:textId="77777777" w:rsidR="003125F7" w:rsidRPr="009A6A70" w:rsidRDefault="003125F7" w:rsidP="00A5787A">
      <w:pPr>
        <w:jc w:val="left"/>
        <w:rPr>
          <w:rFonts w:hAnsi="ＭＳ Ｐ明朝"/>
        </w:rPr>
      </w:pPr>
    </w:p>
    <w:p w14:paraId="77A983DD" w14:textId="77777777" w:rsidR="00EA7656" w:rsidRDefault="00EA7656" w:rsidP="00A5787A">
      <w:pPr>
        <w:jc w:val="left"/>
        <w:rPr>
          <w:rFonts w:hAnsi="ＭＳ Ｐ明朝"/>
        </w:rPr>
      </w:pPr>
    </w:p>
    <w:p w14:paraId="279C654D" w14:textId="77777777" w:rsidR="00314540" w:rsidRDefault="00314540" w:rsidP="00A5787A">
      <w:pPr>
        <w:jc w:val="left"/>
        <w:rPr>
          <w:rFonts w:hAnsi="ＭＳ Ｐ明朝"/>
        </w:rPr>
      </w:pPr>
    </w:p>
    <w:p w14:paraId="7A3C2214" w14:textId="77777777" w:rsidR="00314540" w:rsidRDefault="00314540" w:rsidP="00A5787A">
      <w:pPr>
        <w:jc w:val="left"/>
        <w:rPr>
          <w:rFonts w:hAnsi="ＭＳ Ｐ明朝"/>
        </w:rPr>
      </w:pPr>
    </w:p>
    <w:p w14:paraId="0DAB903D" w14:textId="77777777" w:rsidR="00314540" w:rsidRPr="00375C0C" w:rsidRDefault="00314540" w:rsidP="00A5787A">
      <w:pPr>
        <w:jc w:val="left"/>
        <w:rPr>
          <w:rFonts w:hAnsi="ＭＳ Ｐ明朝"/>
        </w:rPr>
      </w:pPr>
    </w:p>
    <w:p w14:paraId="074341BA" w14:textId="7AFEBACE" w:rsidR="00B74DA1" w:rsidRPr="004812A6" w:rsidRDefault="006E2454" w:rsidP="00A5787A">
      <w:pPr>
        <w:jc w:val="left"/>
        <w:rPr>
          <w:rFonts w:asciiTheme="majorEastAsia" w:eastAsiaTheme="majorEastAsia" w:hAnsiTheme="majorEastAsia"/>
        </w:rPr>
      </w:pPr>
      <w:r w:rsidRPr="004812A6">
        <w:rPr>
          <w:rFonts w:asciiTheme="majorEastAsia" w:eastAsiaTheme="majorEastAsia" w:hAnsiTheme="majorEastAsia" w:hint="eastAsia"/>
        </w:rPr>
        <w:lastRenderedPageBreak/>
        <w:t>６</w:t>
      </w:r>
      <w:r w:rsidR="00B74DA1" w:rsidRPr="004812A6">
        <w:rPr>
          <w:rFonts w:asciiTheme="majorEastAsia" w:eastAsiaTheme="majorEastAsia" w:hAnsiTheme="majorEastAsia" w:hint="eastAsia"/>
        </w:rPr>
        <w:t xml:space="preserve">　完了報告</w:t>
      </w:r>
    </w:p>
    <w:p w14:paraId="48D1162E" w14:textId="756F6788" w:rsidR="00B74DA1" w:rsidRDefault="00B74DA1" w:rsidP="00893D6E">
      <w:pPr>
        <w:ind w:firstLineChars="200" w:firstLine="482"/>
        <w:jc w:val="left"/>
        <w:rPr>
          <w:rFonts w:hAnsi="ＭＳ Ｐ明朝"/>
        </w:rPr>
      </w:pPr>
      <w:r w:rsidRPr="004812A6">
        <w:rPr>
          <w:rFonts w:hAnsi="ＭＳ Ｐ明朝" w:hint="eastAsia"/>
        </w:rPr>
        <w:t>受託業務の完了後、完了報告書等の関係書類を提出すること。</w:t>
      </w:r>
    </w:p>
    <w:p w14:paraId="48E260A9" w14:textId="77777777" w:rsidR="00893D6E" w:rsidRPr="004812A6" w:rsidRDefault="00893D6E" w:rsidP="00893D6E">
      <w:pPr>
        <w:ind w:firstLineChars="200" w:firstLine="482"/>
        <w:jc w:val="left"/>
        <w:rPr>
          <w:rFonts w:hAnsi="ＭＳ Ｐ明朝"/>
        </w:rPr>
      </w:pPr>
    </w:p>
    <w:p w14:paraId="0DC8D27B" w14:textId="6184BFBE" w:rsidR="00B74DA1" w:rsidRPr="004812A6" w:rsidRDefault="006E2454" w:rsidP="00A5787A">
      <w:pPr>
        <w:jc w:val="left"/>
        <w:rPr>
          <w:rFonts w:asciiTheme="majorEastAsia" w:eastAsiaTheme="majorEastAsia" w:hAnsiTheme="majorEastAsia"/>
        </w:rPr>
      </w:pPr>
      <w:r w:rsidRPr="004812A6">
        <w:rPr>
          <w:rFonts w:asciiTheme="majorEastAsia" w:eastAsiaTheme="majorEastAsia" w:hAnsiTheme="majorEastAsia" w:hint="eastAsia"/>
        </w:rPr>
        <w:t>７</w:t>
      </w:r>
      <w:r w:rsidR="00B74DA1" w:rsidRPr="004812A6">
        <w:rPr>
          <w:rFonts w:asciiTheme="majorEastAsia" w:eastAsiaTheme="majorEastAsia" w:hAnsiTheme="majorEastAsia" w:hint="eastAsia"/>
        </w:rPr>
        <w:t xml:space="preserve">　委託料の支払いについて</w:t>
      </w:r>
    </w:p>
    <w:p w14:paraId="59466412" w14:textId="03CBE318" w:rsidR="00B74DA1" w:rsidRPr="004812A6" w:rsidRDefault="00B74DA1" w:rsidP="00B74DA1">
      <w:pPr>
        <w:ind w:firstLineChars="200" w:firstLine="482"/>
        <w:jc w:val="left"/>
        <w:rPr>
          <w:rFonts w:hAnsi="ＭＳ Ｐ明朝"/>
        </w:rPr>
      </w:pPr>
      <w:r w:rsidRPr="004812A6">
        <w:rPr>
          <w:rFonts w:hAnsi="ＭＳ Ｐ明朝" w:hint="eastAsia"/>
        </w:rPr>
        <w:t>完了払いとする。</w:t>
      </w:r>
    </w:p>
    <w:p w14:paraId="6EC0AB72" w14:textId="77777777" w:rsidR="00B74DA1" w:rsidRPr="00375C0C" w:rsidRDefault="00B74DA1" w:rsidP="00A5787A">
      <w:pPr>
        <w:jc w:val="left"/>
        <w:rPr>
          <w:rFonts w:hAnsi="ＭＳ Ｐ明朝"/>
        </w:rPr>
      </w:pPr>
    </w:p>
    <w:p w14:paraId="6F4C059B" w14:textId="3B1399E7" w:rsidR="00A5787A" w:rsidRPr="00375C0C" w:rsidRDefault="006E2454" w:rsidP="00A5787A">
      <w:pPr>
        <w:jc w:val="left"/>
        <w:rPr>
          <w:rFonts w:ascii="ＭＳ Ｐゴシック" w:eastAsia="ＭＳ Ｐゴシック" w:hAnsi="ＭＳ Ｐゴシック"/>
        </w:rPr>
      </w:pPr>
      <w:r w:rsidRPr="00375C0C">
        <w:rPr>
          <w:rFonts w:ascii="ＭＳ Ｐゴシック" w:eastAsia="ＭＳ Ｐゴシック" w:hAnsi="ＭＳ Ｐゴシック" w:hint="eastAsia"/>
        </w:rPr>
        <w:t>８</w:t>
      </w:r>
      <w:r w:rsidR="00A5787A" w:rsidRPr="00375C0C">
        <w:rPr>
          <w:rFonts w:ascii="ＭＳ Ｐゴシック" w:eastAsia="ＭＳ Ｐゴシック" w:hAnsi="ＭＳ Ｐゴシック" w:hint="eastAsia"/>
        </w:rPr>
        <w:t xml:space="preserve">　特記事項</w:t>
      </w:r>
    </w:p>
    <w:p w14:paraId="528000A5" w14:textId="3BB64F85" w:rsidR="00A5787A" w:rsidRPr="009A6A70" w:rsidRDefault="00A5787A" w:rsidP="00A5787A">
      <w:pPr>
        <w:ind w:leftChars="100" w:left="482" w:hangingChars="100" w:hanging="241"/>
        <w:jc w:val="left"/>
        <w:rPr>
          <w:rFonts w:hAnsi="ＭＳ Ｐ明朝"/>
        </w:rPr>
      </w:pPr>
      <w:r w:rsidRPr="00375C0C">
        <w:rPr>
          <w:rFonts w:hAnsi="ＭＳ Ｐ明朝" w:hint="eastAsia"/>
        </w:rPr>
        <w:t xml:space="preserve">(１)　</w:t>
      </w:r>
      <w:r w:rsidR="00B74DA1" w:rsidRPr="00375C0C">
        <w:rPr>
          <w:rFonts w:hAnsi="ＭＳ Ｐ明朝" w:hint="eastAsia"/>
        </w:rPr>
        <w:t>本業務の実施に当たり、</w:t>
      </w:r>
      <w:r w:rsidRPr="00375C0C">
        <w:rPr>
          <w:rFonts w:hAnsi="ＭＳ Ｐ明朝" w:hint="eastAsia"/>
        </w:rPr>
        <w:t>第三者</w:t>
      </w:r>
      <w:r w:rsidRPr="009A6A70">
        <w:rPr>
          <w:rFonts w:hAnsi="ＭＳ Ｐ明朝" w:hint="eastAsia"/>
        </w:rPr>
        <w:t>(</w:t>
      </w:r>
      <w:r w:rsidR="00EA7656" w:rsidRPr="009A6A70">
        <w:rPr>
          <w:rFonts w:hAnsi="ＭＳ Ｐ明朝" w:hint="eastAsia"/>
        </w:rPr>
        <w:t>実行委員会事務局</w:t>
      </w:r>
      <w:r w:rsidRPr="009A6A70">
        <w:rPr>
          <w:rFonts w:hAnsi="ＭＳ Ｐ明朝" w:hint="eastAsia"/>
        </w:rPr>
        <w:t>及び受託者以外の者)が所有したり、著作権を持つものがある場合は、必要となる著作権の処理を、</w:t>
      </w:r>
      <w:r w:rsidR="00893D6E" w:rsidRPr="009A6A70">
        <w:rPr>
          <w:rFonts w:hAnsi="ＭＳ Ｐ明朝" w:hint="eastAsia"/>
        </w:rPr>
        <w:t>実行委員会事務局</w:t>
      </w:r>
      <w:r w:rsidRPr="009A6A70">
        <w:rPr>
          <w:rFonts w:hAnsi="ＭＳ Ｐ明朝" w:hint="eastAsia"/>
        </w:rPr>
        <w:t>と協議のうえ適切に実施すること。</w:t>
      </w:r>
    </w:p>
    <w:p w14:paraId="13A5A52B" w14:textId="68AF04F0" w:rsidR="00A5787A" w:rsidRPr="009A6A70" w:rsidRDefault="00A5787A" w:rsidP="008C5549">
      <w:pPr>
        <w:ind w:leftChars="100" w:left="482" w:hangingChars="100" w:hanging="241"/>
        <w:jc w:val="left"/>
        <w:rPr>
          <w:rFonts w:hAnsi="ＭＳ Ｐ明朝"/>
        </w:rPr>
      </w:pPr>
      <w:r w:rsidRPr="009A6A70">
        <w:rPr>
          <w:rFonts w:hAnsi="ＭＳ Ｐ明朝" w:hint="eastAsia"/>
        </w:rPr>
        <w:t>(</w:t>
      </w:r>
      <w:r w:rsidR="00907086" w:rsidRPr="009A6A70">
        <w:rPr>
          <w:rFonts w:hAnsi="ＭＳ Ｐ明朝" w:hint="eastAsia"/>
        </w:rPr>
        <w:t>２</w:t>
      </w:r>
      <w:r w:rsidRPr="009A6A70">
        <w:rPr>
          <w:rFonts w:hAnsi="ＭＳ Ｐ明朝" w:hint="eastAsia"/>
        </w:rPr>
        <w:t>)　本</w:t>
      </w:r>
      <w:r w:rsidR="006E2454" w:rsidRPr="009A6A70">
        <w:rPr>
          <w:rFonts w:hAnsi="ＭＳ Ｐ明朝" w:hint="eastAsia"/>
        </w:rPr>
        <w:t>業務</w:t>
      </w:r>
      <w:r w:rsidRPr="009A6A70">
        <w:rPr>
          <w:rFonts w:hAnsi="ＭＳ Ｐ明朝" w:hint="eastAsia"/>
        </w:rPr>
        <w:t>において</w:t>
      </w:r>
      <w:r w:rsidR="008C5549" w:rsidRPr="009A6A70">
        <w:rPr>
          <w:rFonts w:hAnsi="ＭＳ Ｐ明朝" w:hint="eastAsia"/>
        </w:rPr>
        <w:t>作成された成果物の著作権は、全て</w:t>
      </w:r>
      <w:r w:rsidR="00893D6E" w:rsidRPr="009A6A70">
        <w:rPr>
          <w:rFonts w:hAnsi="ＭＳ Ｐ明朝" w:hint="eastAsia"/>
        </w:rPr>
        <w:t>実行委員会事務局</w:t>
      </w:r>
      <w:r w:rsidR="008C5549" w:rsidRPr="009A6A70">
        <w:rPr>
          <w:rFonts w:hAnsi="ＭＳ Ｐ明朝" w:hint="eastAsia"/>
        </w:rPr>
        <w:t>に帰属する。但し、企画コンペに応募した著作物の著作権は除く。</w:t>
      </w:r>
    </w:p>
    <w:p w14:paraId="54BE1353" w14:textId="18F4CD5F" w:rsidR="008C5549" w:rsidRPr="009A6A70" w:rsidRDefault="008C5549" w:rsidP="00475F36">
      <w:pPr>
        <w:ind w:leftChars="100" w:left="482" w:hangingChars="100" w:hanging="241"/>
        <w:jc w:val="left"/>
        <w:rPr>
          <w:rFonts w:hAnsi="ＭＳ Ｐ明朝"/>
        </w:rPr>
      </w:pPr>
      <w:r w:rsidRPr="009A6A70">
        <w:rPr>
          <w:rFonts w:hAnsi="ＭＳ Ｐ明朝" w:hint="eastAsia"/>
        </w:rPr>
        <w:t>(</w:t>
      </w:r>
      <w:r w:rsidR="00907086" w:rsidRPr="009A6A70">
        <w:rPr>
          <w:rFonts w:hAnsi="ＭＳ Ｐ明朝" w:hint="eastAsia"/>
        </w:rPr>
        <w:t>３</w:t>
      </w:r>
      <w:r w:rsidRPr="009A6A70">
        <w:rPr>
          <w:rFonts w:hAnsi="ＭＳ Ｐ明朝" w:hint="eastAsia"/>
        </w:rPr>
        <w:t>)　本仕様書に</w:t>
      </w:r>
      <w:r w:rsidR="00B74DA1" w:rsidRPr="009A6A70">
        <w:rPr>
          <w:rFonts w:hAnsi="ＭＳ Ｐ明朝" w:hint="eastAsia"/>
        </w:rPr>
        <w:t>記載がない事項及び疑義が発生した場合は</w:t>
      </w:r>
      <w:r w:rsidRPr="009A6A70">
        <w:rPr>
          <w:rFonts w:hAnsi="ＭＳ Ｐ明朝" w:hint="eastAsia"/>
        </w:rPr>
        <w:t>、</w:t>
      </w:r>
      <w:r w:rsidR="00B74DA1" w:rsidRPr="009A6A70">
        <w:rPr>
          <w:rFonts w:hAnsi="ＭＳ Ｐ明朝" w:hint="eastAsia"/>
        </w:rPr>
        <w:t>その都度速やかに</w:t>
      </w:r>
      <w:r w:rsidR="00893D6E" w:rsidRPr="009A6A70">
        <w:rPr>
          <w:rFonts w:hAnsi="ＭＳ Ｐ明朝" w:hint="eastAsia"/>
        </w:rPr>
        <w:t>実行委員会事務局</w:t>
      </w:r>
      <w:r w:rsidR="00B74DA1" w:rsidRPr="009A6A70">
        <w:rPr>
          <w:rFonts w:hAnsi="ＭＳ Ｐ明朝" w:hint="eastAsia"/>
        </w:rPr>
        <w:t>と協議を行い、</w:t>
      </w:r>
      <w:r w:rsidR="00475F36" w:rsidRPr="009A6A70">
        <w:rPr>
          <w:rFonts w:hAnsi="ＭＳ Ｐ明朝" w:hint="eastAsia"/>
        </w:rPr>
        <w:t>協議内容について協議簿を作成し記録すること</w:t>
      </w:r>
      <w:r w:rsidRPr="009A6A70">
        <w:rPr>
          <w:rFonts w:hAnsi="ＭＳ Ｐ明朝" w:hint="eastAsia"/>
        </w:rPr>
        <w:t>。</w:t>
      </w:r>
    </w:p>
    <w:p w14:paraId="1AF8338B" w14:textId="7246A820" w:rsidR="00A5787A" w:rsidRPr="009A6A70" w:rsidRDefault="00B74DA1" w:rsidP="00B74DA1">
      <w:pPr>
        <w:ind w:leftChars="100" w:left="482" w:hangingChars="100" w:hanging="241"/>
        <w:jc w:val="left"/>
        <w:rPr>
          <w:rFonts w:hAnsi="ＭＳ Ｐ明朝"/>
        </w:rPr>
      </w:pPr>
      <w:r w:rsidRPr="009A6A70">
        <w:rPr>
          <w:rFonts w:hAnsi="ＭＳ Ｐ明朝" w:hint="eastAsia"/>
        </w:rPr>
        <w:t>（４）個人情報の取り扱いについては、個人情報の保護に関する法律（平成15年法律第57号）及び佐賀県個人情報保護条例（平成13年佐賀県条例第37号）に基づき、適切に管理するものとすること。</w:t>
      </w:r>
    </w:p>
    <w:p w14:paraId="6703711B" w14:textId="0A306FB5" w:rsidR="00B74DA1" w:rsidRPr="009A6A70" w:rsidRDefault="00B74DA1" w:rsidP="00B74DA1">
      <w:pPr>
        <w:ind w:firstLineChars="100" w:firstLine="241"/>
        <w:jc w:val="left"/>
        <w:rPr>
          <w:rFonts w:hAnsi="ＭＳ Ｐ明朝"/>
        </w:rPr>
      </w:pPr>
      <w:r w:rsidRPr="009A6A70">
        <w:rPr>
          <w:rFonts w:hAnsi="ＭＳ Ｐ明朝" w:hint="eastAsia"/>
        </w:rPr>
        <w:t>（５）</w:t>
      </w:r>
      <w:r w:rsidR="00335479" w:rsidRPr="009A6A70">
        <w:rPr>
          <w:rFonts w:hAnsi="ＭＳ Ｐ明朝" w:hint="eastAsia"/>
        </w:rPr>
        <w:t>実行委員会</w:t>
      </w:r>
      <w:r w:rsidR="00893D6E" w:rsidRPr="009A6A70">
        <w:rPr>
          <w:rFonts w:hAnsi="ＭＳ Ｐ明朝" w:hint="eastAsia"/>
        </w:rPr>
        <w:t>事務局</w:t>
      </w:r>
      <w:r w:rsidRPr="009A6A70">
        <w:rPr>
          <w:rFonts w:hAnsi="ＭＳ Ｐ明朝" w:hint="eastAsia"/>
        </w:rPr>
        <w:t>が提供した資料等を委託業務の目的以外に使用しないこと。</w:t>
      </w:r>
    </w:p>
    <w:p w14:paraId="49642B85" w14:textId="7DDC7170" w:rsidR="00B74DA1" w:rsidRPr="009A6A70" w:rsidRDefault="00B74DA1" w:rsidP="00B74DA1">
      <w:pPr>
        <w:ind w:firstLineChars="100" w:firstLine="241"/>
        <w:jc w:val="left"/>
        <w:rPr>
          <w:rFonts w:hAnsi="ＭＳ Ｐ明朝"/>
        </w:rPr>
      </w:pPr>
    </w:p>
    <w:p w14:paraId="324FC376" w14:textId="702D561A" w:rsidR="00B74DA1" w:rsidRPr="00375C0C" w:rsidRDefault="00B74DA1" w:rsidP="00B74DA1">
      <w:pPr>
        <w:ind w:firstLineChars="100" w:firstLine="241"/>
        <w:jc w:val="left"/>
        <w:rPr>
          <w:rFonts w:hAnsi="ＭＳ Ｐ明朝"/>
        </w:rPr>
      </w:pPr>
    </w:p>
    <w:p w14:paraId="5E489173" w14:textId="164D21C7" w:rsidR="00B74DA1" w:rsidRPr="00375C0C" w:rsidRDefault="00893D6E" w:rsidP="00B74DA1">
      <w:pPr>
        <w:ind w:firstLineChars="100" w:firstLine="241"/>
        <w:jc w:val="left"/>
        <w:rPr>
          <w:rFonts w:hAnsi="ＭＳ Ｐ明朝"/>
        </w:rPr>
      </w:pPr>
      <w:r>
        <w:rPr>
          <w:rFonts w:hAnsi="ＭＳ Ｐ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CEEB9F" wp14:editId="6803A9FC">
                <wp:simplePos x="0" y="0"/>
                <wp:positionH relativeFrom="column">
                  <wp:posOffset>2526030</wp:posOffset>
                </wp:positionH>
                <wp:positionV relativeFrom="paragraph">
                  <wp:posOffset>133985</wp:posOffset>
                </wp:positionV>
                <wp:extent cx="3291840" cy="1158240"/>
                <wp:effectExtent l="0" t="0" r="2286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0" cy="1158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607580" w14:textId="4F59B2D1" w:rsidR="00893D6E" w:rsidRDefault="00893D6E">
                            <w:r>
                              <w:rPr>
                                <w:rFonts w:hint="eastAsia"/>
                              </w:rPr>
                              <w:t>連絡先：売茶翁と若冲展実行委員会事務局</w:t>
                            </w:r>
                          </w:p>
                          <w:p w14:paraId="5CADCF07" w14:textId="49D82071" w:rsidR="00893D6E" w:rsidRDefault="00893D6E">
                            <w:r>
                              <w:rPr>
                                <w:rFonts w:hint="eastAsia"/>
                              </w:rPr>
                              <w:t>（佐賀県立美術館　学芸課内）</w:t>
                            </w:r>
                          </w:p>
                          <w:p w14:paraId="00682BAF" w14:textId="2DC3C21C" w:rsidR="00893D6E" w:rsidRDefault="00893D6E">
                            <w:r>
                              <w:rPr>
                                <w:rFonts w:hint="eastAsia"/>
                              </w:rPr>
                              <w:t>担当者：渡部</w:t>
                            </w:r>
                          </w:p>
                          <w:p w14:paraId="283F31EE" w14:textId="70BDBA7B" w:rsidR="00893D6E" w:rsidRDefault="00893D6E">
                            <w:r>
                              <w:rPr>
                                <w:rFonts w:hint="eastAsia"/>
                              </w:rPr>
                              <w:t>電話：</w:t>
                            </w:r>
                            <w:r>
                              <w:t>0952-24-3947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CEEB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8.9pt;margin-top:10.55pt;width:259.2pt;height:91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" fillcolor="white [3201]" strokeweight=".5pt">
                <v:textbox>
                  <w:txbxContent>
                    <w:p w14:paraId="5C607580" w14:textId="4F59B2D1" w:rsidR="00893D6E" w:rsidRDefault="00893D6E">
                      <w:r>
                        <w:rPr>
                          <w:rFonts w:hint="eastAsia"/>
                        </w:rPr>
                        <w:t>連絡先：売茶翁と若冲展実行委員会事務局</w:t>
                      </w:r>
                    </w:p>
                    <w:p w14:paraId="5CADCF07" w14:textId="49D82071" w:rsidR="00893D6E" w:rsidRDefault="00893D6E">
                      <w:r>
                        <w:rPr>
                          <w:rFonts w:hint="eastAsia"/>
                        </w:rPr>
                        <w:t>（佐賀県立美術館　学芸課内）</w:t>
                      </w:r>
                    </w:p>
                    <w:p w14:paraId="00682BAF" w14:textId="2DC3C21C" w:rsidR="00893D6E" w:rsidRDefault="00893D6E">
                      <w:r>
                        <w:rPr>
                          <w:rFonts w:hint="eastAsia"/>
                        </w:rPr>
                        <w:t>担当者：渡部</w:t>
                      </w:r>
                    </w:p>
                    <w:p w14:paraId="283F31EE" w14:textId="70BDBA7B" w:rsidR="00893D6E" w:rsidRDefault="00893D6E">
                      <w:r>
                        <w:rPr>
                          <w:rFonts w:hint="eastAsia"/>
                        </w:rPr>
                        <w:t>電話：</w:t>
                      </w:r>
                      <w:r>
                        <w:t>0952-24-3947</w:t>
                      </w:r>
                    </w:p>
                  </w:txbxContent>
                </v:textbox>
              </v:shape>
            </w:pict>
          </mc:Fallback>
        </mc:AlternateContent>
      </w:r>
    </w:p>
    <w:p w14:paraId="3830B6CD" w14:textId="3FE19DF4" w:rsidR="00B74DA1" w:rsidRPr="00375C0C" w:rsidRDefault="00B74DA1" w:rsidP="00B74DA1">
      <w:pPr>
        <w:ind w:firstLineChars="100" w:firstLine="241"/>
        <w:jc w:val="left"/>
        <w:rPr>
          <w:rFonts w:hAnsi="ＭＳ Ｐ明朝"/>
        </w:rPr>
      </w:pPr>
    </w:p>
    <w:p w14:paraId="4D757E6B" w14:textId="2F7FB47A" w:rsidR="00B74DA1" w:rsidRPr="00375C0C" w:rsidRDefault="00B74DA1" w:rsidP="00B74DA1">
      <w:pPr>
        <w:ind w:firstLineChars="100" w:firstLine="241"/>
        <w:jc w:val="left"/>
        <w:rPr>
          <w:rFonts w:hAnsi="ＭＳ Ｐ明朝"/>
        </w:rPr>
      </w:pPr>
    </w:p>
    <w:p w14:paraId="513B6B7C" w14:textId="6F97529B" w:rsidR="00B74DA1" w:rsidRPr="00375C0C" w:rsidRDefault="00B74DA1" w:rsidP="00B74DA1">
      <w:pPr>
        <w:ind w:firstLineChars="100" w:firstLine="241"/>
        <w:jc w:val="left"/>
        <w:rPr>
          <w:rFonts w:hAnsi="ＭＳ Ｐ明朝"/>
        </w:rPr>
      </w:pPr>
    </w:p>
    <w:p w14:paraId="1B48E6FE" w14:textId="56D25A4A" w:rsidR="00B74DA1" w:rsidRPr="00375C0C" w:rsidRDefault="00B74DA1" w:rsidP="00B74DA1">
      <w:pPr>
        <w:ind w:firstLineChars="100" w:firstLine="241"/>
        <w:jc w:val="left"/>
        <w:rPr>
          <w:rFonts w:hAnsi="ＭＳ Ｐ明朝"/>
        </w:rPr>
      </w:pPr>
    </w:p>
    <w:p w14:paraId="5EDEB5AD" w14:textId="77777777" w:rsidR="00B74DA1" w:rsidRPr="00375C0C" w:rsidRDefault="00B74DA1" w:rsidP="00B74DA1">
      <w:pPr>
        <w:ind w:firstLineChars="100" w:firstLine="241"/>
        <w:jc w:val="left"/>
        <w:rPr>
          <w:rFonts w:hAnsi="ＭＳ Ｐ明朝"/>
        </w:rPr>
      </w:pPr>
    </w:p>
    <w:sectPr w:rsidR="00B74DA1" w:rsidRPr="00375C0C" w:rsidSect="00C94C91">
      <w:footerReference w:type="default" r:id="rId8"/>
      <w:pgSz w:w="11906" w:h="16838" w:code="9"/>
      <w:pgMar w:top="1021" w:right="1134" w:bottom="851" w:left="1134" w:header="499" w:footer="0" w:gutter="0"/>
      <w:cols w:space="425"/>
      <w:docGrid w:type="linesAndChars" w:linePitch="44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7C32D" w14:textId="77777777" w:rsidR="00EF5F1A" w:rsidRDefault="00EF5F1A">
      <w:r>
        <w:separator/>
      </w:r>
    </w:p>
  </w:endnote>
  <w:endnote w:type="continuationSeparator" w:id="0">
    <w:p w14:paraId="1A780435" w14:textId="77777777" w:rsidR="00EF5F1A" w:rsidRDefault="00EF5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0201666"/>
      <w:docPartObj>
        <w:docPartGallery w:val="Page Numbers (Bottom of Page)"/>
        <w:docPartUnique/>
      </w:docPartObj>
    </w:sdtPr>
    <w:sdtEndPr/>
    <w:sdtContent>
      <w:p w14:paraId="6D4AC745" w14:textId="77777777" w:rsidR="00335353" w:rsidRDefault="003353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8CBA20B" w14:textId="77777777" w:rsidR="00335353" w:rsidRDefault="003353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86367" w14:textId="77777777" w:rsidR="00EF5F1A" w:rsidRDefault="00EF5F1A">
      <w:r>
        <w:separator/>
      </w:r>
    </w:p>
  </w:footnote>
  <w:footnote w:type="continuationSeparator" w:id="0">
    <w:p w14:paraId="06D911A5" w14:textId="77777777" w:rsidR="00EF5F1A" w:rsidRDefault="00EF5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85229"/>
    <w:multiLevelType w:val="hybridMultilevel"/>
    <w:tmpl w:val="C6BC9CC4"/>
    <w:lvl w:ilvl="0" w:tplc="071C042C">
      <w:start w:val="1"/>
      <w:numFmt w:val="decimalFullWidth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 w15:restartNumberingAfterBreak="0">
    <w:nsid w:val="3046259A"/>
    <w:multiLevelType w:val="hybridMultilevel"/>
    <w:tmpl w:val="8F8A4642"/>
    <w:lvl w:ilvl="0" w:tplc="16E819A8">
      <w:start w:val="1"/>
      <w:numFmt w:val="aiueoFullWidth"/>
      <w:lvlText w:val="(%1)"/>
      <w:lvlJc w:val="left"/>
      <w:pPr>
        <w:ind w:left="13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2" w15:restartNumberingAfterBreak="0">
    <w:nsid w:val="3A9B0B94"/>
    <w:multiLevelType w:val="hybridMultilevel"/>
    <w:tmpl w:val="D89C96A0"/>
    <w:lvl w:ilvl="0" w:tplc="FFFFFFFF">
      <w:start w:val="1"/>
      <w:numFmt w:val="decimalFullWidth"/>
      <w:lvlText w:val="（%1）"/>
      <w:lvlJc w:val="left"/>
      <w:pPr>
        <w:ind w:left="1035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55" w:hanging="420"/>
      </w:pPr>
    </w:lvl>
    <w:lvl w:ilvl="2" w:tplc="FFFFFFFF" w:tentative="1">
      <w:start w:val="1"/>
      <w:numFmt w:val="decimalEnclosedCircle"/>
      <w:lvlText w:val="%3"/>
      <w:lvlJc w:val="left"/>
      <w:pPr>
        <w:ind w:left="1575" w:hanging="420"/>
      </w:pPr>
    </w:lvl>
    <w:lvl w:ilvl="3" w:tplc="FFFFFFFF" w:tentative="1">
      <w:start w:val="1"/>
      <w:numFmt w:val="decimal"/>
      <w:lvlText w:val="%4."/>
      <w:lvlJc w:val="left"/>
      <w:pPr>
        <w:ind w:left="1995" w:hanging="420"/>
      </w:pPr>
    </w:lvl>
    <w:lvl w:ilvl="4" w:tplc="FFFFFFFF" w:tentative="1">
      <w:start w:val="1"/>
      <w:numFmt w:val="aiueoFullWidth"/>
      <w:lvlText w:val="(%5)"/>
      <w:lvlJc w:val="left"/>
      <w:pPr>
        <w:ind w:left="2415" w:hanging="420"/>
      </w:pPr>
    </w:lvl>
    <w:lvl w:ilvl="5" w:tplc="FFFFFFFF" w:tentative="1">
      <w:start w:val="1"/>
      <w:numFmt w:val="decimalEnclosedCircle"/>
      <w:lvlText w:val="%6"/>
      <w:lvlJc w:val="left"/>
      <w:pPr>
        <w:ind w:left="2835" w:hanging="420"/>
      </w:pPr>
    </w:lvl>
    <w:lvl w:ilvl="6" w:tplc="FFFFFFFF" w:tentative="1">
      <w:start w:val="1"/>
      <w:numFmt w:val="decimal"/>
      <w:lvlText w:val="%7."/>
      <w:lvlJc w:val="left"/>
      <w:pPr>
        <w:ind w:left="3255" w:hanging="420"/>
      </w:pPr>
    </w:lvl>
    <w:lvl w:ilvl="7" w:tplc="FFFFFFFF" w:tentative="1">
      <w:start w:val="1"/>
      <w:numFmt w:val="aiueoFullWidth"/>
      <w:lvlText w:val="(%8)"/>
      <w:lvlJc w:val="left"/>
      <w:pPr>
        <w:ind w:left="3675" w:hanging="420"/>
      </w:pPr>
    </w:lvl>
    <w:lvl w:ilvl="8" w:tplc="FFFFFFFF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6DA65360"/>
    <w:multiLevelType w:val="hybridMultilevel"/>
    <w:tmpl w:val="463017A0"/>
    <w:lvl w:ilvl="0" w:tplc="9EE675C4">
      <w:numFmt w:val="bullet"/>
      <w:lvlText w:val="※"/>
      <w:lvlJc w:val="left"/>
      <w:pPr>
        <w:ind w:left="1324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4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4" w:hanging="440"/>
      </w:pPr>
      <w:rPr>
        <w:rFonts w:ascii="Wingdings" w:hAnsi="Wingdings" w:hint="default"/>
      </w:rPr>
    </w:lvl>
  </w:abstractNum>
  <w:num w:numId="1" w16cid:durableId="1881016914">
    <w:abstractNumId w:val="1"/>
  </w:num>
  <w:num w:numId="2" w16cid:durableId="1602566343">
    <w:abstractNumId w:val="0"/>
  </w:num>
  <w:num w:numId="3" w16cid:durableId="1895464592">
    <w:abstractNumId w:val="2"/>
  </w:num>
  <w:num w:numId="4" w16cid:durableId="21451954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2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8B"/>
    <w:rsid w:val="000103ED"/>
    <w:rsid w:val="00015358"/>
    <w:rsid w:val="00023586"/>
    <w:rsid w:val="00030D5C"/>
    <w:rsid w:val="0006210F"/>
    <w:rsid w:val="00062C3D"/>
    <w:rsid w:val="00073100"/>
    <w:rsid w:val="00077AF8"/>
    <w:rsid w:val="000839ED"/>
    <w:rsid w:val="00092F06"/>
    <w:rsid w:val="00096ADD"/>
    <w:rsid w:val="000A44FA"/>
    <w:rsid w:val="000E4587"/>
    <w:rsid w:val="000F27C8"/>
    <w:rsid w:val="000F7946"/>
    <w:rsid w:val="0012638D"/>
    <w:rsid w:val="00127A4B"/>
    <w:rsid w:val="00144E1E"/>
    <w:rsid w:val="00156F2A"/>
    <w:rsid w:val="00173DCA"/>
    <w:rsid w:val="00186BF1"/>
    <w:rsid w:val="001906DA"/>
    <w:rsid w:val="001A06A3"/>
    <w:rsid w:val="001A33A9"/>
    <w:rsid w:val="001B7992"/>
    <w:rsid w:val="001C021D"/>
    <w:rsid w:val="001D18C0"/>
    <w:rsid w:val="002009A9"/>
    <w:rsid w:val="00202E53"/>
    <w:rsid w:val="00215789"/>
    <w:rsid w:val="0022595E"/>
    <w:rsid w:val="0023062C"/>
    <w:rsid w:val="00232EBA"/>
    <w:rsid w:val="00253B36"/>
    <w:rsid w:val="00255AA0"/>
    <w:rsid w:val="002717AA"/>
    <w:rsid w:val="002964CF"/>
    <w:rsid w:val="002B1929"/>
    <w:rsid w:val="002B304F"/>
    <w:rsid w:val="002B5939"/>
    <w:rsid w:val="002C2A82"/>
    <w:rsid w:val="002C69F9"/>
    <w:rsid w:val="00304981"/>
    <w:rsid w:val="003125F7"/>
    <w:rsid w:val="00314540"/>
    <w:rsid w:val="00335353"/>
    <w:rsid w:val="00335479"/>
    <w:rsid w:val="0034453D"/>
    <w:rsid w:val="00344D88"/>
    <w:rsid w:val="003604FE"/>
    <w:rsid w:val="00363B3D"/>
    <w:rsid w:val="00371F4A"/>
    <w:rsid w:val="00375C0C"/>
    <w:rsid w:val="00382A67"/>
    <w:rsid w:val="003863B2"/>
    <w:rsid w:val="003872D4"/>
    <w:rsid w:val="00392139"/>
    <w:rsid w:val="003925E4"/>
    <w:rsid w:val="003949DA"/>
    <w:rsid w:val="003B3836"/>
    <w:rsid w:val="003B6B89"/>
    <w:rsid w:val="003C0BDB"/>
    <w:rsid w:val="003D701B"/>
    <w:rsid w:val="003E1CD2"/>
    <w:rsid w:val="003E3049"/>
    <w:rsid w:val="003F3EB0"/>
    <w:rsid w:val="00405B33"/>
    <w:rsid w:val="00410B0B"/>
    <w:rsid w:val="00427A18"/>
    <w:rsid w:val="0045351A"/>
    <w:rsid w:val="0046358A"/>
    <w:rsid w:val="00465F92"/>
    <w:rsid w:val="00472368"/>
    <w:rsid w:val="00473D28"/>
    <w:rsid w:val="00475F36"/>
    <w:rsid w:val="004812A6"/>
    <w:rsid w:val="004841C0"/>
    <w:rsid w:val="00486629"/>
    <w:rsid w:val="004954E5"/>
    <w:rsid w:val="004A242B"/>
    <w:rsid w:val="004F6574"/>
    <w:rsid w:val="004F745D"/>
    <w:rsid w:val="00511144"/>
    <w:rsid w:val="00532D31"/>
    <w:rsid w:val="00534B35"/>
    <w:rsid w:val="0055083A"/>
    <w:rsid w:val="00555AF9"/>
    <w:rsid w:val="00590127"/>
    <w:rsid w:val="0059509D"/>
    <w:rsid w:val="005A1B5F"/>
    <w:rsid w:val="005B1A44"/>
    <w:rsid w:val="005C0ED9"/>
    <w:rsid w:val="0060105F"/>
    <w:rsid w:val="0063401C"/>
    <w:rsid w:val="006458F0"/>
    <w:rsid w:val="00665473"/>
    <w:rsid w:val="00697047"/>
    <w:rsid w:val="006B67FD"/>
    <w:rsid w:val="006E2454"/>
    <w:rsid w:val="006F1609"/>
    <w:rsid w:val="006F7D02"/>
    <w:rsid w:val="007006EC"/>
    <w:rsid w:val="00713406"/>
    <w:rsid w:val="00727300"/>
    <w:rsid w:val="00732F87"/>
    <w:rsid w:val="00744F06"/>
    <w:rsid w:val="00767B07"/>
    <w:rsid w:val="007710E8"/>
    <w:rsid w:val="0078181F"/>
    <w:rsid w:val="00783088"/>
    <w:rsid w:val="007C02E9"/>
    <w:rsid w:val="007E335D"/>
    <w:rsid w:val="007F2706"/>
    <w:rsid w:val="007F3776"/>
    <w:rsid w:val="007F3C3B"/>
    <w:rsid w:val="008155CE"/>
    <w:rsid w:val="008204FB"/>
    <w:rsid w:val="00833E9A"/>
    <w:rsid w:val="00835FEA"/>
    <w:rsid w:val="008457C5"/>
    <w:rsid w:val="008501E9"/>
    <w:rsid w:val="00850562"/>
    <w:rsid w:val="00857411"/>
    <w:rsid w:val="00893D6E"/>
    <w:rsid w:val="00893FA8"/>
    <w:rsid w:val="008A3690"/>
    <w:rsid w:val="008B5821"/>
    <w:rsid w:val="008C52A8"/>
    <w:rsid w:val="008C5549"/>
    <w:rsid w:val="008E42B1"/>
    <w:rsid w:val="008E6B31"/>
    <w:rsid w:val="008F4078"/>
    <w:rsid w:val="009038B9"/>
    <w:rsid w:val="00907086"/>
    <w:rsid w:val="00922A2B"/>
    <w:rsid w:val="0093478B"/>
    <w:rsid w:val="00943E06"/>
    <w:rsid w:val="00960EF7"/>
    <w:rsid w:val="0096511D"/>
    <w:rsid w:val="0097695C"/>
    <w:rsid w:val="009A3C60"/>
    <w:rsid w:val="009A6A70"/>
    <w:rsid w:val="009C1612"/>
    <w:rsid w:val="009C2676"/>
    <w:rsid w:val="009C419C"/>
    <w:rsid w:val="009C67B9"/>
    <w:rsid w:val="009C6BE3"/>
    <w:rsid w:val="009D1E87"/>
    <w:rsid w:val="009F1580"/>
    <w:rsid w:val="00A104F1"/>
    <w:rsid w:val="00A26044"/>
    <w:rsid w:val="00A37913"/>
    <w:rsid w:val="00A5787A"/>
    <w:rsid w:val="00A868DB"/>
    <w:rsid w:val="00A87E39"/>
    <w:rsid w:val="00AA3119"/>
    <w:rsid w:val="00AA6DCF"/>
    <w:rsid w:val="00AA7E6F"/>
    <w:rsid w:val="00AC7275"/>
    <w:rsid w:val="00AD32B5"/>
    <w:rsid w:val="00AD4CBE"/>
    <w:rsid w:val="00AE1C88"/>
    <w:rsid w:val="00B041A1"/>
    <w:rsid w:val="00B159A9"/>
    <w:rsid w:val="00B16D8E"/>
    <w:rsid w:val="00B32163"/>
    <w:rsid w:val="00B33498"/>
    <w:rsid w:val="00B4007E"/>
    <w:rsid w:val="00B436B3"/>
    <w:rsid w:val="00B47482"/>
    <w:rsid w:val="00B51F91"/>
    <w:rsid w:val="00B527C3"/>
    <w:rsid w:val="00B53F75"/>
    <w:rsid w:val="00B63578"/>
    <w:rsid w:val="00B74DA1"/>
    <w:rsid w:val="00B777A3"/>
    <w:rsid w:val="00B861AD"/>
    <w:rsid w:val="00B93035"/>
    <w:rsid w:val="00BD0DD2"/>
    <w:rsid w:val="00BE0031"/>
    <w:rsid w:val="00C03B9F"/>
    <w:rsid w:val="00C05722"/>
    <w:rsid w:val="00C27FBA"/>
    <w:rsid w:val="00C53B49"/>
    <w:rsid w:val="00C85F48"/>
    <w:rsid w:val="00C94C91"/>
    <w:rsid w:val="00CA377D"/>
    <w:rsid w:val="00CA56DA"/>
    <w:rsid w:val="00CB0546"/>
    <w:rsid w:val="00CC6F9C"/>
    <w:rsid w:val="00CC7325"/>
    <w:rsid w:val="00CD3E18"/>
    <w:rsid w:val="00CE3582"/>
    <w:rsid w:val="00D11334"/>
    <w:rsid w:val="00D552A7"/>
    <w:rsid w:val="00D647B9"/>
    <w:rsid w:val="00D65EA4"/>
    <w:rsid w:val="00D73150"/>
    <w:rsid w:val="00DA5877"/>
    <w:rsid w:val="00DD4EF5"/>
    <w:rsid w:val="00DF6EA3"/>
    <w:rsid w:val="00E15715"/>
    <w:rsid w:val="00E2021F"/>
    <w:rsid w:val="00E4501D"/>
    <w:rsid w:val="00E46359"/>
    <w:rsid w:val="00E64B77"/>
    <w:rsid w:val="00E86931"/>
    <w:rsid w:val="00EA41BE"/>
    <w:rsid w:val="00EA7656"/>
    <w:rsid w:val="00EB11E2"/>
    <w:rsid w:val="00EC0918"/>
    <w:rsid w:val="00ED1818"/>
    <w:rsid w:val="00EF5523"/>
    <w:rsid w:val="00EF5F1A"/>
    <w:rsid w:val="00F00089"/>
    <w:rsid w:val="00F17A76"/>
    <w:rsid w:val="00F461D4"/>
    <w:rsid w:val="00F7445D"/>
    <w:rsid w:val="00F81B24"/>
    <w:rsid w:val="00F87A0F"/>
    <w:rsid w:val="00F910AA"/>
    <w:rsid w:val="00F9699A"/>
    <w:rsid w:val="00FC0563"/>
    <w:rsid w:val="00FC57EF"/>
    <w:rsid w:val="00FC5AD7"/>
    <w:rsid w:val="00FE4626"/>
    <w:rsid w:val="00FE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C1B05EC"/>
  <w15:docId w15:val="{F1EC75CC-7CDE-43FB-871D-DA09239E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04FE"/>
    <w:pPr>
      <w:widowControl w:val="0"/>
      <w:jc w:val="both"/>
    </w:pPr>
    <w:rPr>
      <w:rFonts w:ascii="ＭＳ Ｐ明朝"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Salutation"/>
    <w:basedOn w:val="a"/>
    <w:next w:val="a"/>
  </w:style>
  <w:style w:type="paragraph" w:styleId="a8">
    <w:name w:val="Closing"/>
    <w:basedOn w:val="a"/>
    <w:pPr>
      <w:jc w:val="right"/>
    </w:pPr>
  </w:style>
  <w:style w:type="paragraph" w:styleId="a9">
    <w:name w:val="Date"/>
    <w:basedOn w:val="a"/>
    <w:next w:val="a"/>
  </w:style>
  <w:style w:type="paragraph" w:styleId="aa">
    <w:name w:val="Note Heading"/>
    <w:basedOn w:val="a"/>
    <w:next w:val="a"/>
    <w:pPr>
      <w:jc w:val="center"/>
    </w:pPr>
  </w:style>
  <w:style w:type="paragraph" w:styleId="ab">
    <w:name w:val="Body Text Indent"/>
    <w:basedOn w:val="a"/>
    <w:pPr>
      <w:ind w:firstLineChars="100" w:firstLine="250"/>
    </w:pPr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table" w:styleId="ae">
    <w:name w:val="Table Grid"/>
    <w:basedOn w:val="a1"/>
    <w:rsid w:val="00B32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44F06"/>
    <w:pPr>
      <w:ind w:leftChars="400" w:left="840"/>
    </w:pPr>
  </w:style>
  <w:style w:type="table" w:customStyle="1" w:styleId="1">
    <w:name w:val="表 (格子)1"/>
    <w:basedOn w:val="a1"/>
    <w:next w:val="ae"/>
    <w:uiPriority w:val="59"/>
    <w:rsid w:val="00CA377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0"/>
    <w:link w:val="a5"/>
    <w:uiPriority w:val="99"/>
    <w:rsid w:val="00335353"/>
    <w:rPr>
      <w:rFonts w:ascii="ＭＳ Ｐ明朝" w:eastAsia="ＭＳ Ｐ明朝"/>
      <w:kern w:val="2"/>
      <w:sz w:val="24"/>
      <w:szCs w:val="24"/>
    </w:rPr>
  </w:style>
  <w:style w:type="character" w:customStyle="1" w:styleId="a4">
    <w:name w:val="ヘッダー (文字)"/>
    <w:basedOn w:val="a0"/>
    <w:link w:val="a3"/>
    <w:uiPriority w:val="99"/>
    <w:rsid w:val="00C85F48"/>
    <w:rPr>
      <w:rFonts w:ascii="ＭＳ Ｐ明朝" w:eastAsia="ＭＳ Ｐ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192B2-C52B-485D-B948-0B747A679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3534</Words>
  <Characters>304</Characters>
  <Application>Microsoft Office Word</Application>
  <DocSecurity>0</DocSecurity>
  <Lines>2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謹　　啓</vt:lpstr>
      <vt:lpstr>謹　　啓</vt:lpstr>
    </vt:vector>
  </TitlesOfParts>
  <Company>佐賀県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謹　　啓</dc:title>
  <dc:creator>佐賀県</dc:creator>
  <cp:lastModifiedBy>渡部　芳久（博物館・美術館）</cp:lastModifiedBy>
  <cp:revision>7</cp:revision>
  <cp:lastPrinted>2025-05-09T07:44:00Z</cp:lastPrinted>
  <dcterms:created xsi:type="dcterms:W3CDTF">2025-05-12T00:28:00Z</dcterms:created>
  <dcterms:modified xsi:type="dcterms:W3CDTF">2025-05-14T08:53:00Z</dcterms:modified>
</cp:coreProperties>
</file>