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DA3D" w14:textId="1B0A063F" w:rsidR="007E30DB" w:rsidRDefault="00E8252B" w:rsidP="00D72C06">
      <w:pPr>
        <w:jc w:val="center"/>
        <w:rPr>
          <w:rFonts w:ascii="ＭＳ 明朝" w:eastAsia="ＭＳ 明朝" w:hAnsi="ＭＳ 明朝"/>
          <w:sz w:val="24"/>
          <w:szCs w:val="24"/>
        </w:rPr>
      </w:pPr>
      <w:r>
        <w:rPr>
          <w:rFonts w:ascii="ＭＳ 明朝" w:eastAsia="ＭＳ 明朝" w:hAnsi="ＭＳ 明朝" w:hint="eastAsia"/>
          <w:sz w:val="24"/>
          <w:szCs w:val="24"/>
        </w:rPr>
        <w:t>流れ分析装置</w:t>
      </w:r>
      <w:r w:rsidR="00D72C06" w:rsidRPr="004A1EB1">
        <w:rPr>
          <w:rFonts w:ascii="ＭＳ 明朝" w:eastAsia="ＭＳ 明朝" w:hAnsi="ＭＳ 明朝" w:hint="eastAsia"/>
          <w:sz w:val="24"/>
          <w:szCs w:val="24"/>
        </w:rPr>
        <w:t xml:space="preserve">　</w:t>
      </w:r>
      <w:r w:rsidR="007E30DB" w:rsidRPr="004A1EB1">
        <w:rPr>
          <w:rFonts w:ascii="ＭＳ 明朝" w:eastAsia="ＭＳ 明朝" w:hAnsi="ＭＳ 明朝" w:hint="eastAsia"/>
          <w:sz w:val="24"/>
          <w:szCs w:val="24"/>
        </w:rPr>
        <w:t>応札仕様書</w:t>
      </w:r>
    </w:p>
    <w:p w14:paraId="020E14F5" w14:textId="77777777" w:rsidR="00BF0FBF" w:rsidRPr="004A1EB1" w:rsidRDefault="00BF0FBF" w:rsidP="00D72C06">
      <w:pPr>
        <w:jc w:val="center"/>
        <w:rPr>
          <w:rFonts w:ascii="ＭＳ 明朝" w:eastAsia="ＭＳ 明朝" w:hAnsi="ＭＳ 明朝"/>
          <w:sz w:val="24"/>
          <w:szCs w:val="24"/>
        </w:rPr>
      </w:pPr>
    </w:p>
    <w:tbl>
      <w:tblPr>
        <w:tblStyle w:val="11"/>
        <w:tblW w:w="7371" w:type="dxa"/>
        <w:tblInd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5529"/>
      </w:tblGrid>
      <w:tr w:rsidR="008F6E42" w:rsidRPr="00EC266F" w14:paraId="6A29125E" w14:textId="77777777" w:rsidTr="00BF0FBF">
        <w:tc>
          <w:tcPr>
            <w:tcW w:w="1842" w:type="dxa"/>
          </w:tcPr>
          <w:p w14:paraId="6E08E29B" w14:textId="382E1A30" w:rsidR="008F6E42" w:rsidRPr="00EC266F" w:rsidRDefault="008F6E42" w:rsidP="00B159F5">
            <w:pPr>
              <w:spacing w:line="276" w:lineRule="auto"/>
              <w:rPr>
                <w:rFonts w:ascii="ＭＳ 明朝" w:hAnsi="ＭＳ 明朝"/>
                <w:color w:val="000000"/>
                <w:sz w:val="22"/>
              </w:rPr>
            </w:pPr>
            <w:r>
              <w:rPr>
                <w:rFonts w:ascii="ＭＳ 明朝" w:hAnsi="ＭＳ 明朝" w:hint="eastAsia"/>
                <w:color w:val="000000"/>
                <w:sz w:val="22"/>
              </w:rPr>
              <w:t>住所</w:t>
            </w:r>
          </w:p>
        </w:tc>
        <w:tc>
          <w:tcPr>
            <w:tcW w:w="5529" w:type="dxa"/>
          </w:tcPr>
          <w:p w14:paraId="65EA576E" w14:textId="77777777" w:rsidR="008F6E42" w:rsidRDefault="008F6E42" w:rsidP="00B159F5">
            <w:pPr>
              <w:spacing w:line="276" w:lineRule="auto"/>
              <w:rPr>
                <w:rFonts w:ascii="ＭＳ 明朝" w:hAnsi="ＭＳ 明朝"/>
                <w:color w:val="000000"/>
                <w:sz w:val="22"/>
              </w:rPr>
            </w:pPr>
          </w:p>
        </w:tc>
      </w:tr>
      <w:tr w:rsidR="00EC266F" w:rsidRPr="00EC266F" w14:paraId="57C701BB" w14:textId="77777777" w:rsidTr="00BF0FBF">
        <w:tc>
          <w:tcPr>
            <w:tcW w:w="1842" w:type="dxa"/>
          </w:tcPr>
          <w:p w14:paraId="36C96E09" w14:textId="77777777" w:rsidR="00EC266F" w:rsidRPr="00EC266F" w:rsidRDefault="00EC266F" w:rsidP="00B159F5">
            <w:pPr>
              <w:spacing w:line="276" w:lineRule="auto"/>
              <w:rPr>
                <w:rFonts w:ascii="ＭＳ 明朝" w:hAnsi="ＭＳ 明朝"/>
                <w:color w:val="000000"/>
                <w:sz w:val="22"/>
                <w:szCs w:val="22"/>
              </w:rPr>
            </w:pPr>
            <w:r w:rsidRPr="00EC266F">
              <w:rPr>
                <w:rFonts w:ascii="ＭＳ 明朝" w:hAnsi="ＭＳ 明朝" w:hint="eastAsia"/>
                <w:color w:val="000000"/>
                <w:sz w:val="22"/>
                <w:szCs w:val="22"/>
              </w:rPr>
              <w:t>商号又は名称</w:t>
            </w:r>
          </w:p>
        </w:tc>
        <w:tc>
          <w:tcPr>
            <w:tcW w:w="5529" w:type="dxa"/>
          </w:tcPr>
          <w:p w14:paraId="688F2D3A" w14:textId="3E11178A" w:rsidR="00EC266F" w:rsidRPr="00EC266F" w:rsidRDefault="00EC266F" w:rsidP="00B159F5">
            <w:pPr>
              <w:spacing w:line="276" w:lineRule="auto"/>
              <w:rPr>
                <w:rFonts w:ascii="ＭＳ 明朝" w:hAnsi="ＭＳ 明朝"/>
                <w:color w:val="000000"/>
                <w:sz w:val="22"/>
                <w:szCs w:val="22"/>
              </w:rPr>
            </w:pPr>
          </w:p>
        </w:tc>
      </w:tr>
      <w:tr w:rsidR="00BC2E13" w:rsidRPr="00EC266F" w14:paraId="54CD67DA" w14:textId="77777777" w:rsidTr="00F923CA">
        <w:tc>
          <w:tcPr>
            <w:tcW w:w="1842" w:type="dxa"/>
          </w:tcPr>
          <w:p w14:paraId="089A3FD9" w14:textId="77777777" w:rsidR="00BC2E13" w:rsidRPr="00EC266F" w:rsidRDefault="00BC2E13" w:rsidP="00B159F5">
            <w:pPr>
              <w:spacing w:line="276" w:lineRule="auto"/>
              <w:rPr>
                <w:rFonts w:ascii="ＭＳ 明朝" w:hAnsi="ＭＳ 明朝"/>
                <w:color w:val="000000"/>
                <w:sz w:val="22"/>
                <w:szCs w:val="22"/>
              </w:rPr>
            </w:pPr>
            <w:r w:rsidRPr="00EC266F">
              <w:rPr>
                <w:rFonts w:ascii="ＭＳ 明朝" w:hAnsi="ＭＳ 明朝" w:hint="eastAsia"/>
                <w:color w:val="000000"/>
                <w:sz w:val="22"/>
                <w:szCs w:val="22"/>
              </w:rPr>
              <w:t>代表者氏名</w:t>
            </w:r>
          </w:p>
        </w:tc>
        <w:tc>
          <w:tcPr>
            <w:tcW w:w="5529" w:type="dxa"/>
          </w:tcPr>
          <w:p w14:paraId="2090244D" w14:textId="5ECA5D08" w:rsidR="00BC2E13" w:rsidRPr="00EC266F" w:rsidRDefault="00BC2E13" w:rsidP="00BC2E13">
            <w:pPr>
              <w:spacing w:line="276" w:lineRule="auto"/>
              <w:jc w:val="left"/>
              <w:rPr>
                <w:rFonts w:ascii="ＭＳ 明朝" w:hAnsi="ＭＳ 明朝"/>
                <w:color w:val="000000"/>
                <w:sz w:val="22"/>
                <w:szCs w:val="22"/>
              </w:rPr>
            </w:pPr>
          </w:p>
        </w:tc>
      </w:tr>
      <w:tr w:rsidR="008F6E42" w:rsidRPr="00EC266F" w14:paraId="33A0A562" w14:textId="77777777" w:rsidTr="00F923CA">
        <w:tc>
          <w:tcPr>
            <w:tcW w:w="1842" w:type="dxa"/>
          </w:tcPr>
          <w:p w14:paraId="63986C18" w14:textId="3354C009" w:rsidR="008F6E42" w:rsidRPr="00EC266F" w:rsidRDefault="008F6E42" w:rsidP="00B159F5">
            <w:pPr>
              <w:spacing w:line="276" w:lineRule="auto"/>
              <w:rPr>
                <w:rFonts w:ascii="ＭＳ 明朝" w:hAnsi="ＭＳ 明朝"/>
                <w:color w:val="000000"/>
                <w:sz w:val="22"/>
              </w:rPr>
            </w:pPr>
            <w:r>
              <w:rPr>
                <w:rFonts w:ascii="ＭＳ 明朝" w:hAnsi="ＭＳ 明朝" w:hint="eastAsia"/>
                <w:color w:val="000000"/>
                <w:sz w:val="22"/>
              </w:rPr>
              <w:t>連絡先電話番号</w:t>
            </w:r>
          </w:p>
        </w:tc>
        <w:tc>
          <w:tcPr>
            <w:tcW w:w="5529" w:type="dxa"/>
          </w:tcPr>
          <w:p w14:paraId="6977CA81" w14:textId="77777777" w:rsidR="008F6E42" w:rsidRPr="00EC266F" w:rsidRDefault="008F6E42" w:rsidP="00BC2E13">
            <w:pPr>
              <w:spacing w:line="276" w:lineRule="auto"/>
              <w:jc w:val="left"/>
              <w:rPr>
                <w:rFonts w:ascii="ＭＳ 明朝" w:hAnsi="ＭＳ 明朝"/>
                <w:color w:val="000000"/>
                <w:sz w:val="22"/>
              </w:rPr>
            </w:pPr>
          </w:p>
        </w:tc>
      </w:tr>
      <w:tr w:rsidR="00EC266F" w:rsidRPr="00EC266F" w14:paraId="5141D327" w14:textId="77777777" w:rsidTr="00BF0FBF">
        <w:tc>
          <w:tcPr>
            <w:tcW w:w="1842" w:type="dxa"/>
          </w:tcPr>
          <w:p w14:paraId="45DDE543" w14:textId="2725814F" w:rsidR="00EC266F" w:rsidRDefault="002F1A40" w:rsidP="00B159F5">
            <w:pPr>
              <w:spacing w:line="276" w:lineRule="auto"/>
              <w:rPr>
                <w:rFonts w:ascii="ＭＳ 明朝" w:hAnsi="ＭＳ 明朝"/>
                <w:color w:val="000000"/>
                <w:sz w:val="22"/>
                <w:szCs w:val="22"/>
              </w:rPr>
            </w:pPr>
            <w:r>
              <w:rPr>
                <w:rFonts w:ascii="ＭＳ 明朝" w:hAnsi="ＭＳ 明朝" w:hint="eastAsia"/>
                <w:color w:val="000000"/>
                <w:sz w:val="22"/>
                <w:szCs w:val="22"/>
              </w:rPr>
              <w:t>納入予定品</w:t>
            </w:r>
          </w:p>
          <w:p w14:paraId="50EC2916" w14:textId="6CB10FC8" w:rsidR="002F1A40" w:rsidRPr="00EC266F" w:rsidRDefault="002F1A40" w:rsidP="00BF0FBF">
            <w:pPr>
              <w:spacing w:line="276" w:lineRule="auto"/>
              <w:rPr>
                <w:rFonts w:ascii="ＭＳ 明朝" w:hAnsi="ＭＳ 明朝"/>
                <w:color w:val="000000"/>
                <w:sz w:val="22"/>
                <w:szCs w:val="22"/>
              </w:rPr>
            </w:pPr>
          </w:p>
        </w:tc>
        <w:tc>
          <w:tcPr>
            <w:tcW w:w="5529" w:type="dxa"/>
          </w:tcPr>
          <w:p w14:paraId="6167EA13" w14:textId="34132E7A" w:rsidR="0081504B" w:rsidRPr="00C72E26" w:rsidRDefault="0081504B" w:rsidP="00BF0FBF">
            <w:pPr>
              <w:spacing w:line="276" w:lineRule="auto"/>
              <w:rPr>
                <w:rFonts w:ascii="ＭＳ 明朝" w:hAnsi="ＭＳ 明朝"/>
                <w:sz w:val="22"/>
                <w:szCs w:val="22"/>
              </w:rPr>
            </w:pPr>
            <w:r w:rsidRPr="00C72E26">
              <w:rPr>
                <w:rFonts w:ascii="ＭＳ 明朝" w:hAnsi="ＭＳ 明朝" w:hint="eastAsia"/>
                <w:sz w:val="22"/>
                <w:szCs w:val="22"/>
              </w:rPr>
              <w:t>〇</w:t>
            </w:r>
            <w:r w:rsidR="00A61F12">
              <w:rPr>
                <w:rFonts w:ascii="ＭＳ 明朝" w:hAnsi="ＭＳ 明朝" w:hint="eastAsia"/>
                <w:sz w:val="22"/>
                <w:szCs w:val="22"/>
              </w:rPr>
              <w:t>流れ分析装置</w:t>
            </w:r>
          </w:p>
          <w:p w14:paraId="265A17E8" w14:textId="77777777" w:rsidR="008F6E42" w:rsidRDefault="00BF0FBF" w:rsidP="0081504B">
            <w:pPr>
              <w:spacing w:line="276" w:lineRule="auto"/>
              <w:ind w:firstLineChars="100" w:firstLine="220"/>
              <w:rPr>
                <w:rFonts w:ascii="ＭＳ 明朝" w:hAnsi="ＭＳ 明朝"/>
                <w:sz w:val="22"/>
                <w:szCs w:val="22"/>
              </w:rPr>
            </w:pPr>
            <w:r w:rsidRPr="00C72E26">
              <w:rPr>
                <w:rFonts w:ascii="ＭＳ 明朝" w:hAnsi="ＭＳ 明朝" w:hint="eastAsia"/>
                <w:sz w:val="22"/>
                <w:szCs w:val="22"/>
              </w:rPr>
              <w:t>メーカー：</w:t>
            </w:r>
          </w:p>
          <w:p w14:paraId="2E3ACC36" w14:textId="367B345B" w:rsidR="00BF0FBF" w:rsidRPr="00C72E26" w:rsidRDefault="00BF0FBF" w:rsidP="0081504B">
            <w:pPr>
              <w:spacing w:line="276" w:lineRule="auto"/>
              <w:ind w:firstLineChars="100" w:firstLine="220"/>
              <w:rPr>
                <w:rFonts w:ascii="ＭＳ 明朝" w:hAnsi="ＭＳ 明朝"/>
                <w:sz w:val="22"/>
                <w:szCs w:val="22"/>
              </w:rPr>
            </w:pPr>
            <w:r w:rsidRPr="00C72E26">
              <w:rPr>
                <w:rFonts w:ascii="ＭＳ 明朝" w:hAnsi="ＭＳ 明朝" w:hint="eastAsia"/>
                <w:sz w:val="22"/>
                <w:szCs w:val="22"/>
              </w:rPr>
              <w:t>型式：</w:t>
            </w:r>
          </w:p>
          <w:p w14:paraId="0EF111BA" w14:textId="2BA93BBB" w:rsidR="00C72E26" w:rsidRPr="00EC266F" w:rsidRDefault="00C72E26" w:rsidP="00C72E26">
            <w:pPr>
              <w:spacing w:line="276" w:lineRule="auto"/>
              <w:rPr>
                <w:rFonts w:ascii="ＭＳ 明朝" w:hAnsi="ＭＳ 明朝"/>
                <w:color w:val="000000"/>
                <w:sz w:val="22"/>
                <w:szCs w:val="22"/>
              </w:rPr>
            </w:pPr>
          </w:p>
        </w:tc>
      </w:tr>
    </w:tbl>
    <w:p w14:paraId="190CF55F" w14:textId="2557436E" w:rsidR="00D83572" w:rsidRDefault="00D83572" w:rsidP="00EC266F">
      <w:pPr>
        <w:jc w:val="left"/>
        <w:rPr>
          <w:rFonts w:ascii="ＭＳ 明朝" w:eastAsia="ＭＳ 明朝" w:hAnsi="ＭＳ 明朝"/>
          <w:sz w:val="22"/>
        </w:rPr>
      </w:pPr>
    </w:p>
    <w:p w14:paraId="45154200" w14:textId="4384CC45" w:rsidR="006667C5" w:rsidRDefault="006667C5" w:rsidP="00EC266F">
      <w:pPr>
        <w:jc w:val="left"/>
        <w:rPr>
          <w:rFonts w:ascii="ＭＳ 明朝" w:eastAsia="ＭＳ 明朝" w:hAnsi="ＭＳ 明朝"/>
          <w:sz w:val="24"/>
          <w:szCs w:val="24"/>
        </w:rPr>
      </w:pPr>
      <w:r>
        <w:rPr>
          <w:rFonts w:ascii="ＭＳ 明朝" w:eastAsia="ＭＳ 明朝" w:hAnsi="ＭＳ 明朝" w:hint="eastAsia"/>
          <w:sz w:val="24"/>
          <w:szCs w:val="24"/>
        </w:rPr>
        <w:t>1.一般</w:t>
      </w:r>
      <w:r w:rsidR="00BF0FBF" w:rsidRPr="00BF0FBF">
        <w:rPr>
          <w:rFonts w:ascii="ＭＳ 明朝" w:eastAsia="ＭＳ 明朝" w:hAnsi="ＭＳ 明朝"/>
          <w:sz w:val="24"/>
          <w:szCs w:val="24"/>
        </w:rPr>
        <w:t>仕様</w:t>
      </w:r>
      <w:r>
        <w:rPr>
          <w:rFonts w:ascii="ＭＳ 明朝" w:eastAsia="ＭＳ 明朝" w:hAnsi="ＭＳ 明朝" w:hint="eastAsia"/>
          <w:sz w:val="24"/>
          <w:szCs w:val="24"/>
        </w:rPr>
        <w:t>（抜粋）</w:t>
      </w:r>
    </w:p>
    <w:tbl>
      <w:tblPr>
        <w:tblStyle w:val="a6"/>
        <w:tblW w:w="0" w:type="auto"/>
        <w:tblInd w:w="0" w:type="dxa"/>
        <w:tblLook w:val="04A0" w:firstRow="1" w:lastRow="0" w:firstColumn="1" w:lastColumn="0" w:noHBand="0" w:noVBand="1"/>
      </w:tblPr>
      <w:tblGrid>
        <w:gridCol w:w="7792"/>
        <w:gridCol w:w="6768"/>
      </w:tblGrid>
      <w:tr w:rsidR="006667C5" w:rsidRPr="006667C5" w14:paraId="19F9C375" w14:textId="77777777" w:rsidTr="00FD1BB8">
        <w:tc>
          <w:tcPr>
            <w:tcW w:w="7792" w:type="dxa"/>
            <w:shd w:val="clear" w:color="auto" w:fill="D9D9D9" w:themeFill="background1" w:themeFillShade="D9"/>
          </w:tcPr>
          <w:p w14:paraId="6AD28BD3" w14:textId="7D885BB3" w:rsidR="006667C5" w:rsidRPr="006667C5" w:rsidRDefault="006667C5" w:rsidP="006667C5">
            <w:pPr>
              <w:jc w:val="center"/>
              <w:rPr>
                <w:rFonts w:ascii="ＭＳ 明朝" w:eastAsia="ＭＳ 明朝" w:hAnsi="ＭＳ 明朝"/>
                <w:sz w:val="22"/>
              </w:rPr>
            </w:pPr>
            <w:r w:rsidRPr="006667C5">
              <w:rPr>
                <w:rFonts w:ascii="ＭＳ 明朝" w:eastAsia="ＭＳ 明朝" w:hAnsi="ＭＳ 明朝" w:hint="eastAsia"/>
                <w:sz w:val="22"/>
              </w:rPr>
              <w:t>要求仕様</w:t>
            </w:r>
          </w:p>
        </w:tc>
        <w:tc>
          <w:tcPr>
            <w:tcW w:w="6768" w:type="dxa"/>
            <w:shd w:val="clear" w:color="auto" w:fill="D9D9D9" w:themeFill="background1" w:themeFillShade="D9"/>
          </w:tcPr>
          <w:p w14:paraId="2A4AFDDD" w14:textId="4BEE1385" w:rsidR="006667C5" w:rsidRPr="006667C5" w:rsidRDefault="006667C5" w:rsidP="006667C5">
            <w:pPr>
              <w:jc w:val="center"/>
              <w:rPr>
                <w:rFonts w:ascii="ＭＳ 明朝" w:eastAsia="ＭＳ 明朝" w:hAnsi="ＭＳ 明朝"/>
                <w:sz w:val="22"/>
              </w:rPr>
            </w:pPr>
            <w:r w:rsidRPr="006667C5">
              <w:rPr>
                <w:rFonts w:ascii="ＭＳ 明朝" w:eastAsia="ＭＳ 明朝" w:hAnsi="ＭＳ 明朝" w:hint="eastAsia"/>
                <w:sz w:val="22"/>
              </w:rPr>
              <w:t>納入予定品仕様</w:t>
            </w:r>
          </w:p>
        </w:tc>
      </w:tr>
      <w:tr w:rsidR="006667C5" w:rsidRPr="006667C5" w14:paraId="034390EF" w14:textId="77777777" w:rsidTr="00FD1BB8">
        <w:tc>
          <w:tcPr>
            <w:tcW w:w="7792" w:type="dxa"/>
          </w:tcPr>
          <w:p w14:paraId="6570778A" w14:textId="77777777" w:rsidR="006667C5" w:rsidRPr="006667C5" w:rsidRDefault="006667C5" w:rsidP="006667C5">
            <w:pPr>
              <w:jc w:val="left"/>
              <w:rPr>
                <w:rFonts w:ascii="ＭＳ 明朝" w:eastAsia="ＭＳ 明朝" w:hAnsi="ＭＳ 明朝"/>
                <w:sz w:val="22"/>
              </w:rPr>
            </w:pPr>
            <w:r w:rsidRPr="006667C5">
              <w:rPr>
                <w:rFonts w:ascii="ＭＳ 明朝" w:eastAsia="ＭＳ 明朝" w:hAnsi="ＭＳ 明朝"/>
                <w:sz w:val="22"/>
              </w:rPr>
              <w:t>1.11</w:t>
            </w:r>
            <w:r w:rsidRPr="006667C5">
              <w:rPr>
                <w:rFonts w:ascii="ＭＳ 明朝" w:eastAsia="ＭＳ 明朝" w:hAnsi="ＭＳ 明朝"/>
                <w:sz w:val="22"/>
              </w:rPr>
              <w:tab/>
              <w:t>技術指導</w:t>
            </w:r>
          </w:p>
          <w:p w14:paraId="0A0123B9" w14:textId="77777777" w:rsidR="00A61F12" w:rsidRPr="00A61F12" w:rsidRDefault="00A61F12" w:rsidP="00A61F12">
            <w:pPr>
              <w:jc w:val="left"/>
              <w:rPr>
                <w:rFonts w:ascii="ＭＳ 明朝" w:eastAsia="ＭＳ 明朝" w:hAnsi="ＭＳ 明朝"/>
                <w:sz w:val="22"/>
              </w:rPr>
            </w:pPr>
            <w:r w:rsidRPr="00A61F12">
              <w:rPr>
                <w:rFonts w:ascii="ＭＳ 明朝" w:eastAsia="ＭＳ 明朝" w:hAnsi="ＭＳ 明朝" w:hint="eastAsia"/>
                <w:sz w:val="22"/>
              </w:rPr>
              <w:t>受注者は、県職員に対し当該装置の操作、日常の簡易な保守点検及び測定データの解析を行うために必要な技術指導を行うこと。なお、納入後１年以内に1回、納入機器を使用した試料測定、解析及びメンテナンスの実習を行うこととし、詳細は別途打ち合わせにより決定するものとする。</w:t>
            </w:r>
          </w:p>
          <w:p w14:paraId="59DCB32E" w14:textId="77777777" w:rsidR="006667C5" w:rsidRDefault="00A61F12" w:rsidP="00C72E26">
            <w:pPr>
              <w:jc w:val="left"/>
              <w:rPr>
                <w:rFonts w:ascii="ＭＳ 明朝" w:eastAsia="ＭＳ 明朝" w:hAnsi="ＭＳ 明朝"/>
                <w:sz w:val="22"/>
              </w:rPr>
            </w:pPr>
            <w:r w:rsidRPr="00A61F12">
              <w:rPr>
                <w:rFonts w:ascii="ＭＳ 明朝" w:eastAsia="ＭＳ 明朝" w:hAnsi="ＭＳ 明朝" w:hint="eastAsia"/>
                <w:sz w:val="22"/>
              </w:rPr>
              <w:t>また、納入装置のメーカー等において、総合コールセンターを有し、納入後の使用で生じる操作上の疑問、機器のトラブルの際の対応等について専任担当者が助言・指導できることとする。</w:t>
            </w:r>
          </w:p>
          <w:p w14:paraId="1DCC0D83" w14:textId="59324580" w:rsidR="00A61F12" w:rsidRPr="006667C5" w:rsidRDefault="00A61F12" w:rsidP="00C72E26">
            <w:pPr>
              <w:jc w:val="left"/>
              <w:rPr>
                <w:rFonts w:ascii="ＭＳ 明朝" w:eastAsia="ＭＳ 明朝" w:hAnsi="ＭＳ 明朝" w:hint="eastAsia"/>
                <w:sz w:val="22"/>
              </w:rPr>
            </w:pPr>
          </w:p>
        </w:tc>
        <w:tc>
          <w:tcPr>
            <w:tcW w:w="6768" w:type="dxa"/>
          </w:tcPr>
          <w:p w14:paraId="382F224C" w14:textId="297F6F67" w:rsidR="006667C5" w:rsidRPr="008F6E42" w:rsidRDefault="006667C5" w:rsidP="00565B55">
            <w:pPr>
              <w:jc w:val="left"/>
              <w:rPr>
                <w:rFonts w:ascii="ＭＳ 明朝" w:eastAsia="ＭＳ 明朝" w:hAnsi="ＭＳ 明朝"/>
                <w:sz w:val="22"/>
              </w:rPr>
            </w:pPr>
          </w:p>
        </w:tc>
      </w:tr>
      <w:tr w:rsidR="006667C5" w:rsidRPr="006667C5" w14:paraId="6452F4DC" w14:textId="77777777" w:rsidTr="00FD1BB8">
        <w:tc>
          <w:tcPr>
            <w:tcW w:w="7792" w:type="dxa"/>
          </w:tcPr>
          <w:p w14:paraId="0C156BB5" w14:textId="77777777" w:rsidR="006667C5" w:rsidRPr="006667C5" w:rsidRDefault="006667C5" w:rsidP="006667C5">
            <w:pPr>
              <w:jc w:val="left"/>
              <w:rPr>
                <w:rFonts w:ascii="ＭＳ 明朝" w:eastAsia="ＭＳ 明朝" w:hAnsi="ＭＳ 明朝"/>
                <w:sz w:val="22"/>
              </w:rPr>
            </w:pPr>
            <w:r w:rsidRPr="006667C5">
              <w:rPr>
                <w:rFonts w:ascii="ＭＳ 明朝" w:eastAsia="ＭＳ 明朝" w:hAnsi="ＭＳ 明朝"/>
                <w:sz w:val="22"/>
              </w:rPr>
              <w:t>1.15</w:t>
            </w:r>
            <w:r w:rsidRPr="006667C5">
              <w:rPr>
                <w:rFonts w:ascii="ＭＳ 明朝" w:eastAsia="ＭＳ 明朝" w:hAnsi="ＭＳ 明朝"/>
                <w:sz w:val="22"/>
              </w:rPr>
              <w:tab/>
              <w:t>その他</w:t>
            </w:r>
          </w:p>
          <w:p w14:paraId="1066FC1E" w14:textId="77777777" w:rsidR="008F6E42" w:rsidRPr="008F6E42" w:rsidRDefault="008F6E42" w:rsidP="008F6E42">
            <w:pPr>
              <w:numPr>
                <w:ilvl w:val="0"/>
                <w:numId w:val="15"/>
              </w:numPr>
              <w:ind w:left="599"/>
              <w:jc w:val="left"/>
              <w:rPr>
                <w:rFonts w:ascii="ＭＳ 明朝" w:eastAsia="ＭＳ 明朝" w:hAnsi="ＭＳ 明朝"/>
                <w:sz w:val="22"/>
              </w:rPr>
            </w:pPr>
            <w:r w:rsidRPr="008F6E42">
              <w:rPr>
                <w:rFonts w:ascii="ＭＳ 明朝" w:eastAsia="ＭＳ 明朝" w:hAnsi="ＭＳ 明朝" w:hint="eastAsia"/>
                <w:sz w:val="22"/>
              </w:rPr>
              <w:t>販売元がメーカーの正規販売店であり、納入後のサポート体制が万全</w:t>
            </w:r>
            <w:r w:rsidRPr="008F6E42">
              <w:rPr>
                <w:rFonts w:ascii="ＭＳ 明朝" w:eastAsia="ＭＳ 明朝" w:hAnsi="ＭＳ 明朝" w:hint="eastAsia"/>
                <w:sz w:val="22"/>
              </w:rPr>
              <w:lastRenderedPageBreak/>
              <w:t>であること。</w:t>
            </w:r>
          </w:p>
          <w:p w14:paraId="59E2B54E" w14:textId="43237E82" w:rsidR="008F6E42" w:rsidRPr="008F6E42" w:rsidRDefault="008F6E42" w:rsidP="008F6E42">
            <w:pPr>
              <w:numPr>
                <w:ilvl w:val="0"/>
                <w:numId w:val="15"/>
              </w:numPr>
              <w:ind w:left="599"/>
              <w:jc w:val="left"/>
              <w:rPr>
                <w:rFonts w:ascii="ＭＳ 明朝" w:eastAsia="ＭＳ 明朝" w:hAnsi="ＭＳ 明朝"/>
                <w:sz w:val="22"/>
              </w:rPr>
            </w:pPr>
            <w:r w:rsidRPr="008F6E42">
              <w:rPr>
                <w:rFonts w:ascii="ＭＳ 明朝" w:eastAsia="ＭＳ 明朝" w:hAnsi="ＭＳ 明朝" w:hint="eastAsia"/>
                <w:sz w:val="22"/>
              </w:rPr>
              <w:t>本仕様書の適用範囲に含まれる製品は現行販売製品のみとする。</w:t>
            </w:r>
          </w:p>
          <w:p w14:paraId="11A26B79" w14:textId="77777777" w:rsidR="00A61F12" w:rsidRPr="00A61F12" w:rsidRDefault="008F6E42" w:rsidP="00A61F12">
            <w:pPr>
              <w:ind w:leftChars="-52" w:left="597" w:hangingChars="321" w:hanging="706"/>
              <w:jc w:val="left"/>
              <w:rPr>
                <w:rFonts w:ascii="ＭＳ 明朝" w:eastAsia="ＭＳ 明朝" w:hAnsi="ＭＳ 明朝"/>
                <w:sz w:val="22"/>
              </w:rPr>
            </w:pPr>
            <w:r w:rsidRPr="008F6E42">
              <w:rPr>
                <w:rFonts w:ascii="ＭＳ 明朝" w:eastAsia="ＭＳ 明朝" w:hAnsi="ＭＳ 明朝" w:hint="eastAsia"/>
                <w:sz w:val="22"/>
              </w:rPr>
              <w:t>（３）</w:t>
            </w:r>
            <w:r w:rsidR="00A61F12" w:rsidRPr="00A61F12">
              <w:rPr>
                <w:rFonts w:ascii="ＭＳ 明朝" w:eastAsia="ＭＳ 明朝" w:hAnsi="ＭＳ 明朝" w:hint="eastAsia"/>
                <w:sz w:val="22"/>
              </w:rPr>
              <w:t>メーカーのサービス部門等に迅速に修理対応ができるエンジニアが常駐していること。またサービス部門等は、納入後、システム全体の定期保守点検及び故障発生時の修復（測定試験を含む。）について、一元的に単独で対応できるエンジニアを有すること。</w:t>
            </w:r>
          </w:p>
          <w:p w14:paraId="6B5DED46" w14:textId="1F01BCE7" w:rsidR="006667C5" w:rsidRPr="006667C5" w:rsidRDefault="006667C5" w:rsidP="008F6E42">
            <w:pPr>
              <w:ind w:leftChars="-52" w:left="597" w:hangingChars="321" w:hanging="706"/>
              <w:jc w:val="left"/>
              <w:rPr>
                <w:rFonts w:ascii="ＭＳ 明朝" w:eastAsia="ＭＳ 明朝" w:hAnsi="ＭＳ 明朝"/>
                <w:sz w:val="22"/>
              </w:rPr>
            </w:pPr>
          </w:p>
        </w:tc>
        <w:tc>
          <w:tcPr>
            <w:tcW w:w="6768" w:type="dxa"/>
          </w:tcPr>
          <w:p w14:paraId="0D64851A" w14:textId="7780CBD1" w:rsidR="006667C5" w:rsidRPr="006667C5" w:rsidRDefault="006667C5" w:rsidP="00565B55">
            <w:pPr>
              <w:jc w:val="left"/>
              <w:rPr>
                <w:rFonts w:ascii="ＭＳ 明朝" w:eastAsia="ＭＳ 明朝" w:hAnsi="ＭＳ 明朝"/>
                <w:sz w:val="22"/>
              </w:rPr>
            </w:pPr>
          </w:p>
        </w:tc>
      </w:tr>
    </w:tbl>
    <w:p w14:paraId="7461D47A" w14:textId="77777777" w:rsidR="00C72E26" w:rsidRPr="00BF0FBF" w:rsidRDefault="00C72E26" w:rsidP="00EC266F">
      <w:pPr>
        <w:jc w:val="left"/>
        <w:rPr>
          <w:rFonts w:ascii="ＭＳ 明朝" w:eastAsia="ＭＳ 明朝" w:hAnsi="ＭＳ 明朝"/>
          <w:sz w:val="24"/>
          <w:szCs w:val="24"/>
        </w:rPr>
      </w:pPr>
    </w:p>
    <w:p w14:paraId="38A473BD" w14:textId="3F1DD163" w:rsidR="006667C5" w:rsidRDefault="006667C5" w:rsidP="00EC266F">
      <w:pPr>
        <w:jc w:val="left"/>
        <w:rPr>
          <w:rFonts w:ascii="ＭＳ 明朝" w:eastAsia="ＭＳ 明朝" w:hAnsi="ＭＳ 明朝"/>
          <w:sz w:val="24"/>
          <w:szCs w:val="24"/>
        </w:rPr>
      </w:pPr>
      <w:r>
        <w:rPr>
          <w:rFonts w:ascii="ＭＳ 明朝" w:eastAsia="ＭＳ 明朝" w:hAnsi="ＭＳ 明朝" w:hint="eastAsia"/>
          <w:sz w:val="24"/>
          <w:szCs w:val="24"/>
        </w:rPr>
        <w:t>2.基本性能</w:t>
      </w:r>
    </w:p>
    <w:tbl>
      <w:tblPr>
        <w:tblStyle w:val="a6"/>
        <w:tblW w:w="0" w:type="auto"/>
        <w:tblInd w:w="0" w:type="dxa"/>
        <w:tblLook w:val="04A0" w:firstRow="1" w:lastRow="0" w:firstColumn="1" w:lastColumn="0" w:noHBand="0" w:noVBand="1"/>
      </w:tblPr>
      <w:tblGrid>
        <w:gridCol w:w="7792"/>
        <w:gridCol w:w="6768"/>
      </w:tblGrid>
      <w:tr w:rsidR="006667C5" w:rsidRPr="006667C5" w14:paraId="266760C8" w14:textId="77777777" w:rsidTr="00FD1BB8">
        <w:tc>
          <w:tcPr>
            <w:tcW w:w="7792" w:type="dxa"/>
            <w:shd w:val="clear" w:color="auto" w:fill="D9D9D9" w:themeFill="background1" w:themeFillShade="D9"/>
          </w:tcPr>
          <w:p w14:paraId="4288C4AC" w14:textId="4F4812B5" w:rsidR="006667C5" w:rsidRPr="006667C5" w:rsidRDefault="006667C5" w:rsidP="006667C5">
            <w:pPr>
              <w:jc w:val="center"/>
              <w:rPr>
                <w:rFonts w:ascii="ＭＳ 明朝" w:eastAsia="ＭＳ 明朝" w:hAnsi="ＭＳ 明朝"/>
                <w:sz w:val="22"/>
              </w:rPr>
            </w:pPr>
            <w:r>
              <w:rPr>
                <w:rFonts w:ascii="ＭＳ 明朝" w:eastAsia="ＭＳ 明朝" w:hAnsi="ＭＳ 明朝" w:hint="eastAsia"/>
                <w:sz w:val="22"/>
              </w:rPr>
              <w:t>要求仕様</w:t>
            </w:r>
          </w:p>
        </w:tc>
        <w:tc>
          <w:tcPr>
            <w:tcW w:w="6768" w:type="dxa"/>
            <w:shd w:val="clear" w:color="auto" w:fill="D9D9D9" w:themeFill="background1" w:themeFillShade="D9"/>
          </w:tcPr>
          <w:p w14:paraId="13EDD740" w14:textId="71AA6332" w:rsidR="006667C5" w:rsidRPr="006667C5" w:rsidRDefault="006667C5" w:rsidP="006667C5">
            <w:pPr>
              <w:jc w:val="center"/>
              <w:rPr>
                <w:rFonts w:ascii="ＭＳ 明朝" w:eastAsia="ＭＳ 明朝" w:hAnsi="ＭＳ 明朝"/>
                <w:sz w:val="22"/>
              </w:rPr>
            </w:pPr>
            <w:r w:rsidRPr="006667C5">
              <w:rPr>
                <w:rFonts w:ascii="ＭＳ 明朝" w:eastAsia="ＭＳ 明朝" w:hAnsi="ＭＳ 明朝" w:hint="eastAsia"/>
                <w:sz w:val="22"/>
              </w:rPr>
              <w:t>納入予定品仕様</w:t>
            </w:r>
          </w:p>
        </w:tc>
      </w:tr>
      <w:tr w:rsidR="006667C5" w:rsidRPr="006667C5" w14:paraId="144CDADA" w14:textId="77777777" w:rsidTr="00FD1BB8">
        <w:tc>
          <w:tcPr>
            <w:tcW w:w="7792" w:type="dxa"/>
            <w:tcBorders>
              <w:bottom w:val="single" w:sz="4" w:space="0" w:color="auto"/>
            </w:tcBorders>
          </w:tcPr>
          <w:p w14:paraId="0A06A651" w14:textId="77777777" w:rsidR="006667C5" w:rsidRDefault="00A61F12" w:rsidP="00C72E26">
            <w:pPr>
              <w:jc w:val="left"/>
              <w:rPr>
                <w:rFonts w:ascii="ＭＳ 明朝" w:eastAsia="ＭＳ 明朝" w:hAnsi="ＭＳ 明朝"/>
                <w:sz w:val="22"/>
              </w:rPr>
            </w:pPr>
            <w:r>
              <w:rPr>
                <w:rFonts w:ascii="ＭＳ 明朝" w:eastAsia="ＭＳ 明朝" w:hAnsi="ＭＳ 明朝" w:hint="eastAsia"/>
                <w:sz w:val="22"/>
              </w:rPr>
              <w:t>以下の基準に基づく方法で、佐賀県環境センターが測定している項目及び濃度（別表１）について、検出できること。</w:t>
            </w:r>
          </w:p>
          <w:p w14:paraId="3C76564A" w14:textId="22D92CA0" w:rsidR="00A61F12" w:rsidRPr="00A61F12" w:rsidRDefault="00A61F12" w:rsidP="00A61F12">
            <w:pPr>
              <w:pStyle w:val="a3"/>
              <w:numPr>
                <w:ilvl w:val="0"/>
                <w:numId w:val="16"/>
              </w:numPr>
              <w:ind w:leftChars="0"/>
              <w:jc w:val="left"/>
              <w:rPr>
                <w:rFonts w:ascii="ＭＳ 明朝" w:eastAsia="ＭＳ 明朝" w:hAnsi="ＭＳ 明朝"/>
                <w:sz w:val="22"/>
              </w:rPr>
            </w:pPr>
            <w:r w:rsidRPr="00A61F12">
              <w:rPr>
                <w:rFonts w:ascii="ＭＳ 明朝" w:eastAsia="ＭＳ 明朝" w:hAnsi="ＭＳ 明朝" w:hint="eastAsia"/>
                <w:sz w:val="22"/>
              </w:rPr>
              <w:t>全窒素　ペルオキソ二硫酸カリウム分解・紫外検出C</w:t>
            </w:r>
            <w:r w:rsidRPr="00A61F12">
              <w:rPr>
                <w:rFonts w:ascii="ＭＳ 明朝" w:eastAsia="ＭＳ 明朝" w:hAnsi="ＭＳ 明朝"/>
                <w:sz w:val="22"/>
              </w:rPr>
              <w:t>FA</w:t>
            </w:r>
            <w:r w:rsidRPr="00A61F12">
              <w:rPr>
                <w:rFonts w:ascii="ＭＳ 明朝" w:eastAsia="ＭＳ 明朝" w:hAnsi="ＭＳ 明朝" w:hint="eastAsia"/>
                <w:sz w:val="22"/>
              </w:rPr>
              <w:t>法及びペルオキソ二硫酸カリウム分解・カドミウムカラム還元吸光光度C</w:t>
            </w:r>
            <w:r w:rsidRPr="00A61F12">
              <w:rPr>
                <w:rFonts w:ascii="ＭＳ 明朝" w:eastAsia="ＭＳ 明朝" w:hAnsi="ＭＳ 明朝"/>
                <w:sz w:val="22"/>
              </w:rPr>
              <w:t>FA</w:t>
            </w:r>
            <w:r w:rsidRPr="00A61F12">
              <w:rPr>
                <w:rFonts w:ascii="ＭＳ 明朝" w:eastAsia="ＭＳ 明朝" w:hAnsi="ＭＳ 明朝" w:hint="eastAsia"/>
                <w:sz w:val="22"/>
              </w:rPr>
              <w:t>法(</w:t>
            </w:r>
            <w:r w:rsidRPr="00A61F12">
              <w:rPr>
                <w:rFonts w:ascii="ＭＳ 明朝" w:eastAsia="ＭＳ 明朝" w:hAnsi="ＭＳ 明朝"/>
                <w:sz w:val="22"/>
              </w:rPr>
              <w:t>JIS K 0102-2 17.5</w:t>
            </w:r>
            <w:r w:rsidRPr="00A61F12">
              <w:rPr>
                <w:rFonts w:ascii="ＭＳ 明朝" w:eastAsia="ＭＳ 明朝" w:hAnsi="ＭＳ 明朝" w:hint="eastAsia"/>
                <w:sz w:val="22"/>
              </w:rPr>
              <w:t>及びJ</w:t>
            </w:r>
            <w:r w:rsidRPr="00A61F12">
              <w:rPr>
                <w:rFonts w:ascii="ＭＳ 明朝" w:eastAsia="ＭＳ 明朝" w:hAnsi="ＭＳ 明朝"/>
                <w:sz w:val="22"/>
              </w:rPr>
              <w:t>IS K 0170-3)</w:t>
            </w:r>
          </w:p>
          <w:p w14:paraId="36728D09" w14:textId="77777777" w:rsidR="00A61F12" w:rsidRDefault="00A61F12" w:rsidP="00A61F12">
            <w:pPr>
              <w:pStyle w:val="a3"/>
              <w:numPr>
                <w:ilvl w:val="0"/>
                <w:numId w:val="16"/>
              </w:numPr>
              <w:ind w:leftChars="0"/>
              <w:jc w:val="left"/>
              <w:rPr>
                <w:rFonts w:ascii="ＭＳ 明朝" w:eastAsia="ＭＳ 明朝" w:hAnsi="ＭＳ 明朝"/>
                <w:sz w:val="22"/>
              </w:rPr>
            </w:pPr>
            <w:r>
              <w:rPr>
                <w:rFonts w:ascii="ＭＳ 明朝" w:eastAsia="ＭＳ 明朝" w:hAnsi="ＭＳ 明朝" w:hint="eastAsia"/>
                <w:sz w:val="22"/>
              </w:rPr>
              <w:t>全りん　酸化分解前処理モリブデン青発色C</w:t>
            </w:r>
            <w:r>
              <w:rPr>
                <w:rFonts w:ascii="ＭＳ 明朝" w:eastAsia="ＭＳ 明朝" w:hAnsi="ＭＳ 明朝"/>
                <w:sz w:val="22"/>
              </w:rPr>
              <w:t>FA</w:t>
            </w:r>
            <w:r>
              <w:rPr>
                <w:rFonts w:ascii="ＭＳ 明朝" w:eastAsia="ＭＳ 明朝" w:hAnsi="ＭＳ 明朝" w:hint="eastAsia"/>
                <w:sz w:val="22"/>
              </w:rPr>
              <w:t>法（</w:t>
            </w:r>
            <w:r w:rsidRPr="00A61F12">
              <w:rPr>
                <w:rFonts w:ascii="ＭＳ 明朝" w:eastAsia="ＭＳ 明朝" w:hAnsi="ＭＳ 明朝"/>
                <w:sz w:val="22"/>
              </w:rPr>
              <w:t>JIS K 0102-2 18.4.6</w:t>
            </w:r>
            <w:r w:rsidRPr="00A61F12">
              <w:rPr>
                <w:rFonts w:ascii="ＭＳ 明朝" w:eastAsia="ＭＳ 明朝" w:hAnsi="ＭＳ 明朝" w:hint="eastAsia"/>
                <w:sz w:val="22"/>
              </w:rPr>
              <w:t>及びJ</w:t>
            </w:r>
            <w:r w:rsidRPr="00A61F12">
              <w:rPr>
                <w:rFonts w:ascii="ＭＳ 明朝" w:eastAsia="ＭＳ 明朝" w:hAnsi="ＭＳ 明朝"/>
                <w:sz w:val="22"/>
              </w:rPr>
              <w:t>IS K 0170-4</w:t>
            </w:r>
            <w:r>
              <w:rPr>
                <w:rFonts w:ascii="ＭＳ 明朝" w:eastAsia="ＭＳ 明朝" w:hAnsi="ＭＳ 明朝" w:hint="eastAsia"/>
                <w:sz w:val="22"/>
              </w:rPr>
              <w:t>）</w:t>
            </w:r>
          </w:p>
          <w:p w14:paraId="51684CD9" w14:textId="77777777" w:rsidR="00A61F12" w:rsidRDefault="00A61F12" w:rsidP="00A61F12">
            <w:pPr>
              <w:pStyle w:val="a3"/>
              <w:numPr>
                <w:ilvl w:val="0"/>
                <w:numId w:val="16"/>
              </w:numPr>
              <w:ind w:leftChars="0"/>
              <w:jc w:val="left"/>
              <w:rPr>
                <w:rFonts w:ascii="ＭＳ 明朝" w:eastAsia="ＭＳ 明朝" w:hAnsi="ＭＳ 明朝"/>
                <w:sz w:val="22"/>
              </w:rPr>
            </w:pPr>
            <w:r>
              <w:rPr>
                <w:rFonts w:ascii="ＭＳ 明朝" w:eastAsia="ＭＳ 明朝" w:hAnsi="ＭＳ 明朝" w:hint="eastAsia"/>
                <w:sz w:val="22"/>
              </w:rPr>
              <w:t xml:space="preserve">りん酸態りん　</w:t>
            </w:r>
            <w:r w:rsidRPr="00A61F12">
              <w:rPr>
                <w:rFonts w:ascii="ＭＳ 明朝" w:eastAsia="ＭＳ 明朝" w:hAnsi="ＭＳ 明朝" w:hint="eastAsia"/>
                <w:sz w:val="22"/>
              </w:rPr>
              <w:t>酸化分解前処理モリブデン青発色C</w:t>
            </w:r>
            <w:r w:rsidRPr="00A61F12">
              <w:rPr>
                <w:rFonts w:ascii="ＭＳ 明朝" w:eastAsia="ＭＳ 明朝" w:hAnsi="ＭＳ 明朝"/>
                <w:sz w:val="22"/>
              </w:rPr>
              <w:t>FA</w:t>
            </w:r>
            <w:r w:rsidRPr="00A61F12">
              <w:rPr>
                <w:rFonts w:ascii="ＭＳ 明朝" w:eastAsia="ＭＳ 明朝" w:hAnsi="ＭＳ 明朝" w:hint="eastAsia"/>
                <w:sz w:val="22"/>
              </w:rPr>
              <w:t>法(</w:t>
            </w:r>
            <w:r w:rsidRPr="00A61F12">
              <w:rPr>
                <w:rFonts w:ascii="ＭＳ 明朝" w:eastAsia="ＭＳ 明朝" w:hAnsi="ＭＳ 明朝"/>
                <w:sz w:val="22"/>
              </w:rPr>
              <w:t>JIS K 0102-2 18.2.2</w:t>
            </w:r>
            <w:r w:rsidRPr="00A61F12">
              <w:rPr>
                <w:rFonts w:ascii="ＭＳ 明朝" w:eastAsia="ＭＳ 明朝" w:hAnsi="ＭＳ 明朝" w:hint="eastAsia"/>
                <w:sz w:val="22"/>
              </w:rPr>
              <w:t>及びJ</w:t>
            </w:r>
            <w:r w:rsidRPr="00A61F12">
              <w:rPr>
                <w:rFonts w:ascii="ＭＳ 明朝" w:eastAsia="ＭＳ 明朝" w:hAnsi="ＭＳ 明朝"/>
                <w:sz w:val="22"/>
              </w:rPr>
              <w:t>IS K 0170-4)</w:t>
            </w:r>
          </w:p>
          <w:p w14:paraId="6E7B1A1A" w14:textId="2534C860" w:rsidR="00A61F12" w:rsidRDefault="00A61F12" w:rsidP="00A61F12">
            <w:pPr>
              <w:pStyle w:val="a3"/>
              <w:numPr>
                <w:ilvl w:val="0"/>
                <w:numId w:val="16"/>
              </w:numPr>
              <w:ind w:leftChars="0"/>
              <w:jc w:val="left"/>
              <w:rPr>
                <w:rFonts w:ascii="ＭＳ 明朝" w:eastAsia="ＭＳ 明朝" w:hAnsi="ＭＳ 明朝"/>
                <w:sz w:val="22"/>
              </w:rPr>
            </w:pPr>
            <w:r>
              <w:rPr>
                <w:rFonts w:ascii="ＭＳ 明朝" w:eastAsia="ＭＳ 明朝" w:hAnsi="ＭＳ 明朝" w:hint="eastAsia"/>
                <w:sz w:val="22"/>
              </w:rPr>
              <w:t xml:space="preserve">亜硝酸態窒素　</w:t>
            </w:r>
            <w:r w:rsidRPr="00A61F12">
              <w:rPr>
                <w:rFonts w:ascii="ＭＳ 明朝" w:eastAsia="ＭＳ 明朝" w:hAnsi="ＭＳ 明朝" w:hint="eastAsia"/>
                <w:sz w:val="22"/>
              </w:rPr>
              <w:t>ナフチルエチレンジアミン発色C</w:t>
            </w:r>
            <w:r w:rsidRPr="00A61F12">
              <w:rPr>
                <w:rFonts w:ascii="ＭＳ 明朝" w:eastAsia="ＭＳ 明朝" w:hAnsi="ＭＳ 明朝"/>
                <w:sz w:val="22"/>
              </w:rPr>
              <w:t>FA</w:t>
            </w:r>
            <w:r w:rsidRPr="00A61F12">
              <w:rPr>
                <w:rFonts w:ascii="ＭＳ 明朝" w:eastAsia="ＭＳ 明朝" w:hAnsi="ＭＳ 明朝" w:hint="eastAsia"/>
                <w:sz w:val="22"/>
              </w:rPr>
              <w:t>法(</w:t>
            </w:r>
            <w:r w:rsidRPr="00A61F12">
              <w:rPr>
                <w:rFonts w:ascii="ＭＳ 明朝" w:eastAsia="ＭＳ 明朝" w:hAnsi="ＭＳ 明朝"/>
                <w:sz w:val="22"/>
              </w:rPr>
              <w:t>JIS K 0102-2 14.3</w:t>
            </w:r>
            <w:r w:rsidRPr="00A61F12">
              <w:rPr>
                <w:rFonts w:ascii="ＭＳ 明朝" w:eastAsia="ＭＳ 明朝" w:hAnsi="ＭＳ 明朝" w:hint="eastAsia"/>
                <w:sz w:val="22"/>
              </w:rPr>
              <w:t>及びJ</w:t>
            </w:r>
            <w:r w:rsidRPr="00A61F12">
              <w:rPr>
                <w:rFonts w:ascii="ＭＳ 明朝" w:eastAsia="ＭＳ 明朝" w:hAnsi="ＭＳ 明朝"/>
                <w:sz w:val="22"/>
              </w:rPr>
              <w:t>IS K 0170-2)</w:t>
            </w:r>
          </w:p>
          <w:p w14:paraId="2E77E123" w14:textId="7E3F841B" w:rsidR="00A61F12" w:rsidRDefault="00A61F12" w:rsidP="00A61F12">
            <w:pPr>
              <w:pStyle w:val="a3"/>
              <w:numPr>
                <w:ilvl w:val="0"/>
                <w:numId w:val="16"/>
              </w:numPr>
              <w:ind w:leftChars="0"/>
              <w:jc w:val="left"/>
              <w:rPr>
                <w:rFonts w:ascii="ＭＳ 明朝" w:eastAsia="ＭＳ 明朝" w:hAnsi="ＭＳ 明朝"/>
                <w:sz w:val="22"/>
              </w:rPr>
            </w:pPr>
            <w:r>
              <w:rPr>
                <w:rFonts w:ascii="ＭＳ 明朝" w:eastAsia="ＭＳ 明朝" w:hAnsi="ＭＳ 明朝" w:hint="eastAsia"/>
                <w:sz w:val="22"/>
              </w:rPr>
              <w:t xml:space="preserve">硝酸態窒素　</w:t>
            </w:r>
            <w:r w:rsidRPr="00A61F12">
              <w:rPr>
                <w:rFonts w:ascii="ＭＳ 明朝" w:eastAsia="ＭＳ 明朝" w:hAnsi="ＭＳ 明朝" w:hint="eastAsia"/>
                <w:sz w:val="22"/>
              </w:rPr>
              <w:t>銅・カドミウムカラム還元ナフチルエチレンジアミン発色C</w:t>
            </w:r>
            <w:r w:rsidRPr="00A61F12">
              <w:rPr>
                <w:rFonts w:ascii="ＭＳ 明朝" w:eastAsia="ＭＳ 明朝" w:hAnsi="ＭＳ 明朝"/>
                <w:sz w:val="22"/>
              </w:rPr>
              <w:t>FA</w:t>
            </w:r>
            <w:r w:rsidRPr="00A61F12">
              <w:rPr>
                <w:rFonts w:ascii="ＭＳ 明朝" w:eastAsia="ＭＳ 明朝" w:hAnsi="ＭＳ 明朝" w:hint="eastAsia"/>
                <w:sz w:val="22"/>
              </w:rPr>
              <w:t>法 (</w:t>
            </w:r>
            <w:r w:rsidRPr="00A61F12">
              <w:rPr>
                <w:rFonts w:ascii="ＭＳ 明朝" w:eastAsia="ＭＳ 明朝" w:hAnsi="ＭＳ 明朝"/>
                <w:sz w:val="22"/>
              </w:rPr>
              <w:t>JIS K 0102-2 15.7</w:t>
            </w:r>
            <w:r w:rsidRPr="00A61F12">
              <w:rPr>
                <w:rFonts w:ascii="ＭＳ 明朝" w:eastAsia="ＭＳ 明朝" w:hAnsi="ＭＳ 明朝" w:hint="eastAsia"/>
                <w:sz w:val="22"/>
              </w:rPr>
              <w:t>及びJ</w:t>
            </w:r>
            <w:r w:rsidRPr="00A61F12">
              <w:rPr>
                <w:rFonts w:ascii="ＭＳ 明朝" w:eastAsia="ＭＳ 明朝" w:hAnsi="ＭＳ 明朝"/>
                <w:sz w:val="22"/>
              </w:rPr>
              <w:t>IS K 0170-2)</w:t>
            </w:r>
          </w:p>
          <w:p w14:paraId="22AE45B8" w14:textId="77777777" w:rsidR="00A61F12" w:rsidRDefault="00A61F12" w:rsidP="00A61F12">
            <w:pPr>
              <w:pStyle w:val="a3"/>
              <w:numPr>
                <w:ilvl w:val="0"/>
                <w:numId w:val="16"/>
              </w:numPr>
              <w:ind w:leftChars="0"/>
              <w:jc w:val="left"/>
              <w:rPr>
                <w:rFonts w:ascii="ＭＳ 明朝" w:eastAsia="ＭＳ 明朝" w:hAnsi="ＭＳ 明朝"/>
                <w:sz w:val="22"/>
              </w:rPr>
            </w:pPr>
            <w:r>
              <w:rPr>
                <w:rFonts w:ascii="ＭＳ 明朝" w:eastAsia="ＭＳ 明朝" w:hAnsi="ＭＳ 明朝" w:hint="eastAsia"/>
                <w:sz w:val="22"/>
              </w:rPr>
              <w:t xml:space="preserve">アンモニア態窒素　</w:t>
            </w:r>
            <w:r w:rsidRPr="00A61F12">
              <w:rPr>
                <w:rFonts w:ascii="ＭＳ 明朝" w:eastAsia="ＭＳ 明朝" w:hAnsi="ＭＳ 明朝" w:hint="eastAsia"/>
                <w:sz w:val="22"/>
              </w:rPr>
              <w:t>インドフェノール青発色C</w:t>
            </w:r>
            <w:r w:rsidRPr="00A61F12">
              <w:rPr>
                <w:rFonts w:ascii="ＭＳ 明朝" w:eastAsia="ＭＳ 明朝" w:hAnsi="ＭＳ 明朝"/>
                <w:sz w:val="22"/>
              </w:rPr>
              <w:t>FA</w:t>
            </w:r>
            <w:r w:rsidRPr="00A61F12">
              <w:rPr>
                <w:rFonts w:ascii="ＭＳ 明朝" w:eastAsia="ＭＳ 明朝" w:hAnsi="ＭＳ 明朝" w:hint="eastAsia"/>
                <w:sz w:val="22"/>
              </w:rPr>
              <w:t>法 (</w:t>
            </w:r>
            <w:r w:rsidRPr="00A61F12">
              <w:rPr>
                <w:rFonts w:ascii="ＭＳ 明朝" w:eastAsia="ＭＳ 明朝" w:hAnsi="ＭＳ 明朝"/>
                <w:sz w:val="22"/>
              </w:rPr>
              <w:t>JIS K 0102-2 9.6</w:t>
            </w:r>
            <w:r w:rsidRPr="00A61F12">
              <w:rPr>
                <w:rFonts w:ascii="ＭＳ 明朝" w:eastAsia="ＭＳ 明朝" w:hAnsi="ＭＳ 明朝" w:hint="eastAsia"/>
                <w:sz w:val="22"/>
              </w:rPr>
              <w:t>及びJ</w:t>
            </w:r>
            <w:r w:rsidRPr="00A61F12">
              <w:rPr>
                <w:rFonts w:ascii="ＭＳ 明朝" w:eastAsia="ＭＳ 明朝" w:hAnsi="ＭＳ 明朝"/>
                <w:sz w:val="22"/>
              </w:rPr>
              <w:t>IS K 0170-1)</w:t>
            </w:r>
          </w:p>
          <w:p w14:paraId="66F8AAC7" w14:textId="1C24E590" w:rsidR="00A61F12" w:rsidRPr="00A61F12" w:rsidRDefault="00A61F12" w:rsidP="00A61F12">
            <w:pPr>
              <w:pStyle w:val="a3"/>
              <w:numPr>
                <w:ilvl w:val="0"/>
                <w:numId w:val="16"/>
              </w:numPr>
              <w:ind w:leftChars="0"/>
              <w:jc w:val="left"/>
              <w:rPr>
                <w:rFonts w:ascii="ＭＳ 明朝" w:eastAsia="ＭＳ 明朝" w:hAnsi="ＭＳ 明朝" w:hint="eastAsia"/>
                <w:sz w:val="22"/>
              </w:rPr>
            </w:pPr>
            <w:r>
              <w:rPr>
                <w:rFonts w:ascii="ＭＳ 明朝" w:eastAsia="ＭＳ 明朝" w:hAnsi="ＭＳ 明朝" w:hint="eastAsia"/>
                <w:sz w:val="22"/>
              </w:rPr>
              <w:lastRenderedPageBreak/>
              <w:t xml:space="preserve">ふっ素　</w:t>
            </w:r>
            <w:r w:rsidRPr="00A61F12">
              <w:rPr>
                <w:rFonts w:ascii="ＭＳ 明朝" w:eastAsia="ＭＳ 明朝" w:hAnsi="ＭＳ 明朝" w:hint="eastAsia"/>
                <w:sz w:val="22"/>
              </w:rPr>
              <w:t>蒸留・ランタン－アリザリンコンプレキソン発色C</w:t>
            </w:r>
            <w:r w:rsidRPr="00A61F12">
              <w:rPr>
                <w:rFonts w:ascii="ＭＳ 明朝" w:eastAsia="ＭＳ 明朝" w:hAnsi="ＭＳ 明朝"/>
                <w:sz w:val="22"/>
              </w:rPr>
              <w:t>FA</w:t>
            </w:r>
            <w:r w:rsidRPr="00A61F12">
              <w:rPr>
                <w:rFonts w:ascii="ＭＳ 明朝" w:eastAsia="ＭＳ 明朝" w:hAnsi="ＭＳ 明朝" w:hint="eastAsia"/>
                <w:sz w:val="22"/>
              </w:rPr>
              <w:t>法 (</w:t>
            </w:r>
            <w:r w:rsidRPr="00A61F12">
              <w:rPr>
                <w:rFonts w:ascii="ＭＳ 明朝" w:eastAsia="ＭＳ 明朝" w:hAnsi="ＭＳ 明朝"/>
                <w:sz w:val="22"/>
              </w:rPr>
              <w:t>JIS K 0102-2 5.4</w:t>
            </w:r>
            <w:r w:rsidRPr="00A61F12">
              <w:rPr>
                <w:rFonts w:ascii="ＭＳ 明朝" w:eastAsia="ＭＳ 明朝" w:hAnsi="ＭＳ 明朝" w:hint="eastAsia"/>
                <w:sz w:val="22"/>
              </w:rPr>
              <w:t>及びJ</w:t>
            </w:r>
            <w:r w:rsidRPr="00A61F12">
              <w:rPr>
                <w:rFonts w:ascii="ＭＳ 明朝" w:eastAsia="ＭＳ 明朝" w:hAnsi="ＭＳ 明朝"/>
                <w:sz w:val="22"/>
              </w:rPr>
              <w:t>IS K 0170-6)</w:t>
            </w:r>
          </w:p>
        </w:tc>
        <w:tc>
          <w:tcPr>
            <w:tcW w:w="6768" w:type="dxa"/>
            <w:tcBorders>
              <w:bottom w:val="single" w:sz="4" w:space="0" w:color="auto"/>
            </w:tcBorders>
          </w:tcPr>
          <w:p w14:paraId="6CBC7120" w14:textId="7E00ABEC" w:rsidR="006667C5" w:rsidRPr="00565B55" w:rsidRDefault="006667C5" w:rsidP="00565B55">
            <w:pPr>
              <w:jc w:val="left"/>
              <w:rPr>
                <w:rFonts w:ascii="ＭＳ 明朝" w:eastAsia="ＭＳ 明朝" w:hAnsi="ＭＳ 明朝"/>
                <w:sz w:val="20"/>
                <w:szCs w:val="20"/>
              </w:rPr>
            </w:pPr>
          </w:p>
        </w:tc>
      </w:tr>
    </w:tbl>
    <w:p w14:paraId="2B485288" w14:textId="77777777" w:rsidR="004C7A06" w:rsidRDefault="004C7A06" w:rsidP="00C72E26">
      <w:pPr>
        <w:widowControl/>
        <w:jc w:val="left"/>
        <w:rPr>
          <w:rFonts w:ascii="ＭＳ 明朝" w:eastAsia="ＭＳ 明朝" w:hAnsi="ＭＳ 明朝"/>
          <w:sz w:val="24"/>
          <w:szCs w:val="24"/>
        </w:rPr>
      </w:pPr>
    </w:p>
    <w:p w14:paraId="51361D04" w14:textId="0AEC6E18" w:rsidR="00E74971" w:rsidRDefault="006667C5" w:rsidP="00C72E26">
      <w:pPr>
        <w:widowControl/>
        <w:jc w:val="left"/>
        <w:rPr>
          <w:rFonts w:ascii="ＭＳ 明朝" w:eastAsia="ＭＳ 明朝" w:hAnsi="ＭＳ 明朝"/>
          <w:sz w:val="24"/>
          <w:szCs w:val="24"/>
        </w:rPr>
      </w:pPr>
      <w:r>
        <w:rPr>
          <w:rFonts w:ascii="ＭＳ 明朝" w:eastAsia="ＭＳ 明朝" w:hAnsi="ＭＳ 明朝" w:hint="eastAsia"/>
          <w:sz w:val="24"/>
          <w:szCs w:val="24"/>
        </w:rPr>
        <w:t>3.技術仕様</w:t>
      </w:r>
    </w:p>
    <w:p w14:paraId="76A53BA2" w14:textId="009D166E" w:rsidR="006667C5" w:rsidRDefault="006667C5" w:rsidP="00EC266F">
      <w:pPr>
        <w:jc w:val="left"/>
        <w:rPr>
          <w:rFonts w:ascii="ＭＳ 明朝" w:eastAsia="ＭＳ 明朝" w:hAnsi="ＭＳ 明朝"/>
          <w:sz w:val="24"/>
          <w:szCs w:val="24"/>
        </w:rPr>
      </w:pPr>
      <w:r w:rsidRPr="006667C5">
        <w:rPr>
          <w:rFonts w:ascii="ＭＳ 明朝" w:eastAsia="ＭＳ 明朝" w:hAnsi="ＭＳ 明朝" w:cs="ＭＳ 明朝"/>
          <w:sz w:val="22"/>
        </w:rPr>
        <w:t>3.1</w:t>
      </w:r>
      <w:r w:rsidRPr="006667C5">
        <w:rPr>
          <w:rFonts w:ascii="ＭＳ 明朝" w:eastAsia="ＭＳ 明朝" w:hAnsi="ＭＳ 明朝" w:cs="ＭＳ 明朝"/>
          <w:sz w:val="22"/>
        </w:rPr>
        <w:tab/>
      </w:r>
      <w:r w:rsidR="00A61F12">
        <w:rPr>
          <w:rFonts w:ascii="ＭＳ 明朝" w:eastAsia="ＭＳ 明朝" w:hAnsi="ＭＳ 明朝" w:cs="ＭＳ 明朝" w:hint="eastAsia"/>
          <w:sz w:val="22"/>
        </w:rPr>
        <w:t>分析部</w:t>
      </w:r>
    </w:p>
    <w:tbl>
      <w:tblPr>
        <w:tblStyle w:val="a6"/>
        <w:tblW w:w="14606" w:type="dxa"/>
        <w:tblInd w:w="-10" w:type="dxa"/>
        <w:tblLayout w:type="fixed"/>
        <w:tblLook w:val="01E0" w:firstRow="1" w:lastRow="1" w:firstColumn="1" w:lastColumn="1" w:noHBand="0" w:noVBand="0"/>
      </w:tblPr>
      <w:tblGrid>
        <w:gridCol w:w="9077"/>
        <w:gridCol w:w="5529"/>
      </w:tblGrid>
      <w:tr w:rsidR="006667C5" w:rsidRPr="006667C5" w14:paraId="4C084BA1" w14:textId="23636D04" w:rsidTr="00A61F12">
        <w:tc>
          <w:tcPr>
            <w:tcW w:w="9077" w:type="dxa"/>
            <w:shd w:val="clear" w:color="auto" w:fill="D9D9D9" w:themeFill="background1" w:themeFillShade="D9"/>
          </w:tcPr>
          <w:p w14:paraId="5749F9FD" w14:textId="7BE5265C" w:rsidR="006667C5" w:rsidRPr="006667C5" w:rsidRDefault="006667C5" w:rsidP="006F6156">
            <w:pPr>
              <w:jc w:val="center"/>
              <w:rPr>
                <w:rFonts w:ascii="ＭＳ 明朝" w:eastAsia="ＭＳ 明朝" w:hAnsi="ＭＳ 明朝" w:cs="ＭＳ 明朝"/>
                <w:sz w:val="22"/>
              </w:rPr>
            </w:pPr>
            <w:r w:rsidRPr="006667C5">
              <w:rPr>
                <w:rFonts w:ascii="ＭＳ 明朝" w:eastAsia="ＭＳ 明朝" w:hAnsi="ＭＳ 明朝" w:cs="ＭＳ 明朝" w:hint="eastAsia"/>
                <w:sz w:val="22"/>
              </w:rPr>
              <w:t>要求</w:t>
            </w:r>
            <w:r w:rsidR="00A61F12">
              <w:rPr>
                <w:rFonts w:ascii="ＭＳ 明朝" w:eastAsia="ＭＳ 明朝" w:hAnsi="ＭＳ 明朝" w:cs="ＭＳ 明朝" w:hint="eastAsia"/>
                <w:sz w:val="22"/>
              </w:rPr>
              <w:t>仕様</w:t>
            </w:r>
          </w:p>
        </w:tc>
        <w:tc>
          <w:tcPr>
            <w:tcW w:w="5529" w:type="dxa"/>
            <w:shd w:val="clear" w:color="auto" w:fill="D9D9D9" w:themeFill="background1" w:themeFillShade="D9"/>
          </w:tcPr>
          <w:p w14:paraId="3859EE06" w14:textId="30AC6050" w:rsidR="006667C5" w:rsidRPr="006667C5" w:rsidRDefault="006667C5" w:rsidP="006F6156">
            <w:pPr>
              <w:jc w:val="center"/>
              <w:rPr>
                <w:rFonts w:ascii="ＭＳ 明朝" w:eastAsia="ＭＳ 明朝" w:hAnsi="ＭＳ 明朝" w:cs="ＭＳ 明朝"/>
                <w:sz w:val="22"/>
              </w:rPr>
            </w:pPr>
            <w:r w:rsidRPr="006667C5">
              <w:rPr>
                <w:rFonts w:ascii="ＭＳ 明朝" w:eastAsia="ＭＳ 明朝" w:hAnsi="ＭＳ 明朝" w:hint="eastAsia"/>
                <w:sz w:val="22"/>
              </w:rPr>
              <w:t>納入予定品仕様</w:t>
            </w:r>
          </w:p>
        </w:tc>
      </w:tr>
      <w:tr w:rsidR="00A61F12" w:rsidRPr="00A61F12" w14:paraId="4AF20E41" w14:textId="3AEC7F39" w:rsidTr="00A61F12">
        <w:trPr>
          <w:trHeight w:val="386"/>
        </w:trPr>
        <w:tc>
          <w:tcPr>
            <w:tcW w:w="9077" w:type="dxa"/>
            <w:vAlign w:val="center"/>
          </w:tcPr>
          <w:p w14:paraId="2357990B" w14:textId="77777777" w:rsidR="00A61F12" w:rsidRDefault="00A61F12" w:rsidP="00A61F12">
            <w:pPr>
              <w:spacing w:line="280" w:lineRule="exact"/>
              <w:rPr>
                <w:rFonts w:ascii="ＭＳ 明朝" w:eastAsia="ＭＳ 明朝" w:hAnsi="ＭＳ 明朝" w:cs="ＭＳ 明朝"/>
                <w:sz w:val="22"/>
              </w:rPr>
            </w:pPr>
            <w:r w:rsidRPr="00A61F12">
              <w:rPr>
                <w:rFonts w:ascii="ＭＳ 明朝" w:eastAsia="ＭＳ 明朝" w:hAnsi="ＭＳ 明朝" w:cs="ＭＳ 明朝" w:hint="eastAsia"/>
                <w:sz w:val="22"/>
              </w:rPr>
              <w:t>測定原理は気泡分節型連続流れ分析法であること。</w:t>
            </w:r>
          </w:p>
          <w:p w14:paraId="7803F59A" w14:textId="776F94F5" w:rsidR="00A61F12" w:rsidRPr="00A61F12" w:rsidRDefault="00A61F12" w:rsidP="00A61F12">
            <w:pPr>
              <w:spacing w:line="280" w:lineRule="exact"/>
              <w:rPr>
                <w:rFonts w:ascii="ＭＳ 明朝" w:eastAsia="ＭＳ 明朝" w:hAnsi="ＭＳ 明朝" w:cs="ＭＳ 明朝" w:hint="eastAsia"/>
                <w:sz w:val="22"/>
              </w:rPr>
            </w:pPr>
          </w:p>
        </w:tc>
        <w:tc>
          <w:tcPr>
            <w:tcW w:w="5529" w:type="dxa"/>
            <w:vAlign w:val="center"/>
          </w:tcPr>
          <w:p w14:paraId="1DD983BA" w14:textId="633CBB5F" w:rsidR="00A61F12" w:rsidRPr="006667C5" w:rsidRDefault="00A61F12" w:rsidP="00565B55">
            <w:pPr>
              <w:spacing w:line="280" w:lineRule="exact"/>
              <w:rPr>
                <w:rFonts w:ascii="ＭＳ 明朝" w:eastAsia="ＭＳ 明朝" w:hAnsi="ＭＳ 明朝" w:cs="ＭＳ 明朝"/>
                <w:sz w:val="22"/>
              </w:rPr>
            </w:pPr>
          </w:p>
        </w:tc>
      </w:tr>
      <w:tr w:rsidR="00A61F12" w:rsidRPr="006667C5" w14:paraId="1FB8C6FB" w14:textId="3C9F3E21" w:rsidTr="00A61F12">
        <w:trPr>
          <w:trHeight w:val="386"/>
        </w:trPr>
        <w:tc>
          <w:tcPr>
            <w:tcW w:w="9077" w:type="dxa"/>
            <w:vAlign w:val="center"/>
          </w:tcPr>
          <w:p w14:paraId="2524942A" w14:textId="77777777" w:rsid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気泡のタイミングが変更可能なエアーバーもしくはピンチバルブを装備していること。</w:t>
            </w:r>
          </w:p>
          <w:p w14:paraId="6298EC94" w14:textId="14621CE5" w:rsidR="00A61F12" w:rsidRPr="00A61F12" w:rsidRDefault="00A61F12" w:rsidP="00A61F12">
            <w:pPr>
              <w:spacing w:line="280" w:lineRule="exact"/>
              <w:rPr>
                <w:rFonts w:ascii="ＭＳ 明朝" w:eastAsia="ＭＳ 明朝" w:hAnsi="ＭＳ 明朝" w:hint="eastAsia"/>
                <w:sz w:val="22"/>
              </w:rPr>
            </w:pPr>
          </w:p>
        </w:tc>
        <w:tc>
          <w:tcPr>
            <w:tcW w:w="5529" w:type="dxa"/>
          </w:tcPr>
          <w:p w14:paraId="441F3D5F" w14:textId="2BED0A99" w:rsidR="00A61F12" w:rsidRPr="006667C5" w:rsidRDefault="00A61F12" w:rsidP="00565B55">
            <w:pPr>
              <w:spacing w:line="280" w:lineRule="exact"/>
              <w:rPr>
                <w:rFonts w:ascii="ＭＳ 明朝" w:eastAsia="ＭＳ 明朝" w:hAnsi="ＭＳ 明朝" w:cs="ＭＳ 明朝"/>
                <w:sz w:val="22"/>
              </w:rPr>
            </w:pPr>
          </w:p>
        </w:tc>
      </w:tr>
      <w:tr w:rsidR="00A61F12" w:rsidRPr="006667C5" w14:paraId="7362B0AD" w14:textId="7D8246FD" w:rsidTr="00A61F12">
        <w:trPr>
          <w:trHeight w:val="386"/>
        </w:trPr>
        <w:tc>
          <w:tcPr>
            <w:tcW w:w="9077" w:type="dxa"/>
            <w:vAlign w:val="center"/>
          </w:tcPr>
          <w:p w14:paraId="5AA56D9F" w14:textId="77777777" w:rsid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オートシャットダウン機能（分析終了時に配管、チューブ等の液体流路の洗浄後、装置本体の電源を自動でオフにし、プラテンを開放する機能）を有していること。</w:t>
            </w:r>
          </w:p>
          <w:p w14:paraId="500538D9" w14:textId="4255CB55" w:rsidR="00A61F12" w:rsidRPr="00A61F12" w:rsidRDefault="00A61F12" w:rsidP="00A61F12">
            <w:pPr>
              <w:spacing w:line="280" w:lineRule="exact"/>
              <w:rPr>
                <w:rFonts w:ascii="ＭＳ 明朝" w:eastAsia="ＭＳ 明朝" w:hAnsi="ＭＳ 明朝" w:hint="eastAsia"/>
                <w:sz w:val="22"/>
              </w:rPr>
            </w:pPr>
          </w:p>
        </w:tc>
        <w:tc>
          <w:tcPr>
            <w:tcW w:w="5529" w:type="dxa"/>
            <w:vAlign w:val="center"/>
          </w:tcPr>
          <w:p w14:paraId="09EA642E" w14:textId="1CBA6CAD" w:rsidR="00A61F12" w:rsidRPr="006667C5" w:rsidRDefault="00A61F12" w:rsidP="00565B55">
            <w:pPr>
              <w:spacing w:line="280" w:lineRule="exact"/>
              <w:ind w:left="220" w:hangingChars="100" w:hanging="220"/>
              <w:rPr>
                <w:rFonts w:ascii="ＭＳ 明朝" w:eastAsia="ＭＳ 明朝" w:hAnsi="ＭＳ 明朝"/>
                <w:sz w:val="22"/>
              </w:rPr>
            </w:pPr>
          </w:p>
        </w:tc>
      </w:tr>
      <w:tr w:rsidR="00A61F12" w:rsidRPr="006667C5" w14:paraId="2F194826" w14:textId="77777777" w:rsidTr="00A61F12">
        <w:trPr>
          <w:trHeight w:val="386"/>
        </w:trPr>
        <w:tc>
          <w:tcPr>
            <w:tcW w:w="9077" w:type="dxa"/>
            <w:vAlign w:val="center"/>
          </w:tcPr>
          <w:p w14:paraId="0BC4F97F" w14:textId="77777777" w:rsid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栄養塩（硝酸態窒素・亜硝酸態窒素、アンモニア態窒素・りん酸態りん）の測定の場合は、硝酸態窒素・亜硝酸態窒素・アンモニア態窒素の3項目を同時に測定できること。</w:t>
            </w:r>
          </w:p>
          <w:p w14:paraId="64D97E9F" w14:textId="731A5185" w:rsidR="00A61F12" w:rsidRPr="00A61F12" w:rsidRDefault="00A61F12" w:rsidP="00A61F12">
            <w:pPr>
              <w:spacing w:line="280" w:lineRule="exact"/>
              <w:rPr>
                <w:rFonts w:ascii="ＭＳ 明朝" w:eastAsia="ＭＳ 明朝" w:hAnsi="ＭＳ 明朝" w:hint="eastAsia"/>
                <w:sz w:val="22"/>
              </w:rPr>
            </w:pPr>
          </w:p>
        </w:tc>
        <w:tc>
          <w:tcPr>
            <w:tcW w:w="5529" w:type="dxa"/>
          </w:tcPr>
          <w:p w14:paraId="06DB88BC" w14:textId="77777777" w:rsidR="00A61F12" w:rsidRPr="006667C5" w:rsidRDefault="00A61F12" w:rsidP="00565B55">
            <w:pPr>
              <w:spacing w:line="280" w:lineRule="exact"/>
              <w:ind w:left="220" w:hangingChars="100" w:hanging="220"/>
              <w:rPr>
                <w:rFonts w:ascii="ＭＳ 明朝" w:eastAsia="ＭＳ 明朝" w:hAnsi="ＭＳ 明朝"/>
                <w:sz w:val="22"/>
              </w:rPr>
            </w:pPr>
          </w:p>
        </w:tc>
      </w:tr>
      <w:tr w:rsidR="00A61F12" w:rsidRPr="006667C5" w14:paraId="64B4A796" w14:textId="77777777" w:rsidTr="00A61F12">
        <w:trPr>
          <w:trHeight w:val="386"/>
        </w:trPr>
        <w:tc>
          <w:tcPr>
            <w:tcW w:w="9077" w:type="dxa"/>
            <w:vAlign w:val="center"/>
          </w:tcPr>
          <w:p w14:paraId="1D933592" w14:textId="77777777" w:rsid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全窒素および硝酸態窒素を測定する装置については、還元用のカドミウムコイルを有していること。</w:t>
            </w:r>
          </w:p>
          <w:p w14:paraId="164EAECF" w14:textId="00757128" w:rsidR="00A61F12" w:rsidRPr="00A61F12" w:rsidRDefault="00A61F12" w:rsidP="00A61F12">
            <w:pPr>
              <w:spacing w:line="280" w:lineRule="exact"/>
              <w:rPr>
                <w:rFonts w:ascii="ＭＳ 明朝" w:eastAsia="ＭＳ 明朝" w:hAnsi="ＭＳ 明朝" w:hint="eastAsia"/>
                <w:sz w:val="22"/>
              </w:rPr>
            </w:pPr>
          </w:p>
        </w:tc>
        <w:tc>
          <w:tcPr>
            <w:tcW w:w="5529" w:type="dxa"/>
          </w:tcPr>
          <w:p w14:paraId="6394F62A" w14:textId="77777777" w:rsidR="00A61F12" w:rsidRPr="006667C5" w:rsidRDefault="00A61F12" w:rsidP="00565B55">
            <w:pPr>
              <w:spacing w:line="280" w:lineRule="exact"/>
              <w:ind w:left="220" w:hangingChars="100" w:hanging="220"/>
              <w:rPr>
                <w:rFonts w:ascii="ＭＳ 明朝" w:eastAsia="ＭＳ 明朝" w:hAnsi="ＭＳ 明朝"/>
                <w:sz w:val="22"/>
              </w:rPr>
            </w:pPr>
          </w:p>
        </w:tc>
      </w:tr>
      <w:tr w:rsidR="00A61F12" w:rsidRPr="006667C5" w14:paraId="69CD9217" w14:textId="77777777" w:rsidTr="00A61F12">
        <w:trPr>
          <w:trHeight w:val="386"/>
        </w:trPr>
        <w:tc>
          <w:tcPr>
            <w:tcW w:w="9077" w:type="dxa"/>
            <w:vAlign w:val="center"/>
          </w:tcPr>
          <w:p w14:paraId="0AE234AE" w14:textId="77777777" w:rsid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全窒素および硝酸態窒素を測定する装置については、還元用のカドミウムコイルへの流路の切替をデータ処理装置で行えること。</w:t>
            </w:r>
          </w:p>
          <w:p w14:paraId="12902AD3" w14:textId="4DFA759C" w:rsidR="00A61F12" w:rsidRPr="00A61F12" w:rsidRDefault="00A61F12" w:rsidP="00A61F12">
            <w:pPr>
              <w:spacing w:line="280" w:lineRule="exact"/>
              <w:rPr>
                <w:rFonts w:ascii="ＭＳ 明朝" w:eastAsia="ＭＳ 明朝" w:hAnsi="ＭＳ 明朝" w:hint="eastAsia"/>
                <w:sz w:val="22"/>
              </w:rPr>
            </w:pPr>
          </w:p>
        </w:tc>
        <w:tc>
          <w:tcPr>
            <w:tcW w:w="5529" w:type="dxa"/>
          </w:tcPr>
          <w:p w14:paraId="3FC7A9E5" w14:textId="77777777" w:rsidR="00A61F12" w:rsidRPr="006667C5" w:rsidRDefault="00A61F12" w:rsidP="00565B55">
            <w:pPr>
              <w:spacing w:line="280" w:lineRule="exact"/>
              <w:ind w:left="220" w:hangingChars="100" w:hanging="220"/>
              <w:rPr>
                <w:rFonts w:ascii="ＭＳ 明朝" w:eastAsia="ＭＳ 明朝" w:hAnsi="ＭＳ 明朝"/>
                <w:sz w:val="22"/>
              </w:rPr>
            </w:pPr>
          </w:p>
        </w:tc>
      </w:tr>
      <w:tr w:rsidR="00A61F12" w:rsidRPr="006667C5" w14:paraId="6976D9DE" w14:textId="0011ED64" w:rsidTr="00A61F12">
        <w:trPr>
          <w:trHeight w:val="386"/>
        </w:trPr>
        <w:tc>
          <w:tcPr>
            <w:tcW w:w="9077" w:type="dxa"/>
            <w:vAlign w:val="center"/>
          </w:tcPr>
          <w:p w14:paraId="3A7296AF" w14:textId="77777777" w:rsid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寸法は、幅</w:t>
            </w:r>
            <w:r w:rsidRPr="00A61F12">
              <w:rPr>
                <w:rFonts w:ascii="ＭＳ 明朝" w:eastAsia="ＭＳ 明朝" w:hAnsi="ＭＳ 明朝"/>
                <w:sz w:val="22"/>
              </w:rPr>
              <w:t>445 mm</w:t>
            </w:r>
            <w:r w:rsidRPr="00A61F12">
              <w:rPr>
                <w:rFonts w:ascii="ＭＳ 明朝" w:eastAsia="ＭＳ 明朝" w:hAnsi="ＭＳ 明朝" w:hint="eastAsia"/>
                <w:sz w:val="22"/>
              </w:rPr>
              <w:t>×奥行</w:t>
            </w:r>
            <w:r w:rsidRPr="00A61F12">
              <w:rPr>
                <w:rFonts w:ascii="ＭＳ 明朝" w:eastAsia="ＭＳ 明朝" w:hAnsi="ＭＳ 明朝"/>
                <w:sz w:val="22"/>
              </w:rPr>
              <w:t>660 mm</w:t>
            </w:r>
            <w:r w:rsidRPr="00A61F12">
              <w:rPr>
                <w:rFonts w:ascii="ＭＳ 明朝" w:eastAsia="ＭＳ 明朝" w:hAnsi="ＭＳ 明朝" w:hint="eastAsia"/>
                <w:sz w:val="22"/>
              </w:rPr>
              <w:t>程度であること。</w:t>
            </w:r>
          </w:p>
          <w:p w14:paraId="21342B89" w14:textId="0318D54D" w:rsidR="00A61F12" w:rsidRPr="00A61F12" w:rsidRDefault="00A61F12" w:rsidP="00A61F12">
            <w:pPr>
              <w:spacing w:line="280" w:lineRule="exact"/>
              <w:rPr>
                <w:rFonts w:ascii="ＭＳ 明朝" w:eastAsia="ＭＳ 明朝" w:hAnsi="ＭＳ 明朝" w:hint="eastAsia"/>
                <w:sz w:val="22"/>
              </w:rPr>
            </w:pPr>
          </w:p>
        </w:tc>
        <w:tc>
          <w:tcPr>
            <w:tcW w:w="5529" w:type="dxa"/>
          </w:tcPr>
          <w:p w14:paraId="4ACCBD0A" w14:textId="662D24C1" w:rsidR="00A61F12" w:rsidRPr="006667C5" w:rsidRDefault="00A61F12" w:rsidP="00565B55">
            <w:pPr>
              <w:spacing w:line="280" w:lineRule="exact"/>
              <w:ind w:left="220" w:hangingChars="100" w:hanging="220"/>
              <w:rPr>
                <w:rFonts w:ascii="ＭＳ 明朝" w:eastAsia="ＭＳ 明朝" w:hAnsi="ＭＳ 明朝"/>
                <w:sz w:val="22"/>
              </w:rPr>
            </w:pPr>
          </w:p>
        </w:tc>
      </w:tr>
      <w:tr w:rsidR="00A61F12" w:rsidRPr="006667C5" w14:paraId="00DE717E" w14:textId="77777777" w:rsidTr="00A61F12">
        <w:trPr>
          <w:trHeight w:val="386"/>
        </w:trPr>
        <w:tc>
          <w:tcPr>
            <w:tcW w:w="9077" w:type="dxa"/>
            <w:vAlign w:val="center"/>
          </w:tcPr>
          <w:p w14:paraId="27579C5E" w14:textId="77777777" w:rsid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電源：A</w:t>
            </w:r>
            <w:r w:rsidRPr="00A61F12">
              <w:rPr>
                <w:rFonts w:ascii="ＭＳ 明朝" w:eastAsia="ＭＳ 明朝" w:hAnsi="ＭＳ 明朝"/>
                <w:sz w:val="22"/>
              </w:rPr>
              <w:t>C 100V</w:t>
            </w:r>
            <w:r w:rsidRPr="00A61F12">
              <w:rPr>
                <w:rFonts w:ascii="ＭＳ 明朝" w:eastAsia="ＭＳ 明朝" w:hAnsi="ＭＳ 明朝" w:hint="eastAsia"/>
                <w:sz w:val="22"/>
              </w:rPr>
              <w:t>に対応していること。</w:t>
            </w:r>
          </w:p>
          <w:p w14:paraId="4E342B77" w14:textId="74079756" w:rsidR="00A61F12" w:rsidRPr="00A61F12" w:rsidRDefault="00A61F12" w:rsidP="00A61F12">
            <w:pPr>
              <w:spacing w:line="280" w:lineRule="exact"/>
              <w:rPr>
                <w:rFonts w:ascii="ＭＳ 明朝" w:eastAsia="ＭＳ 明朝" w:hAnsi="ＭＳ 明朝" w:hint="eastAsia"/>
                <w:sz w:val="22"/>
              </w:rPr>
            </w:pPr>
          </w:p>
        </w:tc>
        <w:tc>
          <w:tcPr>
            <w:tcW w:w="5529" w:type="dxa"/>
          </w:tcPr>
          <w:p w14:paraId="42744095" w14:textId="77777777" w:rsidR="00A61F12" w:rsidRPr="006667C5" w:rsidRDefault="00A61F12" w:rsidP="00565B55">
            <w:pPr>
              <w:spacing w:line="280" w:lineRule="exact"/>
              <w:ind w:left="220" w:hangingChars="100" w:hanging="220"/>
              <w:rPr>
                <w:rFonts w:ascii="ＭＳ 明朝" w:eastAsia="ＭＳ 明朝" w:hAnsi="ＭＳ 明朝"/>
                <w:sz w:val="22"/>
              </w:rPr>
            </w:pPr>
          </w:p>
        </w:tc>
      </w:tr>
      <w:tr w:rsidR="00A61F12" w:rsidRPr="006667C5" w14:paraId="2F3FDE15" w14:textId="77777777" w:rsidTr="003A69C9">
        <w:trPr>
          <w:trHeight w:val="386"/>
        </w:trPr>
        <w:tc>
          <w:tcPr>
            <w:tcW w:w="9077" w:type="dxa"/>
            <w:vAlign w:val="center"/>
          </w:tcPr>
          <w:p w14:paraId="67DDD12D" w14:textId="77777777" w:rsid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日本産業規格J</w:t>
            </w:r>
            <w:r w:rsidRPr="00A61F12">
              <w:rPr>
                <w:rFonts w:ascii="ＭＳ 明朝" w:eastAsia="ＭＳ 明朝" w:hAnsi="ＭＳ 明朝"/>
                <w:sz w:val="22"/>
              </w:rPr>
              <w:t>IS</w:t>
            </w:r>
            <w:r w:rsidRPr="00A61F12">
              <w:rPr>
                <w:rFonts w:ascii="ＭＳ 明朝" w:eastAsia="ＭＳ 明朝" w:hAnsi="ＭＳ 明朝" w:hint="eastAsia"/>
                <w:sz w:val="22"/>
              </w:rPr>
              <w:t xml:space="preserve"> </w:t>
            </w:r>
            <w:r w:rsidRPr="00A61F12">
              <w:rPr>
                <w:rFonts w:ascii="ＭＳ 明朝" w:eastAsia="ＭＳ 明朝" w:hAnsi="ＭＳ 明朝"/>
                <w:sz w:val="22"/>
              </w:rPr>
              <w:t>K0126:2019</w:t>
            </w:r>
            <w:r w:rsidRPr="00A61F12">
              <w:rPr>
                <w:rFonts w:ascii="ＭＳ 明朝" w:eastAsia="ＭＳ 明朝" w:hAnsi="ＭＳ 明朝" w:hint="eastAsia"/>
                <w:sz w:val="22"/>
              </w:rPr>
              <w:t>の規格に準ずる装置であること。</w:t>
            </w:r>
          </w:p>
          <w:p w14:paraId="7688198B" w14:textId="04D366B8" w:rsidR="00A61F12" w:rsidRPr="00A61F12" w:rsidRDefault="00A61F12" w:rsidP="00A61F12">
            <w:pPr>
              <w:spacing w:line="280" w:lineRule="exact"/>
              <w:rPr>
                <w:rFonts w:ascii="ＭＳ 明朝" w:eastAsia="ＭＳ 明朝" w:hAnsi="ＭＳ 明朝" w:hint="eastAsia"/>
                <w:sz w:val="22"/>
              </w:rPr>
            </w:pPr>
          </w:p>
        </w:tc>
        <w:tc>
          <w:tcPr>
            <w:tcW w:w="5529" w:type="dxa"/>
          </w:tcPr>
          <w:p w14:paraId="5E48F084" w14:textId="77777777" w:rsidR="00A61F12" w:rsidRPr="006667C5" w:rsidRDefault="00A61F12" w:rsidP="00565B55">
            <w:pPr>
              <w:spacing w:line="280" w:lineRule="exact"/>
              <w:ind w:left="220" w:hangingChars="100" w:hanging="220"/>
              <w:rPr>
                <w:rFonts w:ascii="ＭＳ 明朝" w:eastAsia="ＭＳ 明朝" w:hAnsi="ＭＳ 明朝"/>
                <w:sz w:val="22"/>
              </w:rPr>
            </w:pPr>
          </w:p>
        </w:tc>
      </w:tr>
    </w:tbl>
    <w:p w14:paraId="3BBBF8AF" w14:textId="3C64D112" w:rsidR="00DE0743" w:rsidRDefault="00DE0743">
      <w:pPr>
        <w:rPr>
          <w:rFonts w:ascii="ＭＳ 明朝" w:eastAsia="ＭＳ 明朝" w:hAnsi="ＭＳ 明朝" w:cs="ＭＳ 明朝"/>
          <w:sz w:val="22"/>
        </w:rPr>
      </w:pPr>
    </w:p>
    <w:p w14:paraId="24E9E673" w14:textId="16858B13" w:rsidR="00A61F12" w:rsidRDefault="00A61F12" w:rsidP="00A61F12">
      <w:pPr>
        <w:jc w:val="left"/>
        <w:rPr>
          <w:rFonts w:ascii="ＭＳ 明朝" w:eastAsia="ＭＳ 明朝" w:hAnsi="ＭＳ 明朝"/>
          <w:sz w:val="24"/>
          <w:szCs w:val="24"/>
        </w:rPr>
      </w:pPr>
      <w:r w:rsidRPr="006667C5">
        <w:rPr>
          <w:rFonts w:ascii="ＭＳ 明朝" w:eastAsia="ＭＳ 明朝" w:hAnsi="ＭＳ 明朝" w:cs="ＭＳ 明朝"/>
          <w:sz w:val="22"/>
        </w:rPr>
        <w:lastRenderedPageBreak/>
        <w:t>3.</w:t>
      </w:r>
      <w:r>
        <w:rPr>
          <w:rFonts w:ascii="ＭＳ 明朝" w:eastAsia="ＭＳ 明朝" w:hAnsi="ＭＳ 明朝" w:cs="ＭＳ 明朝" w:hint="eastAsia"/>
          <w:sz w:val="22"/>
        </w:rPr>
        <w:t>2</w:t>
      </w:r>
      <w:r w:rsidRPr="006667C5">
        <w:rPr>
          <w:rFonts w:ascii="ＭＳ 明朝" w:eastAsia="ＭＳ 明朝" w:hAnsi="ＭＳ 明朝" w:cs="ＭＳ 明朝"/>
          <w:sz w:val="22"/>
        </w:rPr>
        <w:tab/>
      </w:r>
      <w:r>
        <w:rPr>
          <w:rFonts w:ascii="ＭＳ 明朝" w:eastAsia="ＭＳ 明朝" w:hAnsi="ＭＳ 明朝" w:cs="ＭＳ 明朝" w:hint="eastAsia"/>
          <w:sz w:val="22"/>
        </w:rPr>
        <w:t>オートサンプラー</w:t>
      </w:r>
    </w:p>
    <w:tbl>
      <w:tblPr>
        <w:tblStyle w:val="a6"/>
        <w:tblW w:w="14606" w:type="dxa"/>
        <w:tblInd w:w="-10" w:type="dxa"/>
        <w:tblLayout w:type="fixed"/>
        <w:tblLook w:val="01E0" w:firstRow="1" w:lastRow="1" w:firstColumn="1" w:lastColumn="1" w:noHBand="0" w:noVBand="0"/>
      </w:tblPr>
      <w:tblGrid>
        <w:gridCol w:w="9077"/>
        <w:gridCol w:w="5529"/>
      </w:tblGrid>
      <w:tr w:rsidR="00A61F12" w:rsidRPr="006667C5" w14:paraId="1E08071B" w14:textId="77777777" w:rsidTr="00605D52">
        <w:tc>
          <w:tcPr>
            <w:tcW w:w="9077" w:type="dxa"/>
            <w:shd w:val="clear" w:color="auto" w:fill="D9D9D9" w:themeFill="background1" w:themeFillShade="D9"/>
          </w:tcPr>
          <w:p w14:paraId="3C3A8A24" w14:textId="77777777" w:rsidR="00A61F12" w:rsidRPr="006667C5" w:rsidRDefault="00A61F12" w:rsidP="00605D52">
            <w:pPr>
              <w:jc w:val="center"/>
              <w:rPr>
                <w:rFonts w:ascii="ＭＳ 明朝" w:eastAsia="ＭＳ 明朝" w:hAnsi="ＭＳ 明朝" w:cs="ＭＳ 明朝"/>
                <w:sz w:val="22"/>
              </w:rPr>
            </w:pPr>
            <w:r w:rsidRPr="006667C5">
              <w:rPr>
                <w:rFonts w:ascii="ＭＳ 明朝" w:eastAsia="ＭＳ 明朝" w:hAnsi="ＭＳ 明朝" w:cs="ＭＳ 明朝" w:hint="eastAsia"/>
                <w:sz w:val="22"/>
              </w:rPr>
              <w:t>要求</w:t>
            </w:r>
            <w:r>
              <w:rPr>
                <w:rFonts w:ascii="ＭＳ 明朝" w:eastAsia="ＭＳ 明朝" w:hAnsi="ＭＳ 明朝" w:cs="ＭＳ 明朝" w:hint="eastAsia"/>
                <w:sz w:val="22"/>
              </w:rPr>
              <w:t>仕様</w:t>
            </w:r>
          </w:p>
        </w:tc>
        <w:tc>
          <w:tcPr>
            <w:tcW w:w="5529" w:type="dxa"/>
            <w:shd w:val="clear" w:color="auto" w:fill="D9D9D9" w:themeFill="background1" w:themeFillShade="D9"/>
          </w:tcPr>
          <w:p w14:paraId="2CD2620B" w14:textId="77777777" w:rsidR="00A61F12" w:rsidRPr="006667C5" w:rsidRDefault="00A61F12" w:rsidP="00605D52">
            <w:pPr>
              <w:jc w:val="center"/>
              <w:rPr>
                <w:rFonts w:ascii="ＭＳ 明朝" w:eastAsia="ＭＳ 明朝" w:hAnsi="ＭＳ 明朝" w:cs="ＭＳ 明朝"/>
                <w:sz w:val="22"/>
              </w:rPr>
            </w:pPr>
            <w:r w:rsidRPr="006667C5">
              <w:rPr>
                <w:rFonts w:ascii="ＭＳ 明朝" w:eastAsia="ＭＳ 明朝" w:hAnsi="ＭＳ 明朝" w:hint="eastAsia"/>
                <w:sz w:val="22"/>
              </w:rPr>
              <w:t>納入予定品仕様</w:t>
            </w:r>
          </w:p>
        </w:tc>
      </w:tr>
      <w:tr w:rsidR="00A61F12" w:rsidRPr="00A61F12" w14:paraId="24042E29" w14:textId="77777777" w:rsidTr="00605D52">
        <w:trPr>
          <w:trHeight w:val="386"/>
        </w:trPr>
        <w:tc>
          <w:tcPr>
            <w:tcW w:w="9077" w:type="dxa"/>
            <w:vAlign w:val="center"/>
          </w:tcPr>
          <w:p w14:paraId="73CC2351" w14:textId="77777777" w:rsidR="00A61F12" w:rsidRPr="00A61F12" w:rsidRDefault="00A61F12" w:rsidP="00A61F12">
            <w:pPr>
              <w:spacing w:line="280" w:lineRule="exact"/>
              <w:rPr>
                <w:rFonts w:ascii="ＭＳ 明朝" w:eastAsia="ＭＳ 明朝" w:hAnsi="ＭＳ 明朝" w:cs="ＭＳ 明朝"/>
                <w:sz w:val="22"/>
              </w:rPr>
            </w:pPr>
            <w:r w:rsidRPr="00A61F12">
              <w:rPr>
                <w:rFonts w:ascii="ＭＳ 明朝" w:eastAsia="ＭＳ 明朝" w:hAnsi="ＭＳ 明朝" w:cs="ＭＳ 明朝" w:hint="eastAsia"/>
                <w:sz w:val="22"/>
              </w:rPr>
              <w:t>８０本以上の測定用試験管が装着できること。</w:t>
            </w:r>
          </w:p>
          <w:p w14:paraId="292A6B3C" w14:textId="77777777" w:rsidR="00A61F12" w:rsidRPr="00A61F12" w:rsidRDefault="00A61F12" w:rsidP="00605D52">
            <w:pPr>
              <w:spacing w:line="280" w:lineRule="exact"/>
              <w:rPr>
                <w:rFonts w:ascii="ＭＳ 明朝" w:eastAsia="ＭＳ 明朝" w:hAnsi="ＭＳ 明朝" w:cs="ＭＳ 明朝" w:hint="eastAsia"/>
                <w:sz w:val="22"/>
              </w:rPr>
            </w:pPr>
          </w:p>
        </w:tc>
        <w:tc>
          <w:tcPr>
            <w:tcW w:w="5529" w:type="dxa"/>
            <w:vAlign w:val="center"/>
          </w:tcPr>
          <w:p w14:paraId="5B609A16" w14:textId="77777777" w:rsidR="00A61F12" w:rsidRPr="006667C5" w:rsidRDefault="00A61F12" w:rsidP="00605D52">
            <w:pPr>
              <w:spacing w:line="280" w:lineRule="exact"/>
              <w:rPr>
                <w:rFonts w:ascii="ＭＳ 明朝" w:eastAsia="ＭＳ 明朝" w:hAnsi="ＭＳ 明朝" w:cs="ＭＳ 明朝"/>
                <w:sz w:val="22"/>
              </w:rPr>
            </w:pPr>
          </w:p>
        </w:tc>
      </w:tr>
      <w:tr w:rsidR="00A61F12" w:rsidRPr="006667C5" w14:paraId="419D2AB4" w14:textId="77777777" w:rsidTr="00605D52">
        <w:trPr>
          <w:trHeight w:val="386"/>
        </w:trPr>
        <w:tc>
          <w:tcPr>
            <w:tcW w:w="9077" w:type="dxa"/>
            <w:vAlign w:val="center"/>
          </w:tcPr>
          <w:p w14:paraId="41F5AEAF"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ターンテーブル方式であること。</w:t>
            </w:r>
          </w:p>
          <w:p w14:paraId="7185C787" w14:textId="77777777" w:rsidR="00A61F12" w:rsidRPr="00A61F12" w:rsidRDefault="00A61F12" w:rsidP="00A61F12">
            <w:pPr>
              <w:spacing w:line="280" w:lineRule="exact"/>
              <w:rPr>
                <w:rFonts w:ascii="ＭＳ 明朝" w:eastAsia="ＭＳ 明朝" w:hAnsi="ＭＳ 明朝" w:hint="eastAsia"/>
                <w:sz w:val="22"/>
              </w:rPr>
            </w:pPr>
          </w:p>
        </w:tc>
        <w:tc>
          <w:tcPr>
            <w:tcW w:w="5529" w:type="dxa"/>
          </w:tcPr>
          <w:p w14:paraId="34447730" w14:textId="77777777" w:rsidR="00A61F12" w:rsidRPr="006667C5" w:rsidRDefault="00A61F12" w:rsidP="00605D52">
            <w:pPr>
              <w:spacing w:line="280" w:lineRule="exact"/>
              <w:rPr>
                <w:rFonts w:ascii="ＭＳ 明朝" w:eastAsia="ＭＳ 明朝" w:hAnsi="ＭＳ 明朝" w:cs="ＭＳ 明朝"/>
                <w:sz w:val="22"/>
              </w:rPr>
            </w:pPr>
          </w:p>
        </w:tc>
      </w:tr>
      <w:tr w:rsidR="00A61F12" w:rsidRPr="006667C5" w14:paraId="062BA7E0" w14:textId="77777777" w:rsidTr="00605D52">
        <w:trPr>
          <w:trHeight w:val="386"/>
        </w:trPr>
        <w:tc>
          <w:tcPr>
            <w:tcW w:w="9077" w:type="dxa"/>
            <w:vAlign w:val="center"/>
          </w:tcPr>
          <w:p w14:paraId="646DD65D"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全窒素および全りんの測定に使用するオートサンプラーは超音波ホモジナイザーが使用できること。</w:t>
            </w:r>
          </w:p>
          <w:p w14:paraId="43F3EDDB" w14:textId="77777777" w:rsidR="00A61F12" w:rsidRPr="00A61F12" w:rsidRDefault="00A61F12" w:rsidP="00605D52">
            <w:pPr>
              <w:spacing w:line="280" w:lineRule="exact"/>
              <w:rPr>
                <w:rFonts w:ascii="ＭＳ 明朝" w:eastAsia="ＭＳ 明朝" w:hAnsi="ＭＳ 明朝" w:hint="eastAsia"/>
                <w:sz w:val="22"/>
              </w:rPr>
            </w:pPr>
          </w:p>
        </w:tc>
        <w:tc>
          <w:tcPr>
            <w:tcW w:w="5529" w:type="dxa"/>
            <w:vAlign w:val="center"/>
          </w:tcPr>
          <w:p w14:paraId="7FF8C85E" w14:textId="77777777" w:rsidR="00A61F12" w:rsidRPr="006667C5" w:rsidRDefault="00A61F12" w:rsidP="00605D52">
            <w:pPr>
              <w:spacing w:line="280" w:lineRule="exact"/>
              <w:ind w:left="220" w:hangingChars="100" w:hanging="220"/>
              <w:rPr>
                <w:rFonts w:ascii="ＭＳ 明朝" w:eastAsia="ＭＳ 明朝" w:hAnsi="ＭＳ 明朝"/>
                <w:sz w:val="22"/>
              </w:rPr>
            </w:pPr>
          </w:p>
        </w:tc>
      </w:tr>
      <w:tr w:rsidR="00A61F12" w:rsidRPr="006667C5" w14:paraId="6AB0D9AD" w14:textId="77777777" w:rsidTr="00605D52">
        <w:trPr>
          <w:trHeight w:val="386"/>
        </w:trPr>
        <w:tc>
          <w:tcPr>
            <w:tcW w:w="9077" w:type="dxa"/>
            <w:vAlign w:val="center"/>
          </w:tcPr>
          <w:p w14:paraId="4E4DC4D4"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超音波ホモジナイザーは検体をホモジナイズした後、自動でホモジナイザーの洗浄を行う機構を有していること。</w:t>
            </w:r>
          </w:p>
          <w:p w14:paraId="065A3C37" w14:textId="77777777" w:rsidR="00A61F12" w:rsidRPr="00A61F12" w:rsidRDefault="00A61F12" w:rsidP="00605D52">
            <w:pPr>
              <w:spacing w:line="280" w:lineRule="exact"/>
              <w:rPr>
                <w:rFonts w:ascii="ＭＳ 明朝" w:eastAsia="ＭＳ 明朝" w:hAnsi="ＭＳ 明朝" w:hint="eastAsia"/>
                <w:sz w:val="22"/>
              </w:rPr>
            </w:pPr>
          </w:p>
        </w:tc>
        <w:tc>
          <w:tcPr>
            <w:tcW w:w="5529" w:type="dxa"/>
          </w:tcPr>
          <w:p w14:paraId="4EC4B06B" w14:textId="77777777" w:rsidR="00A61F12" w:rsidRPr="006667C5" w:rsidRDefault="00A61F12" w:rsidP="00605D52">
            <w:pPr>
              <w:spacing w:line="280" w:lineRule="exact"/>
              <w:ind w:left="220" w:hangingChars="100" w:hanging="220"/>
              <w:rPr>
                <w:rFonts w:ascii="ＭＳ 明朝" w:eastAsia="ＭＳ 明朝" w:hAnsi="ＭＳ 明朝"/>
                <w:sz w:val="22"/>
              </w:rPr>
            </w:pPr>
          </w:p>
        </w:tc>
      </w:tr>
      <w:tr w:rsidR="00A61F12" w:rsidRPr="006667C5" w14:paraId="09A5CCAE" w14:textId="77777777" w:rsidTr="00605D52">
        <w:trPr>
          <w:trHeight w:val="386"/>
        </w:trPr>
        <w:tc>
          <w:tcPr>
            <w:tcW w:w="9077" w:type="dxa"/>
            <w:vAlign w:val="center"/>
          </w:tcPr>
          <w:p w14:paraId="19D27FD0"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寸法は、幅6</w:t>
            </w:r>
            <w:r w:rsidRPr="00A61F12">
              <w:rPr>
                <w:rFonts w:ascii="ＭＳ 明朝" w:eastAsia="ＭＳ 明朝" w:hAnsi="ＭＳ 明朝"/>
                <w:sz w:val="22"/>
              </w:rPr>
              <w:t>50 mm</w:t>
            </w:r>
            <w:r w:rsidRPr="00A61F12">
              <w:rPr>
                <w:rFonts w:ascii="ＭＳ 明朝" w:eastAsia="ＭＳ 明朝" w:hAnsi="ＭＳ 明朝" w:hint="eastAsia"/>
                <w:sz w:val="22"/>
              </w:rPr>
              <w:t>×奥行6</w:t>
            </w:r>
            <w:r w:rsidRPr="00A61F12">
              <w:rPr>
                <w:rFonts w:ascii="ＭＳ 明朝" w:eastAsia="ＭＳ 明朝" w:hAnsi="ＭＳ 明朝"/>
                <w:sz w:val="22"/>
              </w:rPr>
              <w:t>50 mm</w:t>
            </w:r>
            <w:r w:rsidRPr="00A61F12">
              <w:rPr>
                <w:rFonts w:ascii="ＭＳ 明朝" w:eastAsia="ＭＳ 明朝" w:hAnsi="ＭＳ 明朝" w:hint="eastAsia"/>
                <w:sz w:val="22"/>
              </w:rPr>
              <w:t>程度であること。</w:t>
            </w:r>
          </w:p>
          <w:p w14:paraId="7998D39A" w14:textId="77777777" w:rsidR="00A61F12" w:rsidRPr="00A61F12" w:rsidRDefault="00A61F12" w:rsidP="00605D52">
            <w:pPr>
              <w:spacing w:line="280" w:lineRule="exact"/>
              <w:rPr>
                <w:rFonts w:ascii="ＭＳ 明朝" w:eastAsia="ＭＳ 明朝" w:hAnsi="ＭＳ 明朝" w:hint="eastAsia"/>
                <w:sz w:val="22"/>
              </w:rPr>
            </w:pPr>
          </w:p>
        </w:tc>
        <w:tc>
          <w:tcPr>
            <w:tcW w:w="5529" w:type="dxa"/>
          </w:tcPr>
          <w:p w14:paraId="76FAAC02" w14:textId="77777777" w:rsidR="00A61F12" w:rsidRPr="006667C5" w:rsidRDefault="00A61F12" w:rsidP="00605D52">
            <w:pPr>
              <w:spacing w:line="280" w:lineRule="exact"/>
              <w:ind w:left="220" w:hangingChars="100" w:hanging="220"/>
              <w:rPr>
                <w:rFonts w:ascii="ＭＳ 明朝" w:eastAsia="ＭＳ 明朝" w:hAnsi="ＭＳ 明朝"/>
                <w:sz w:val="22"/>
              </w:rPr>
            </w:pPr>
          </w:p>
        </w:tc>
      </w:tr>
    </w:tbl>
    <w:p w14:paraId="0C6E4E48" w14:textId="036C5F97" w:rsidR="00E74971" w:rsidRPr="00A61F12" w:rsidRDefault="00E74971">
      <w:pPr>
        <w:rPr>
          <w:rFonts w:ascii="ＭＳ 明朝" w:eastAsia="ＭＳ 明朝" w:hAnsi="ＭＳ 明朝" w:cs="ＭＳ 明朝"/>
          <w:sz w:val="22"/>
        </w:rPr>
      </w:pPr>
    </w:p>
    <w:p w14:paraId="2E22DDB5" w14:textId="77777777" w:rsidR="00A61F12" w:rsidRDefault="00A61F12">
      <w:pPr>
        <w:rPr>
          <w:rFonts w:ascii="ＭＳ 明朝" w:eastAsia="ＭＳ 明朝" w:hAnsi="ＭＳ 明朝" w:cs="ＭＳ 明朝"/>
          <w:sz w:val="22"/>
        </w:rPr>
      </w:pPr>
    </w:p>
    <w:p w14:paraId="1A36C2B9" w14:textId="6596C297" w:rsidR="00A61F12" w:rsidRDefault="00A61F12" w:rsidP="00A61F12">
      <w:pPr>
        <w:jc w:val="left"/>
        <w:rPr>
          <w:rFonts w:ascii="ＭＳ 明朝" w:eastAsia="ＭＳ 明朝" w:hAnsi="ＭＳ 明朝"/>
          <w:sz w:val="24"/>
          <w:szCs w:val="24"/>
        </w:rPr>
      </w:pPr>
      <w:r w:rsidRPr="006667C5">
        <w:rPr>
          <w:rFonts w:ascii="ＭＳ 明朝" w:eastAsia="ＭＳ 明朝" w:hAnsi="ＭＳ 明朝" w:cs="ＭＳ 明朝"/>
          <w:sz w:val="22"/>
        </w:rPr>
        <w:t>3.</w:t>
      </w:r>
      <w:r>
        <w:rPr>
          <w:rFonts w:ascii="ＭＳ 明朝" w:eastAsia="ＭＳ 明朝" w:hAnsi="ＭＳ 明朝" w:cs="ＭＳ 明朝" w:hint="eastAsia"/>
          <w:sz w:val="22"/>
        </w:rPr>
        <w:t>3</w:t>
      </w:r>
      <w:r w:rsidRPr="006667C5">
        <w:rPr>
          <w:rFonts w:ascii="ＭＳ 明朝" w:eastAsia="ＭＳ 明朝" w:hAnsi="ＭＳ 明朝" w:cs="ＭＳ 明朝"/>
          <w:sz w:val="22"/>
        </w:rPr>
        <w:tab/>
      </w:r>
      <w:r>
        <w:rPr>
          <w:rFonts w:ascii="ＭＳ 明朝" w:eastAsia="ＭＳ 明朝" w:hAnsi="ＭＳ 明朝" w:cs="ＭＳ 明朝" w:hint="eastAsia"/>
          <w:sz w:val="22"/>
        </w:rPr>
        <w:t>加熱分解器</w:t>
      </w:r>
    </w:p>
    <w:tbl>
      <w:tblPr>
        <w:tblStyle w:val="a6"/>
        <w:tblW w:w="14606" w:type="dxa"/>
        <w:tblInd w:w="-10" w:type="dxa"/>
        <w:tblLayout w:type="fixed"/>
        <w:tblLook w:val="01E0" w:firstRow="1" w:lastRow="1" w:firstColumn="1" w:lastColumn="1" w:noHBand="0" w:noVBand="0"/>
      </w:tblPr>
      <w:tblGrid>
        <w:gridCol w:w="9077"/>
        <w:gridCol w:w="5529"/>
      </w:tblGrid>
      <w:tr w:rsidR="00A61F12" w:rsidRPr="006667C5" w14:paraId="5A42D39F" w14:textId="77777777" w:rsidTr="00605D52">
        <w:tc>
          <w:tcPr>
            <w:tcW w:w="9077" w:type="dxa"/>
            <w:shd w:val="clear" w:color="auto" w:fill="D9D9D9" w:themeFill="background1" w:themeFillShade="D9"/>
          </w:tcPr>
          <w:p w14:paraId="41D8EBEE" w14:textId="77777777" w:rsidR="00A61F12" w:rsidRPr="006667C5" w:rsidRDefault="00A61F12" w:rsidP="00605D52">
            <w:pPr>
              <w:jc w:val="center"/>
              <w:rPr>
                <w:rFonts w:ascii="ＭＳ 明朝" w:eastAsia="ＭＳ 明朝" w:hAnsi="ＭＳ 明朝" w:cs="ＭＳ 明朝"/>
                <w:sz w:val="22"/>
              </w:rPr>
            </w:pPr>
            <w:r w:rsidRPr="006667C5">
              <w:rPr>
                <w:rFonts w:ascii="ＭＳ 明朝" w:eastAsia="ＭＳ 明朝" w:hAnsi="ＭＳ 明朝" w:cs="ＭＳ 明朝" w:hint="eastAsia"/>
                <w:sz w:val="22"/>
              </w:rPr>
              <w:t>要求</w:t>
            </w:r>
            <w:r>
              <w:rPr>
                <w:rFonts w:ascii="ＭＳ 明朝" w:eastAsia="ＭＳ 明朝" w:hAnsi="ＭＳ 明朝" w:cs="ＭＳ 明朝" w:hint="eastAsia"/>
                <w:sz w:val="22"/>
              </w:rPr>
              <w:t>仕様</w:t>
            </w:r>
          </w:p>
        </w:tc>
        <w:tc>
          <w:tcPr>
            <w:tcW w:w="5529" w:type="dxa"/>
            <w:shd w:val="clear" w:color="auto" w:fill="D9D9D9" w:themeFill="background1" w:themeFillShade="D9"/>
          </w:tcPr>
          <w:p w14:paraId="39DFD032" w14:textId="77777777" w:rsidR="00A61F12" w:rsidRPr="006667C5" w:rsidRDefault="00A61F12" w:rsidP="00605D52">
            <w:pPr>
              <w:jc w:val="center"/>
              <w:rPr>
                <w:rFonts w:ascii="ＭＳ 明朝" w:eastAsia="ＭＳ 明朝" w:hAnsi="ＭＳ 明朝" w:cs="ＭＳ 明朝"/>
                <w:sz w:val="22"/>
              </w:rPr>
            </w:pPr>
            <w:r w:rsidRPr="006667C5">
              <w:rPr>
                <w:rFonts w:ascii="ＭＳ 明朝" w:eastAsia="ＭＳ 明朝" w:hAnsi="ＭＳ 明朝" w:hint="eastAsia"/>
                <w:sz w:val="22"/>
              </w:rPr>
              <w:t>納入予定品仕様</w:t>
            </w:r>
          </w:p>
        </w:tc>
      </w:tr>
      <w:tr w:rsidR="00A61F12" w:rsidRPr="00A61F12" w14:paraId="4A074A26" w14:textId="77777777" w:rsidTr="00605D52">
        <w:trPr>
          <w:trHeight w:val="386"/>
        </w:trPr>
        <w:tc>
          <w:tcPr>
            <w:tcW w:w="9077" w:type="dxa"/>
            <w:vAlign w:val="center"/>
          </w:tcPr>
          <w:p w14:paraId="50BD6336" w14:textId="30206E12" w:rsidR="00A61F12" w:rsidRPr="00A61F12" w:rsidRDefault="00A61F12" w:rsidP="00605D52">
            <w:pPr>
              <w:spacing w:line="280" w:lineRule="exact"/>
              <w:rPr>
                <w:rFonts w:ascii="ＭＳ 明朝" w:eastAsia="ＭＳ 明朝" w:hAnsi="ＭＳ 明朝" w:cs="ＭＳ 明朝" w:hint="eastAsia"/>
                <w:sz w:val="22"/>
              </w:rPr>
            </w:pPr>
            <w:r w:rsidRPr="00A61F12">
              <w:rPr>
                <w:rFonts w:ascii="ＭＳ 明朝" w:eastAsia="ＭＳ 明朝" w:hAnsi="ＭＳ 明朝" w:cs="ＭＳ 明朝" w:hint="eastAsia"/>
                <w:sz w:val="22"/>
              </w:rPr>
              <w:t>全窒素および全りんの測定において、1</w:t>
            </w:r>
            <w:r w:rsidRPr="00A61F12">
              <w:rPr>
                <w:rFonts w:ascii="ＭＳ 明朝" w:eastAsia="ＭＳ 明朝" w:hAnsi="ＭＳ 明朝" w:cs="ＭＳ 明朝"/>
                <w:sz w:val="22"/>
              </w:rPr>
              <w:t xml:space="preserve">20 </w:t>
            </w:r>
            <w:r w:rsidRPr="00A61F12">
              <w:rPr>
                <w:rFonts w:ascii="ＭＳ 明朝" w:eastAsia="ＭＳ 明朝" w:hAnsi="ＭＳ 明朝" w:cs="ＭＳ 明朝" w:hint="eastAsia"/>
                <w:sz w:val="22"/>
              </w:rPr>
              <w:t>℃、3</w:t>
            </w:r>
            <w:r w:rsidRPr="00A61F12">
              <w:rPr>
                <w:rFonts w:ascii="ＭＳ 明朝" w:eastAsia="ＭＳ 明朝" w:hAnsi="ＭＳ 明朝" w:cs="ＭＳ 明朝"/>
                <w:sz w:val="22"/>
              </w:rPr>
              <w:t>0</w:t>
            </w:r>
            <w:r w:rsidRPr="00A61F12">
              <w:rPr>
                <w:rFonts w:ascii="ＭＳ 明朝" w:eastAsia="ＭＳ 明朝" w:hAnsi="ＭＳ 明朝" w:cs="ＭＳ 明朝" w:hint="eastAsia"/>
                <w:sz w:val="22"/>
              </w:rPr>
              <w:t>分間、0.14</w:t>
            </w:r>
            <w:r w:rsidRPr="00A61F12">
              <w:rPr>
                <w:rFonts w:ascii="ＭＳ 明朝" w:eastAsia="ＭＳ 明朝" w:hAnsi="ＭＳ 明朝" w:cs="ＭＳ 明朝"/>
                <w:sz w:val="22"/>
              </w:rPr>
              <w:t>Mpa</w:t>
            </w:r>
            <w:r w:rsidRPr="00A61F12">
              <w:rPr>
                <w:rFonts w:ascii="ＭＳ 明朝" w:eastAsia="ＭＳ 明朝" w:hAnsi="ＭＳ 明朝" w:cs="ＭＳ 明朝" w:hint="eastAsia"/>
                <w:sz w:val="22"/>
              </w:rPr>
              <w:t>により試料を加熱分解できること。</w:t>
            </w:r>
          </w:p>
          <w:p w14:paraId="0C93F067" w14:textId="77777777" w:rsidR="00A61F12" w:rsidRPr="00A61F12" w:rsidRDefault="00A61F12" w:rsidP="00605D52">
            <w:pPr>
              <w:spacing w:line="280" w:lineRule="exact"/>
              <w:rPr>
                <w:rFonts w:ascii="ＭＳ 明朝" w:eastAsia="ＭＳ 明朝" w:hAnsi="ＭＳ 明朝" w:cs="ＭＳ 明朝" w:hint="eastAsia"/>
                <w:sz w:val="22"/>
              </w:rPr>
            </w:pPr>
          </w:p>
        </w:tc>
        <w:tc>
          <w:tcPr>
            <w:tcW w:w="5529" w:type="dxa"/>
            <w:vAlign w:val="center"/>
          </w:tcPr>
          <w:p w14:paraId="227A5478" w14:textId="77777777" w:rsidR="00A61F12" w:rsidRPr="006667C5" w:rsidRDefault="00A61F12" w:rsidP="00605D52">
            <w:pPr>
              <w:spacing w:line="280" w:lineRule="exact"/>
              <w:rPr>
                <w:rFonts w:ascii="ＭＳ 明朝" w:eastAsia="ＭＳ 明朝" w:hAnsi="ＭＳ 明朝" w:cs="ＭＳ 明朝"/>
                <w:sz w:val="22"/>
              </w:rPr>
            </w:pPr>
          </w:p>
        </w:tc>
      </w:tr>
      <w:tr w:rsidR="00A61F12" w:rsidRPr="006667C5" w14:paraId="0A845C0C" w14:textId="77777777" w:rsidTr="00605D52">
        <w:trPr>
          <w:trHeight w:val="386"/>
        </w:trPr>
        <w:tc>
          <w:tcPr>
            <w:tcW w:w="9077" w:type="dxa"/>
            <w:vAlign w:val="center"/>
          </w:tcPr>
          <w:p w14:paraId="330D25FA"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温度および圧力の表示ができること。</w:t>
            </w:r>
          </w:p>
          <w:p w14:paraId="67555654" w14:textId="77777777" w:rsidR="00A61F12" w:rsidRPr="00A61F12" w:rsidRDefault="00A61F12" w:rsidP="00605D52">
            <w:pPr>
              <w:spacing w:line="280" w:lineRule="exact"/>
              <w:rPr>
                <w:rFonts w:ascii="ＭＳ 明朝" w:eastAsia="ＭＳ 明朝" w:hAnsi="ＭＳ 明朝" w:hint="eastAsia"/>
                <w:sz w:val="22"/>
              </w:rPr>
            </w:pPr>
          </w:p>
        </w:tc>
        <w:tc>
          <w:tcPr>
            <w:tcW w:w="5529" w:type="dxa"/>
          </w:tcPr>
          <w:p w14:paraId="4FDDC967" w14:textId="77777777" w:rsidR="00A61F12" w:rsidRPr="006667C5" w:rsidRDefault="00A61F12" w:rsidP="00605D52">
            <w:pPr>
              <w:spacing w:line="280" w:lineRule="exact"/>
              <w:rPr>
                <w:rFonts w:ascii="ＭＳ 明朝" w:eastAsia="ＭＳ 明朝" w:hAnsi="ＭＳ 明朝" w:cs="ＭＳ 明朝"/>
                <w:sz w:val="22"/>
              </w:rPr>
            </w:pPr>
          </w:p>
        </w:tc>
      </w:tr>
      <w:tr w:rsidR="00A61F12" w:rsidRPr="006667C5" w14:paraId="4EAF8C7A" w14:textId="77777777" w:rsidTr="00605D52">
        <w:trPr>
          <w:trHeight w:val="386"/>
        </w:trPr>
        <w:tc>
          <w:tcPr>
            <w:tcW w:w="9077" w:type="dxa"/>
            <w:vAlign w:val="center"/>
          </w:tcPr>
          <w:p w14:paraId="722AD225"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寸法は、幅</w:t>
            </w:r>
            <w:r w:rsidRPr="00A61F12">
              <w:rPr>
                <w:rFonts w:ascii="ＭＳ 明朝" w:eastAsia="ＭＳ 明朝" w:hAnsi="ＭＳ 明朝"/>
                <w:sz w:val="22"/>
              </w:rPr>
              <w:t>280 mm</w:t>
            </w:r>
            <w:r w:rsidRPr="00A61F12">
              <w:rPr>
                <w:rFonts w:ascii="ＭＳ 明朝" w:eastAsia="ＭＳ 明朝" w:hAnsi="ＭＳ 明朝" w:hint="eastAsia"/>
                <w:sz w:val="22"/>
              </w:rPr>
              <w:t>×奥行4</w:t>
            </w:r>
            <w:r w:rsidRPr="00A61F12">
              <w:rPr>
                <w:rFonts w:ascii="ＭＳ 明朝" w:eastAsia="ＭＳ 明朝" w:hAnsi="ＭＳ 明朝"/>
                <w:sz w:val="22"/>
              </w:rPr>
              <w:t>00 mm</w:t>
            </w:r>
            <w:r w:rsidRPr="00A61F12">
              <w:rPr>
                <w:rFonts w:ascii="ＭＳ 明朝" w:eastAsia="ＭＳ 明朝" w:hAnsi="ＭＳ 明朝" w:hint="eastAsia"/>
                <w:sz w:val="22"/>
              </w:rPr>
              <w:t>程度であること。</w:t>
            </w:r>
          </w:p>
          <w:p w14:paraId="3556D494" w14:textId="77777777" w:rsidR="00A61F12" w:rsidRPr="00A61F12" w:rsidRDefault="00A61F12" w:rsidP="00605D52">
            <w:pPr>
              <w:spacing w:line="280" w:lineRule="exact"/>
              <w:rPr>
                <w:rFonts w:ascii="ＭＳ 明朝" w:eastAsia="ＭＳ 明朝" w:hAnsi="ＭＳ 明朝" w:hint="eastAsia"/>
                <w:sz w:val="22"/>
              </w:rPr>
            </w:pPr>
          </w:p>
        </w:tc>
        <w:tc>
          <w:tcPr>
            <w:tcW w:w="5529" w:type="dxa"/>
            <w:vAlign w:val="center"/>
          </w:tcPr>
          <w:p w14:paraId="5F25F832" w14:textId="77777777" w:rsidR="00A61F12" w:rsidRPr="006667C5" w:rsidRDefault="00A61F12" w:rsidP="00605D52">
            <w:pPr>
              <w:spacing w:line="280" w:lineRule="exact"/>
              <w:ind w:left="220" w:hangingChars="100" w:hanging="220"/>
              <w:rPr>
                <w:rFonts w:ascii="ＭＳ 明朝" w:eastAsia="ＭＳ 明朝" w:hAnsi="ＭＳ 明朝"/>
                <w:sz w:val="22"/>
              </w:rPr>
            </w:pPr>
          </w:p>
        </w:tc>
      </w:tr>
    </w:tbl>
    <w:p w14:paraId="3FBA8351" w14:textId="77777777" w:rsidR="00A61F12" w:rsidRPr="00A61F12" w:rsidRDefault="00A61F12">
      <w:pPr>
        <w:rPr>
          <w:rFonts w:ascii="ＭＳ 明朝" w:eastAsia="ＭＳ 明朝" w:hAnsi="ＭＳ 明朝" w:cs="ＭＳ 明朝"/>
          <w:sz w:val="22"/>
        </w:rPr>
      </w:pPr>
    </w:p>
    <w:p w14:paraId="1FC17ED2" w14:textId="77777777" w:rsidR="00A61F12" w:rsidRDefault="00A61F12">
      <w:pPr>
        <w:rPr>
          <w:rFonts w:ascii="ＭＳ 明朝" w:eastAsia="ＭＳ 明朝" w:hAnsi="ＭＳ 明朝" w:cs="ＭＳ 明朝" w:hint="eastAsia"/>
          <w:sz w:val="22"/>
        </w:rPr>
      </w:pPr>
    </w:p>
    <w:p w14:paraId="7B39597D" w14:textId="77777777" w:rsidR="00A61F12" w:rsidRDefault="00A61F12" w:rsidP="00A61F12">
      <w:pPr>
        <w:jc w:val="left"/>
        <w:rPr>
          <w:rFonts w:ascii="ＭＳ 明朝" w:eastAsia="ＭＳ 明朝" w:hAnsi="ＭＳ 明朝" w:cs="ＭＳ 明朝"/>
          <w:sz w:val="22"/>
        </w:rPr>
      </w:pPr>
    </w:p>
    <w:p w14:paraId="2588B27B" w14:textId="77777777" w:rsidR="00A61F12" w:rsidRDefault="00A61F12" w:rsidP="00A61F12">
      <w:pPr>
        <w:jc w:val="left"/>
        <w:rPr>
          <w:rFonts w:ascii="ＭＳ 明朝" w:eastAsia="ＭＳ 明朝" w:hAnsi="ＭＳ 明朝" w:cs="ＭＳ 明朝"/>
          <w:sz w:val="22"/>
        </w:rPr>
      </w:pPr>
    </w:p>
    <w:p w14:paraId="2742C46E" w14:textId="05BEE12C" w:rsidR="00A61F12" w:rsidRDefault="00A61F12" w:rsidP="00A61F12">
      <w:pPr>
        <w:jc w:val="left"/>
        <w:rPr>
          <w:rFonts w:ascii="ＭＳ 明朝" w:eastAsia="ＭＳ 明朝" w:hAnsi="ＭＳ 明朝"/>
          <w:sz w:val="24"/>
          <w:szCs w:val="24"/>
        </w:rPr>
      </w:pPr>
      <w:r w:rsidRPr="006667C5">
        <w:rPr>
          <w:rFonts w:ascii="ＭＳ 明朝" w:eastAsia="ＭＳ 明朝" w:hAnsi="ＭＳ 明朝" w:cs="ＭＳ 明朝"/>
          <w:sz w:val="22"/>
        </w:rPr>
        <w:lastRenderedPageBreak/>
        <w:t>3.</w:t>
      </w:r>
      <w:r>
        <w:rPr>
          <w:rFonts w:ascii="ＭＳ 明朝" w:eastAsia="ＭＳ 明朝" w:hAnsi="ＭＳ 明朝" w:cs="ＭＳ 明朝" w:hint="eastAsia"/>
          <w:sz w:val="22"/>
        </w:rPr>
        <w:t>4</w:t>
      </w:r>
      <w:r w:rsidRPr="006667C5">
        <w:rPr>
          <w:rFonts w:ascii="ＭＳ 明朝" w:eastAsia="ＭＳ 明朝" w:hAnsi="ＭＳ 明朝" w:cs="ＭＳ 明朝"/>
          <w:sz w:val="22"/>
        </w:rPr>
        <w:tab/>
      </w:r>
      <w:r>
        <w:rPr>
          <w:rFonts w:ascii="ＭＳ 明朝" w:eastAsia="ＭＳ 明朝" w:hAnsi="ＭＳ 明朝" w:cs="ＭＳ 明朝" w:hint="eastAsia"/>
          <w:sz w:val="22"/>
        </w:rPr>
        <w:t>連続蒸留装置</w:t>
      </w:r>
    </w:p>
    <w:tbl>
      <w:tblPr>
        <w:tblStyle w:val="a6"/>
        <w:tblW w:w="14606" w:type="dxa"/>
        <w:tblInd w:w="-10" w:type="dxa"/>
        <w:tblLayout w:type="fixed"/>
        <w:tblLook w:val="01E0" w:firstRow="1" w:lastRow="1" w:firstColumn="1" w:lastColumn="1" w:noHBand="0" w:noVBand="0"/>
      </w:tblPr>
      <w:tblGrid>
        <w:gridCol w:w="9077"/>
        <w:gridCol w:w="5529"/>
      </w:tblGrid>
      <w:tr w:rsidR="00A61F12" w:rsidRPr="006667C5" w14:paraId="2D7F2BAE" w14:textId="77777777" w:rsidTr="00605D52">
        <w:tc>
          <w:tcPr>
            <w:tcW w:w="9077" w:type="dxa"/>
            <w:shd w:val="clear" w:color="auto" w:fill="D9D9D9" w:themeFill="background1" w:themeFillShade="D9"/>
          </w:tcPr>
          <w:p w14:paraId="47767558" w14:textId="77777777" w:rsidR="00A61F12" w:rsidRPr="006667C5" w:rsidRDefault="00A61F12" w:rsidP="00605D52">
            <w:pPr>
              <w:jc w:val="center"/>
              <w:rPr>
                <w:rFonts w:ascii="ＭＳ 明朝" w:eastAsia="ＭＳ 明朝" w:hAnsi="ＭＳ 明朝" w:cs="ＭＳ 明朝"/>
                <w:sz w:val="22"/>
              </w:rPr>
            </w:pPr>
            <w:r w:rsidRPr="006667C5">
              <w:rPr>
                <w:rFonts w:ascii="ＭＳ 明朝" w:eastAsia="ＭＳ 明朝" w:hAnsi="ＭＳ 明朝" w:cs="ＭＳ 明朝" w:hint="eastAsia"/>
                <w:sz w:val="22"/>
              </w:rPr>
              <w:t>要求</w:t>
            </w:r>
            <w:r>
              <w:rPr>
                <w:rFonts w:ascii="ＭＳ 明朝" w:eastAsia="ＭＳ 明朝" w:hAnsi="ＭＳ 明朝" w:cs="ＭＳ 明朝" w:hint="eastAsia"/>
                <w:sz w:val="22"/>
              </w:rPr>
              <w:t>仕様</w:t>
            </w:r>
          </w:p>
        </w:tc>
        <w:tc>
          <w:tcPr>
            <w:tcW w:w="5529" w:type="dxa"/>
            <w:shd w:val="clear" w:color="auto" w:fill="D9D9D9" w:themeFill="background1" w:themeFillShade="D9"/>
          </w:tcPr>
          <w:p w14:paraId="26809274" w14:textId="77777777" w:rsidR="00A61F12" w:rsidRPr="006667C5" w:rsidRDefault="00A61F12" w:rsidP="00605D52">
            <w:pPr>
              <w:jc w:val="center"/>
              <w:rPr>
                <w:rFonts w:ascii="ＭＳ 明朝" w:eastAsia="ＭＳ 明朝" w:hAnsi="ＭＳ 明朝" w:cs="ＭＳ 明朝"/>
                <w:sz w:val="22"/>
              </w:rPr>
            </w:pPr>
            <w:r w:rsidRPr="006667C5">
              <w:rPr>
                <w:rFonts w:ascii="ＭＳ 明朝" w:eastAsia="ＭＳ 明朝" w:hAnsi="ＭＳ 明朝" w:hint="eastAsia"/>
                <w:sz w:val="22"/>
              </w:rPr>
              <w:t>納入予定品仕様</w:t>
            </w:r>
          </w:p>
        </w:tc>
      </w:tr>
      <w:tr w:rsidR="00A61F12" w:rsidRPr="00A61F12" w14:paraId="28BD3A1A" w14:textId="77777777" w:rsidTr="00605D52">
        <w:trPr>
          <w:trHeight w:val="386"/>
        </w:trPr>
        <w:tc>
          <w:tcPr>
            <w:tcW w:w="9077" w:type="dxa"/>
            <w:vAlign w:val="center"/>
          </w:tcPr>
          <w:p w14:paraId="4BFCA9AD" w14:textId="77777777" w:rsidR="00A61F12" w:rsidRPr="00A61F12" w:rsidRDefault="00A61F12" w:rsidP="00A61F12">
            <w:pPr>
              <w:spacing w:line="280" w:lineRule="exact"/>
              <w:rPr>
                <w:rFonts w:ascii="ＭＳ 明朝" w:eastAsia="ＭＳ 明朝" w:hAnsi="ＭＳ 明朝" w:cs="ＭＳ 明朝"/>
                <w:sz w:val="22"/>
              </w:rPr>
            </w:pPr>
            <w:r w:rsidRPr="00A61F12">
              <w:rPr>
                <w:rFonts w:ascii="ＭＳ 明朝" w:eastAsia="ＭＳ 明朝" w:hAnsi="ＭＳ 明朝" w:cs="ＭＳ 明朝" w:hint="eastAsia"/>
                <w:sz w:val="22"/>
              </w:rPr>
              <w:t>ふっ素測定用の連続蒸留装置が装備されていること。</w:t>
            </w:r>
          </w:p>
          <w:p w14:paraId="70269E53" w14:textId="77777777" w:rsidR="00A61F12" w:rsidRPr="00A61F12" w:rsidRDefault="00A61F12" w:rsidP="00605D52">
            <w:pPr>
              <w:spacing w:line="280" w:lineRule="exact"/>
              <w:rPr>
                <w:rFonts w:ascii="ＭＳ 明朝" w:eastAsia="ＭＳ 明朝" w:hAnsi="ＭＳ 明朝" w:cs="ＭＳ 明朝" w:hint="eastAsia"/>
                <w:sz w:val="22"/>
              </w:rPr>
            </w:pPr>
          </w:p>
        </w:tc>
        <w:tc>
          <w:tcPr>
            <w:tcW w:w="5529" w:type="dxa"/>
            <w:vAlign w:val="center"/>
          </w:tcPr>
          <w:p w14:paraId="1494BA56" w14:textId="77777777" w:rsidR="00A61F12" w:rsidRPr="006667C5" w:rsidRDefault="00A61F12" w:rsidP="00605D52">
            <w:pPr>
              <w:spacing w:line="280" w:lineRule="exact"/>
              <w:rPr>
                <w:rFonts w:ascii="ＭＳ 明朝" w:eastAsia="ＭＳ 明朝" w:hAnsi="ＭＳ 明朝" w:cs="ＭＳ 明朝"/>
                <w:sz w:val="22"/>
              </w:rPr>
            </w:pPr>
          </w:p>
        </w:tc>
      </w:tr>
      <w:tr w:rsidR="00A61F12" w:rsidRPr="006667C5" w14:paraId="32EAA265" w14:textId="77777777" w:rsidTr="00605D52">
        <w:trPr>
          <w:trHeight w:val="386"/>
        </w:trPr>
        <w:tc>
          <w:tcPr>
            <w:tcW w:w="9077" w:type="dxa"/>
            <w:vAlign w:val="center"/>
          </w:tcPr>
          <w:p w14:paraId="57126493"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当該装置により分解加熱操作が試料導入から測定までの一連の流れの中に自動工程として組み込まれていること。</w:t>
            </w:r>
          </w:p>
          <w:p w14:paraId="628153FA" w14:textId="77777777" w:rsidR="00A61F12" w:rsidRPr="00A61F12" w:rsidRDefault="00A61F12" w:rsidP="00605D52">
            <w:pPr>
              <w:spacing w:line="280" w:lineRule="exact"/>
              <w:rPr>
                <w:rFonts w:ascii="ＭＳ 明朝" w:eastAsia="ＭＳ 明朝" w:hAnsi="ＭＳ 明朝" w:hint="eastAsia"/>
                <w:sz w:val="22"/>
              </w:rPr>
            </w:pPr>
          </w:p>
        </w:tc>
        <w:tc>
          <w:tcPr>
            <w:tcW w:w="5529" w:type="dxa"/>
          </w:tcPr>
          <w:p w14:paraId="167F7650" w14:textId="77777777" w:rsidR="00A61F12" w:rsidRPr="006667C5" w:rsidRDefault="00A61F12" w:rsidP="00605D52">
            <w:pPr>
              <w:spacing w:line="280" w:lineRule="exact"/>
              <w:rPr>
                <w:rFonts w:ascii="ＭＳ 明朝" w:eastAsia="ＭＳ 明朝" w:hAnsi="ＭＳ 明朝" w:cs="ＭＳ 明朝"/>
                <w:sz w:val="22"/>
              </w:rPr>
            </w:pPr>
          </w:p>
        </w:tc>
      </w:tr>
      <w:tr w:rsidR="00A61F12" w:rsidRPr="006667C5" w14:paraId="73F0E3E2" w14:textId="77777777" w:rsidTr="00605D52">
        <w:trPr>
          <w:trHeight w:val="386"/>
        </w:trPr>
        <w:tc>
          <w:tcPr>
            <w:tcW w:w="9077" w:type="dxa"/>
            <w:vAlign w:val="center"/>
          </w:tcPr>
          <w:p w14:paraId="52D08EB6"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寸法は、幅</w:t>
            </w:r>
            <w:r w:rsidRPr="00A61F12">
              <w:rPr>
                <w:rFonts w:ascii="ＭＳ 明朝" w:eastAsia="ＭＳ 明朝" w:hAnsi="ＭＳ 明朝"/>
                <w:sz w:val="22"/>
              </w:rPr>
              <w:t>280 mm</w:t>
            </w:r>
            <w:r w:rsidRPr="00A61F12">
              <w:rPr>
                <w:rFonts w:ascii="ＭＳ 明朝" w:eastAsia="ＭＳ 明朝" w:hAnsi="ＭＳ 明朝" w:hint="eastAsia"/>
                <w:sz w:val="22"/>
              </w:rPr>
              <w:t>×奥行</w:t>
            </w:r>
            <w:r w:rsidRPr="00A61F12">
              <w:rPr>
                <w:rFonts w:ascii="ＭＳ 明朝" w:eastAsia="ＭＳ 明朝" w:hAnsi="ＭＳ 明朝"/>
                <w:sz w:val="22"/>
              </w:rPr>
              <w:t>400 mm</w:t>
            </w:r>
            <w:r w:rsidRPr="00A61F12">
              <w:rPr>
                <w:rFonts w:ascii="ＭＳ 明朝" w:eastAsia="ＭＳ 明朝" w:hAnsi="ＭＳ 明朝" w:hint="eastAsia"/>
                <w:sz w:val="22"/>
              </w:rPr>
              <w:t>程度であること。</w:t>
            </w:r>
          </w:p>
          <w:p w14:paraId="2D13F641" w14:textId="77777777" w:rsidR="00A61F12" w:rsidRPr="00A61F12" w:rsidRDefault="00A61F12" w:rsidP="00605D52">
            <w:pPr>
              <w:spacing w:line="280" w:lineRule="exact"/>
              <w:rPr>
                <w:rFonts w:ascii="ＭＳ 明朝" w:eastAsia="ＭＳ 明朝" w:hAnsi="ＭＳ 明朝" w:hint="eastAsia"/>
                <w:sz w:val="22"/>
              </w:rPr>
            </w:pPr>
          </w:p>
        </w:tc>
        <w:tc>
          <w:tcPr>
            <w:tcW w:w="5529" w:type="dxa"/>
            <w:vAlign w:val="center"/>
          </w:tcPr>
          <w:p w14:paraId="71DADA2D" w14:textId="77777777" w:rsidR="00A61F12" w:rsidRPr="006667C5" w:rsidRDefault="00A61F12" w:rsidP="00605D52">
            <w:pPr>
              <w:spacing w:line="280" w:lineRule="exact"/>
              <w:ind w:left="220" w:hangingChars="100" w:hanging="220"/>
              <w:rPr>
                <w:rFonts w:ascii="ＭＳ 明朝" w:eastAsia="ＭＳ 明朝" w:hAnsi="ＭＳ 明朝"/>
                <w:sz w:val="22"/>
              </w:rPr>
            </w:pPr>
          </w:p>
        </w:tc>
      </w:tr>
    </w:tbl>
    <w:p w14:paraId="6F9BCEC0" w14:textId="77777777" w:rsidR="00E74971" w:rsidRDefault="00E74971">
      <w:pPr>
        <w:rPr>
          <w:rFonts w:ascii="ＭＳ 明朝" w:eastAsia="ＭＳ 明朝" w:hAnsi="ＭＳ 明朝" w:cs="ＭＳ 明朝"/>
          <w:sz w:val="22"/>
        </w:rPr>
      </w:pPr>
    </w:p>
    <w:p w14:paraId="26A384F5" w14:textId="072B5342" w:rsidR="00A61F12" w:rsidRDefault="00A61F12" w:rsidP="00A61F12">
      <w:pPr>
        <w:jc w:val="left"/>
        <w:rPr>
          <w:rFonts w:ascii="ＭＳ 明朝" w:eastAsia="ＭＳ 明朝" w:hAnsi="ＭＳ 明朝"/>
          <w:sz w:val="24"/>
          <w:szCs w:val="24"/>
        </w:rPr>
      </w:pPr>
      <w:r w:rsidRPr="006667C5">
        <w:rPr>
          <w:rFonts w:ascii="ＭＳ 明朝" w:eastAsia="ＭＳ 明朝" w:hAnsi="ＭＳ 明朝" w:cs="ＭＳ 明朝"/>
          <w:sz w:val="22"/>
        </w:rPr>
        <w:t>3.</w:t>
      </w:r>
      <w:r>
        <w:rPr>
          <w:rFonts w:ascii="ＭＳ 明朝" w:eastAsia="ＭＳ 明朝" w:hAnsi="ＭＳ 明朝" w:cs="ＭＳ 明朝"/>
          <w:sz w:val="22"/>
        </w:rPr>
        <w:t>5</w:t>
      </w:r>
      <w:r w:rsidRPr="006667C5">
        <w:rPr>
          <w:rFonts w:ascii="ＭＳ 明朝" w:eastAsia="ＭＳ 明朝" w:hAnsi="ＭＳ 明朝" w:cs="ＭＳ 明朝"/>
          <w:sz w:val="22"/>
        </w:rPr>
        <w:tab/>
      </w:r>
      <w:r>
        <w:rPr>
          <w:rFonts w:ascii="ＭＳ 明朝" w:eastAsia="ＭＳ 明朝" w:hAnsi="ＭＳ 明朝" w:cs="ＭＳ 明朝" w:hint="eastAsia"/>
          <w:sz w:val="22"/>
        </w:rPr>
        <w:t>試薬・洗浄切り替え装置</w:t>
      </w:r>
    </w:p>
    <w:tbl>
      <w:tblPr>
        <w:tblStyle w:val="a6"/>
        <w:tblW w:w="14606" w:type="dxa"/>
        <w:tblInd w:w="-10" w:type="dxa"/>
        <w:tblLayout w:type="fixed"/>
        <w:tblLook w:val="01E0" w:firstRow="1" w:lastRow="1" w:firstColumn="1" w:lastColumn="1" w:noHBand="0" w:noVBand="0"/>
      </w:tblPr>
      <w:tblGrid>
        <w:gridCol w:w="9077"/>
        <w:gridCol w:w="5529"/>
      </w:tblGrid>
      <w:tr w:rsidR="00A61F12" w:rsidRPr="006667C5" w14:paraId="63597316" w14:textId="77777777" w:rsidTr="00605D52">
        <w:tc>
          <w:tcPr>
            <w:tcW w:w="9077" w:type="dxa"/>
            <w:shd w:val="clear" w:color="auto" w:fill="D9D9D9" w:themeFill="background1" w:themeFillShade="D9"/>
          </w:tcPr>
          <w:p w14:paraId="6A307974" w14:textId="77777777" w:rsidR="00A61F12" w:rsidRPr="006667C5" w:rsidRDefault="00A61F12" w:rsidP="00605D52">
            <w:pPr>
              <w:jc w:val="center"/>
              <w:rPr>
                <w:rFonts w:ascii="ＭＳ 明朝" w:eastAsia="ＭＳ 明朝" w:hAnsi="ＭＳ 明朝" w:cs="ＭＳ 明朝"/>
                <w:sz w:val="22"/>
              </w:rPr>
            </w:pPr>
            <w:r w:rsidRPr="006667C5">
              <w:rPr>
                <w:rFonts w:ascii="ＭＳ 明朝" w:eastAsia="ＭＳ 明朝" w:hAnsi="ＭＳ 明朝" w:cs="ＭＳ 明朝" w:hint="eastAsia"/>
                <w:sz w:val="22"/>
              </w:rPr>
              <w:t>要求</w:t>
            </w:r>
            <w:r>
              <w:rPr>
                <w:rFonts w:ascii="ＭＳ 明朝" w:eastAsia="ＭＳ 明朝" w:hAnsi="ＭＳ 明朝" w:cs="ＭＳ 明朝" w:hint="eastAsia"/>
                <w:sz w:val="22"/>
              </w:rPr>
              <w:t>仕様</w:t>
            </w:r>
          </w:p>
        </w:tc>
        <w:tc>
          <w:tcPr>
            <w:tcW w:w="5529" w:type="dxa"/>
            <w:shd w:val="clear" w:color="auto" w:fill="D9D9D9" w:themeFill="background1" w:themeFillShade="D9"/>
          </w:tcPr>
          <w:p w14:paraId="60B037CC" w14:textId="77777777" w:rsidR="00A61F12" w:rsidRPr="006667C5" w:rsidRDefault="00A61F12" w:rsidP="00605D52">
            <w:pPr>
              <w:jc w:val="center"/>
              <w:rPr>
                <w:rFonts w:ascii="ＭＳ 明朝" w:eastAsia="ＭＳ 明朝" w:hAnsi="ＭＳ 明朝" w:cs="ＭＳ 明朝"/>
                <w:sz w:val="22"/>
              </w:rPr>
            </w:pPr>
            <w:r w:rsidRPr="006667C5">
              <w:rPr>
                <w:rFonts w:ascii="ＭＳ 明朝" w:eastAsia="ＭＳ 明朝" w:hAnsi="ＭＳ 明朝" w:hint="eastAsia"/>
                <w:sz w:val="22"/>
              </w:rPr>
              <w:t>納入予定品仕様</w:t>
            </w:r>
          </w:p>
        </w:tc>
      </w:tr>
      <w:tr w:rsidR="00A61F12" w:rsidRPr="00A61F12" w14:paraId="066849BD" w14:textId="77777777" w:rsidTr="00605D52">
        <w:trPr>
          <w:trHeight w:val="386"/>
        </w:trPr>
        <w:tc>
          <w:tcPr>
            <w:tcW w:w="9077" w:type="dxa"/>
            <w:vAlign w:val="center"/>
          </w:tcPr>
          <w:p w14:paraId="2120E546" w14:textId="77777777" w:rsidR="00A61F12" w:rsidRPr="00A61F12" w:rsidRDefault="00A61F12" w:rsidP="00A61F12">
            <w:pPr>
              <w:spacing w:line="280" w:lineRule="exact"/>
              <w:rPr>
                <w:rFonts w:ascii="ＭＳ 明朝" w:eastAsia="ＭＳ 明朝" w:hAnsi="ＭＳ 明朝" w:cs="ＭＳ 明朝"/>
                <w:sz w:val="22"/>
              </w:rPr>
            </w:pPr>
            <w:r w:rsidRPr="00A61F12">
              <w:rPr>
                <w:rFonts w:ascii="ＭＳ 明朝" w:eastAsia="ＭＳ 明朝" w:hAnsi="ＭＳ 明朝" w:cs="ＭＳ 明朝" w:hint="eastAsia"/>
                <w:sz w:val="22"/>
              </w:rPr>
              <w:t>測定終了後は、ストローの先端から試薬→純水→洗浄液→純水の順で洗浄できること。</w:t>
            </w:r>
          </w:p>
          <w:p w14:paraId="2EE3CAF5" w14:textId="77777777" w:rsidR="00A61F12" w:rsidRPr="00A61F12" w:rsidRDefault="00A61F12" w:rsidP="00605D52">
            <w:pPr>
              <w:spacing w:line="280" w:lineRule="exact"/>
              <w:rPr>
                <w:rFonts w:ascii="ＭＳ 明朝" w:eastAsia="ＭＳ 明朝" w:hAnsi="ＭＳ 明朝" w:cs="ＭＳ 明朝" w:hint="eastAsia"/>
                <w:sz w:val="22"/>
              </w:rPr>
            </w:pPr>
          </w:p>
        </w:tc>
        <w:tc>
          <w:tcPr>
            <w:tcW w:w="5529" w:type="dxa"/>
            <w:vAlign w:val="center"/>
          </w:tcPr>
          <w:p w14:paraId="73EDD744" w14:textId="77777777" w:rsidR="00A61F12" w:rsidRPr="006667C5" w:rsidRDefault="00A61F12" w:rsidP="00605D52">
            <w:pPr>
              <w:spacing w:line="280" w:lineRule="exact"/>
              <w:rPr>
                <w:rFonts w:ascii="ＭＳ 明朝" w:eastAsia="ＭＳ 明朝" w:hAnsi="ＭＳ 明朝" w:cs="ＭＳ 明朝"/>
                <w:sz w:val="22"/>
              </w:rPr>
            </w:pPr>
          </w:p>
        </w:tc>
      </w:tr>
      <w:tr w:rsidR="00A61F12" w:rsidRPr="006667C5" w14:paraId="4964D9CF" w14:textId="77777777" w:rsidTr="00605D52">
        <w:trPr>
          <w:trHeight w:val="386"/>
        </w:trPr>
        <w:tc>
          <w:tcPr>
            <w:tcW w:w="9077" w:type="dxa"/>
            <w:vAlign w:val="center"/>
          </w:tcPr>
          <w:p w14:paraId="2B408562"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最終的に内部を空気で置換できること。</w:t>
            </w:r>
          </w:p>
          <w:p w14:paraId="09E62EF2" w14:textId="77777777" w:rsidR="00A61F12" w:rsidRPr="00A61F12" w:rsidRDefault="00A61F12" w:rsidP="00605D52">
            <w:pPr>
              <w:spacing w:line="280" w:lineRule="exact"/>
              <w:rPr>
                <w:rFonts w:ascii="ＭＳ 明朝" w:eastAsia="ＭＳ 明朝" w:hAnsi="ＭＳ 明朝" w:hint="eastAsia"/>
                <w:sz w:val="22"/>
              </w:rPr>
            </w:pPr>
          </w:p>
        </w:tc>
        <w:tc>
          <w:tcPr>
            <w:tcW w:w="5529" w:type="dxa"/>
          </w:tcPr>
          <w:p w14:paraId="5EA3B508" w14:textId="77777777" w:rsidR="00A61F12" w:rsidRPr="006667C5" w:rsidRDefault="00A61F12" w:rsidP="00605D52">
            <w:pPr>
              <w:spacing w:line="280" w:lineRule="exact"/>
              <w:rPr>
                <w:rFonts w:ascii="ＭＳ 明朝" w:eastAsia="ＭＳ 明朝" w:hAnsi="ＭＳ 明朝" w:cs="ＭＳ 明朝"/>
                <w:sz w:val="22"/>
              </w:rPr>
            </w:pPr>
          </w:p>
        </w:tc>
      </w:tr>
      <w:tr w:rsidR="00A61F12" w:rsidRPr="006667C5" w14:paraId="44EF931D" w14:textId="77777777" w:rsidTr="00605D52">
        <w:trPr>
          <w:trHeight w:val="386"/>
        </w:trPr>
        <w:tc>
          <w:tcPr>
            <w:tcW w:w="9077" w:type="dxa"/>
            <w:vAlign w:val="center"/>
          </w:tcPr>
          <w:p w14:paraId="554B6661" w14:textId="77777777" w:rsidR="00A61F12" w:rsidRPr="00A61F12" w:rsidRDefault="00A61F12" w:rsidP="00A61F12">
            <w:pPr>
              <w:spacing w:line="280" w:lineRule="exact"/>
              <w:rPr>
                <w:rFonts w:ascii="ＭＳ 明朝" w:eastAsia="ＭＳ 明朝" w:hAnsi="ＭＳ 明朝"/>
                <w:sz w:val="22"/>
              </w:rPr>
            </w:pPr>
            <w:r w:rsidRPr="00A61F12">
              <w:rPr>
                <w:rFonts w:ascii="ＭＳ 明朝" w:eastAsia="ＭＳ 明朝" w:hAnsi="ＭＳ 明朝" w:hint="eastAsia"/>
                <w:sz w:val="22"/>
              </w:rPr>
              <w:t>寸法は、幅</w:t>
            </w:r>
            <w:r w:rsidRPr="00A61F12">
              <w:rPr>
                <w:rFonts w:ascii="ＭＳ 明朝" w:eastAsia="ＭＳ 明朝" w:hAnsi="ＭＳ 明朝"/>
                <w:sz w:val="22"/>
              </w:rPr>
              <w:t>430 mm</w:t>
            </w:r>
            <w:r w:rsidRPr="00A61F12">
              <w:rPr>
                <w:rFonts w:ascii="ＭＳ 明朝" w:eastAsia="ＭＳ 明朝" w:hAnsi="ＭＳ 明朝" w:hint="eastAsia"/>
                <w:sz w:val="22"/>
              </w:rPr>
              <w:t>×奥行</w:t>
            </w:r>
            <w:r w:rsidRPr="00A61F12">
              <w:rPr>
                <w:rFonts w:ascii="ＭＳ 明朝" w:eastAsia="ＭＳ 明朝" w:hAnsi="ＭＳ 明朝"/>
                <w:sz w:val="22"/>
              </w:rPr>
              <w:t>640 mm</w:t>
            </w:r>
            <w:r w:rsidRPr="00A61F12">
              <w:rPr>
                <w:rFonts w:ascii="ＭＳ 明朝" w:eastAsia="ＭＳ 明朝" w:hAnsi="ＭＳ 明朝" w:hint="eastAsia"/>
                <w:sz w:val="22"/>
              </w:rPr>
              <w:t>程度であること。</w:t>
            </w:r>
          </w:p>
          <w:p w14:paraId="78A9B33B" w14:textId="77777777" w:rsidR="00A61F12" w:rsidRPr="00A61F12" w:rsidRDefault="00A61F12" w:rsidP="00605D52">
            <w:pPr>
              <w:spacing w:line="280" w:lineRule="exact"/>
              <w:rPr>
                <w:rFonts w:ascii="ＭＳ 明朝" w:eastAsia="ＭＳ 明朝" w:hAnsi="ＭＳ 明朝" w:hint="eastAsia"/>
                <w:sz w:val="22"/>
              </w:rPr>
            </w:pPr>
          </w:p>
        </w:tc>
        <w:tc>
          <w:tcPr>
            <w:tcW w:w="5529" w:type="dxa"/>
            <w:vAlign w:val="center"/>
          </w:tcPr>
          <w:p w14:paraId="214DE8FA" w14:textId="77777777" w:rsidR="00A61F12" w:rsidRPr="006667C5" w:rsidRDefault="00A61F12" w:rsidP="00605D52">
            <w:pPr>
              <w:spacing w:line="280" w:lineRule="exact"/>
              <w:ind w:left="220" w:hangingChars="100" w:hanging="220"/>
              <w:rPr>
                <w:rFonts w:ascii="ＭＳ 明朝" w:eastAsia="ＭＳ 明朝" w:hAnsi="ＭＳ 明朝"/>
                <w:sz w:val="22"/>
              </w:rPr>
            </w:pPr>
          </w:p>
        </w:tc>
      </w:tr>
    </w:tbl>
    <w:p w14:paraId="603D3192" w14:textId="77777777" w:rsidR="00A61F12" w:rsidRPr="00A61F12" w:rsidRDefault="00A61F12">
      <w:pPr>
        <w:rPr>
          <w:rFonts w:ascii="ＭＳ 明朝" w:eastAsia="ＭＳ 明朝" w:hAnsi="ＭＳ 明朝" w:cs="ＭＳ 明朝" w:hint="eastAsia"/>
          <w:sz w:val="22"/>
        </w:rPr>
      </w:pPr>
    </w:p>
    <w:p w14:paraId="0AA4DAE9" w14:textId="4031FA1D" w:rsidR="006667C5" w:rsidRDefault="006667C5">
      <w:pPr>
        <w:rPr>
          <w:rFonts w:hint="eastAsia"/>
        </w:rPr>
      </w:pPr>
      <w:r w:rsidRPr="006667C5">
        <w:rPr>
          <w:rFonts w:ascii="ＭＳ 明朝" w:eastAsia="ＭＳ 明朝" w:hAnsi="ＭＳ 明朝" w:cs="ＭＳ 明朝"/>
          <w:sz w:val="22"/>
        </w:rPr>
        <w:t>3.</w:t>
      </w:r>
      <w:r w:rsidR="00A61F12">
        <w:rPr>
          <w:rFonts w:ascii="ＭＳ 明朝" w:eastAsia="ＭＳ 明朝" w:hAnsi="ＭＳ 明朝" w:cs="ＭＳ 明朝"/>
          <w:sz w:val="22"/>
        </w:rPr>
        <w:t>6</w:t>
      </w:r>
      <w:r w:rsidRPr="006667C5">
        <w:rPr>
          <w:rFonts w:ascii="ＭＳ 明朝" w:eastAsia="ＭＳ 明朝" w:hAnsi="ＭＳ 明朝" w:cs="ＭＳ 明朝"/>
          <w:sz w:val="22"/>
        </w:rPr>
        <w:tab/>
      </w:r>
      <w:r w:rsidR="00A61F12">
        <w:rPr>
          <w:rFonts w:ascii="ＭＳ 明朝" w:eastAsia="ＭＳ 明朝" w:hAnsi="ＭＳ 明朝" w:cs="ＭＳ 明朝" w:hint="eastAsia"/>
          <w:sz w:val="22"/>
        </w:rPr>
        <w:t>データ処理装置</w:t>
      </w:r>
    </w:p>
    <w:tbl>
      <w:tblPr>
        <w:tblStyle w:val="a6"/>
        <w:tblW w:w="14544" w:type="dxa"/>
        <w:tblInd w:w="-10" w:type="dxa"/>
        <w:tblLayout w:type="fixed"/>
        <w:tblLook w:val="01E0" w:firstRow="1" w:lastRow="1" w:firstColumn="1" w:lastColumn="1" w:noHBand="0" w:noVBand="0"/>
      </w:tblPr>
      <w:tblGrid>
        <w:gridCol w:w="1276"/>
        <w:gridCol w:w="2241"/>
        <w:gridCol w:w="5560"/>
        <w:gridCol w:w="5467"/>
      </w:tblGrid>
      <w:tr w:rsidR="006667C5" w:rsidRPr="006667C5" w14:paraId="790C3A0E" w14:textId="77777777" w:rsidTr="00C72E26">
        <w:tc>
          <w:tcPr>
            <w:tcW w:w="9077" w:type="dxa"/>
            <w:gridSpan w:val="3"/>
            <w:shd w:val="clear" w:color="auto" w:fill="D9D9D9" w:themeFill="background1" w:themeFillShade="D9"/>
          </w:tcPr>
          <w:p w14:paraId="2CE825AD" w14:textId="77777777" w:rsidR="006667C5" w:rsidRPr="006667C5" w:rsidRDefault="006667C5" w:rsidP="006F6156">
            <w:pPr>
              <w:jc w:val="center"/>
              <w:rPr>
                <w:rFonts w:ascii="ＭＳ 明朝" w:eastAsia="ＭＳ 明朝" w:hAnsi="ＭＳ 明朝" w:cs="ＭＳ 明朝"/>
                <w:sz w:val="22"/>
              </w:rPr>
            </w:pPr>
            <w:r w:rsidRPr="006667C5">
              <w:rPr>
                <w:rFonts w:ascii="ＭＳ 明朝" w:eastAsia="ＭＳ 明朝" w:hAnsi="ＭＳ 明朝" w:cs="ＭＳ 明朝" w:hint="eastAsia"/>
                <w:sz w:val="22"/>
              </w:rPr>
              <w:t>要求仕様</w:t>
            </w:r>
          </w:p>
        </w:tc>
        <w:tc>
          <w:tcPr>
            <w:tcW w:w="5467" w:type="dxa"/>
            <w:shd w:val="clear" w:color="auto" w:fill="D9D9D9" w:themeFill="background1" w:themeFillShade="D9"/>
          </w:tcPr>
          <w:p w14:paraId="60FA2FE4" w14:textId="77777777" w:rsidR="006667C5" w:rsidRPr="006667C5" w:rsidRDefault="006667C5" w:rsidP="006F6156">
            <w:pPr>
              <w:jc w:val="center"/>
              <w:rPr>
                <w:rFonts w:ascii="ＭＳ 明朝" w:eastAsia="ＭＳ 明朝" w:hAnsi="ＭＳ 明朝" w:cs="ＭＳ 明朝"/>
                <w:sz w:val="22"/>
              </w:rPr>
            </w:pPr>
            <w:r w:rsidRPr="006667C5">
              <w:rPr>
                <w:rFonts w:ascii="ＭＳ 明朝" w:eastAsia="ＭＳ 明朝" w:hAnsi="ＭＳ 明朝" w:hint="eastAsia"/>
                <w:sz w:val="22"/>
              </w:rPr>
              <w:t>納入予定品仕様</w:t>
            </w:r>
          </w:p>
        </w:tc>
      </w:tr>
      <w:tr w:rsidR="007A44CC" w:rsidRPr="006667C5" w14:paraId="49BADBC9" w14:textId="77777777" w:rsidTr="00144591">
        <w:trPr>
          <w:trHeight w:val="412"/>
        </w:trPr>
        <w:tc>
          <w:tcPr>
            <w:tcW w:w="1276" w:type="dxa"/>
            <w:vMerge w:val="restart"/>
          </w:tcPr>
          <w:p w14:paraId="34E01B1F" w14:textId="4E166F9E" w:rsidR="007A44CC" w:rsidRPr="006667C5" w:rsidRDefault="007A44CC" w:rsidP="000D3CDC">
            <w:pPr>
              <w:jc w:val="left"/>
              <w:rPr>
                <w:rFonts w:ascii="ＭＳ 明朝" w:eastAsia="ＭＳ 明朝" w:hAnsi="ＭＳ 明朝" w:cs="ＭＳ 明朝"/>
                <w:sz w:val="22"/>
              </w:rPr>
            </w:pPr>
            <w:r>
              <w:rPr>
                <w:rFonts w:ascii="ＭＳ 明朝" w:eastAsia="ＭＳ 明朝" w:hAnsi="ＭＳ 明朝" w:hint="eastAsia"/>
                <w:sz w:val="22"/>
              </w:rPr>
              <w:t>ソフト</w:t>
            </w:r>
            <w:r w:rsidRPr="006667C5">
              <w:rPr>
                <w:rFonts w:ascii="ＭＳ 明朝" w:eastAsia="ＭＳ 明朝" w:hAnsi="ＭＳ 明朝" w:hint="eastAsia"/>
                <w:sz w:val="22"/>
              </w:rPr>
              <w:t>ウェア</w:t>
            </w:r>
          </w:p>
        </w:tc>
        <w:tc>
          <w:tcPr>
            <w:tcW w:w="7801" w:type="dxa"/>
            <w:gridSpan w:val="2"/>
            <w:vAlign w:val="center"/>
          </w:tcPr>
          <w:p w14:paraId="240AC590" w14:textId="44019833" w:rsidR="007A44CC" w:rsidRPr="006667C5" w:rsidRDefault="007A44CC" w:rsidP="007A44CC">
            <w:pPr>
              <w:spacing w:line="280" w:lineRule="exact"/>
              <w:rPr>
                <w:rFonts w:ascii="ＭＳ 明朝" w:eastAsia="ＭＳ 明朝" w:hAnsi="ＭＳ 明朝" w:cs="ＭＳ 明朝"/>
                <w:sz w:val="22"/>
              </w:rPr>
            </w:pPr>
            <w:r>
              <w:rPr>
                <w:rFonts w:ascii="ＭＳ 明朝" w:eastAsia="ＭＳ 明朝" w:hAnsi="ＭＳ 明朝" w:cs="ＭＳ 明朝" w:hint="eastAsia"/>
                <w:sz w:val="22"/>
              </w:rPr>
              <w:t>ソフトウェア(操作画面およびヘルプ)の使用言語は日本語であること。</w:t>
            </w:r>
          </w:p>
        </w:tc>
        <w:tc>
          <w:tcPr>
            <w:tcW w:w="5467" w:type="dxa"/>
          </w:tcPr>
          <w:p w14:paraId="4C49E3F4" w14:textId="128FCF94" w:rsidR="007A44CC" w:rsidRPr="006667C5" w:rsidRDefault="007A44CC" w:rsidP="000D3CDC">
            <w:pPr>
              <w:spacing w:line="300" w:lineRule="exact"/>
              <w:rPr>
                <w:rFonts w:ascii="ＭＳ 明朝" w:eastAsia="ＭＳ 明朝" w:hAnsi="ＭＳ 明朝" w:cs="ＭＳ 明朝"/>
                <w:sz w:val="22"/>
              </w:rPr>
            </w:pPr>
          </w:p>
        </w:tc>
      </w:tr>
      <w:tr w:rsidR="007A44CC" w:rsidRPr="006667C5" w14:paraId="026AA2ED" w14:textId="77777777" w:rsidTr="00823289">
        <w:trPr>
          <w:trHeight w:val="412"/>
        </w:trPr>
        <w:tc>
          <w:tcPr>
            <w:tcW w:w="1276" w:type="dxa"/>
            <w:vMerge/>
          </w:tcPr>
          <w:p w14:paraId="3AF65FB9" w14:textId="77777777" w:rsidR="007A44CC" w:rsidRPr="006667C5" w:rsidRDefault="007A44CC" w:rsidP="000D3CDC">
            <w:pPr>
              <w:jc w:val="left"/>
              <w:rPr>
                <w:rFonts w:ascii="ＭＳ 明朝" w:eastAsia="ＭＳ 明朝" w:hAnsi="ＭＳ 明朝"/>
                <w:sz w:val="22"/>
              </w:rPr>
            </w:pPr>
          </w:p>
        </w:tc>
        <w:tc>
          <w:tcPr>
            <w:tcW w:w="7801" w:type="dxa"/>
            <w:gridSpan w:val="2"/>
            <w:vAlign w:val="center"/>
          </w:tcPr>
          <w:p w14:paraId="0DECCAA6" w14:textId="075F5524" w:rsidR="007A44CC" w:rsidRPr="006667C5" w:rsidRDefault="007A44CC" w:rsidP="007A44CC">
            <w:pPr>
              <w:spacing w:line="280" w:lineRule="exact"/>
              <w:rPr>
                <w:rFonts w:ascii="ＭＳ 明朝" w:eastAsia="ＭＳ 明朝" w:hAnsi="ＭＳ 明朝"/>
                <w:sz w:val="22"/>
              </w:rPr>
            </w:pPr>
            <w:r>
              <w:rPr>
                <w:rFonts w:ascii="ＭＳ 明朝" w:eastAsia="ＭＳ 明朝" w:hAnsi="ＭＳ 明朝" w:hint="eastAsia"/>
                <w:sz w:val="22"/>
              </w:rPr>
              <w:t>ソフトウェアは</w:t>
            </w:r>
            <w:r w:rsidR="00A61F12">
              <w:rPr>
                <w:rFonts w:ascii="ＭＳ 明朝" w:eastAsia="ＭＳ 明朝" w:hAnsi="ＭＳ 明朝" w:hint="eastAsia"/>
                <w:sz w:val="22"/>
              </w:rPr>
              <w:t>流れ分析装置</w:t>
            </w:r>
            <w:r>
              <w:rPr>
                <w:rFonts w:ascii="ＭＳ 明朝" w:eastAsia="ＭＳ 明朝" w:hAnsi="ＭＳ 明朝" w:hint="eastAsia"/>
                <w:sz w:val="22"/>
              </w:rPr>
              <w:t>の制御およびデータ解析が行えること。</w:t>
            </w:r>
          </w:p>
        </w:tc>
        <w:tc>
          <w:tcPr>
            <w:tcW w:w="5467" w:type="dxa"/>
          </w:tcPr>
          <w:p w14:paraId="5026FAA6" w14:textId="321B0C13" w:rsidR="007A44CC" w:rsidRPr="006667C5" w:rsidRDefault="007A44CC" w:rsidP="000D3CDC">
            <w:pPr>
              <w:spacing w:line="300" w:lineRule="exact"/>
              <w:rPr>
                <w:rFonts w:ascii="ＭＳ 明朝" w:eastAsia="ＭＳ 明朝" w:hAnsi="ＭＳ 明朝" w:cs="ＭＳ 明朝"/>
                <w:sz w:val="22"/>
              </w:rPr>
            </w:pPr>
          </w:p>
        </w:tc>
      </w:tr>
      <w:tr w:rsidR="007A44CC" w:rsidRPr="006667C5" w14:paraId="4A362061" w14:textId="77777777" w:rsidTr="00AE1A3D">
        <w:trPr>
          <w:trHeight w:val="412"/>
        </w:trPr>
        <w:tc>
          <w:tcPr>
            <w:tcW w:w="1276" w:type="dxa"/>
            <w:vMerge/>
          </w:tcPr>
          <w:p w14:paraId="02ECB65A" w14:textId="77777777" w:rsidR="007A44CC" w:rsidRPr="006667C5" w:rsidRDefault="007A44CC" w:rsidP="000D3CDC">
            <w:pPr>
              <w:jc w:val="left"/>
              <w:rPr>
                <w:rFonts w:ascii="ＭＳ 明朝" w:eastAsia="ＭＳ 明朝" w:hAnsi="ＭＳ 明朝"/>
                <w:sz w:val="22"/>
              </w:rPr>
            </w:pPr>
          </w:p>
        </w:tc>
        <w:tc>
          <w:tcPr>
            <w:tcW w:w="7801" w:type="dxa"/>
            <w:gridSpan w:val="2"/>
            <w:vAlign w:val="center"/>
          </w:tcPr>
          <w:p w14:paraId="2C96FAB0" w14:textId="5CB478EC" w:rsidR="007A44CC" w:rsidRPr="006667C5" w:rsidRDefault="007A44CC" w:rsidP="007A44CC">
            <w:pPr>
              <w:spacing w:line="280" w:lineRule="exact"/>
              <w:rPr>
                <w:rFonts w:ascii="ＭＳ 明朝" w:eastAsia="ＭＳ 明朝" w:hAnsi="ＭＳ 明朝"/>
                <w:sz w:val="22"/>
              </w:rPr>
            </w:pPr>
            <w:r>
              <w:rPr>
                <w:rFonts w:ascii="ＭＳ 明朝" w:eastAsia="ＭＳ 明朝" w:hAnsi="ＭＳ 明朝" w:hint="eastAsia"/>
                <w:sz w:val="22"/>
              </w:rPr>
              <w:t>検量線・チャート・定量結果をP</w:t>
            </w:r>
            <w:r>
              <w:rPr>
                <w:rFonts w:ascii="ＭＳ 明朝" w:eastAsia="ＭＳ 明朝" w:hAnsi="ＭＳ 明朝"/>
                <w:sz w:val="22"/>
              </w:rPr>
              <w:t>DF</w:t>
            </w:r>
            <w:r>
              <w:rPr>
                <w:rFonts w:ascii="ＭＳ 明朝" w:eastAsia="ＭＳ 明朝" w:hAnsi="ＭＳ 明朝" w:hint="eastAsia"/>
                <w:sz w:val="22"/>
              </w:rPr>
              <w:t>等で出力できること。</w:t>
            </w:r>
          </w:p>
        </w:tc>
        <w:tc>
          <w:tcPr>
            <w:tcW w:w="5467" w:type="dxa"/>
          </w:tcPr>
          <w:p w14:paraId="371C0D47" w14:textId="52AB0E4A" w:rsidR="007A44CC" w:rsidRPr="006667C5" w:rsidRDefault="007A44CC" w:rsidP="000D3CDC">
            <w:pPr>
              <w:spacing w:line="300" w:lineRule="exact"/>
              <w:rPr>
                <w:rFonts w:ascii="ＭＳ 明朝" w:eastAsia="ＭＳ 明朝" w:hAnsi="ＭＳ 明朝" w:cs="ＭＳ 明朝"/>
                <w:sz w:val="22"/>
              </w:rPr>
            </w:pPr>
          </w:p>
        </w:tc>
      </w:tr>
      <w:tr w:rsidR="000D3CDC" w:rsidRPr="006667C5" w14:paraId="7CA53981" w14:textId="77777777" w:rsidTr="00C72E26">
        <w:trPr>
          <w:trHeight w:val="412"/>
        </w:trPr>
        <w:tc>
          <w:tcPr>
            <w:tcW w:w="1276" w:type="dxa"/>
            <w:vMerge w:val="restart"/>
          </w:tcPr>
          <w:p w14:paraId="67FFC0CF" w14:textId="6A6558CC" w:rsidR="000D3CDC" w:rsidRPr="008E018B" w:rsidRDefault="007A44CC" w:rsidP="000D3CDC">
            <w:pPr>
              <w:jc w:val="left"/>
              <w:rPr>
                <w:rFonts w:ascii="ＭＳ 明朝" w:eastAsia="ＭＳ 明朝" w:hAnsi="ＭＳ 明朝"/>
                <w:kern w:val="0"/>
                <w:sz w:val="22"/>
              </w:rPr>
            </w:pPr>
            <w:r>
              <w:rPr>
                <w:rFonts w:ascii="ＭＳ 明朝" w:eastAsia="ＭＳ 明朝" w:hAnsi="ＭＳ 明朝" w:hint="eastAsia"/>
                <w:kern w:val="0"/>
                <w:sz w:val="22"/>
              </w:rPr>
              <w:t>ハード</w:t>
            </w:r>
            <w:r w:rsidR="000D3CDC" w:rsidRPr="006667C5">
              <w:rPr>
                <w:rFonts w:ascii="ＭＳ 明朝" w:eastAsia="ＭＳ 明朝" w:hAnsi="ＭＳ 明朝" w:hint="eastAsia"/>
                <w:kern w:val="0"/>
                <w:sz w:val="22"/>
              </w:rPr>
              <w:t>ウェア</w:t>
            </w:r>
          </w:p>
        </w:tc>
        <w:tc>
          <w:tcPr>
            <w:tcW w:w="2241" w:type="dxa"/>
            <w:vAlign w:val="center"/>
          </w:tcPr>
          <w:p w14:paraId="5994B7B0" w14:textId="3054DB43" w:rsidR="000D3CDC" w:rsidRPr="008E018B" w:rsidRDefault="007A44CC" w:rsidP="000D3CDC">
            <w:pPr>
              <w:spacing w:line="280" w:lineRule="exact"/>
              <w:rPr>
                <w:rFonts w:ascii="ＭＳ 明朝" w:eastAsia="ＭＳ 明朝" w:hAnsi="ＭＳ 明朝"/>
                <w:sz w:val="22"/>
              </w:rPr>
            </w:pPr>
            <w:r>
              <w:rPr>
                <w:rFonts w:ascii="ＭＳ 明朝" w:eastAsia="ＭＳ 明朝" w:hAnsi="ＭＳ 明朝" w:hint="eastAsia"/>
                <w:sz w:val="22"/>
              </w:rPr>
              <w:t>O</w:t>
            </w:r>
            <w:r>
              <w:rPr>
                <w:rFonts w:ascii="ＭＳ 明朝" w:eastAsia="ＭＳ 明朝" w:hAnsi="ＭＳ 明朝"/>
                <w:sz w:val="22"/>
              </w:rPr>
              <w:t>S</w:t>
            </w:r>
          </w:p>
        </w:tc>
        <w:tc>
          <w:tcPr>
            <w:tcW w:w="5560" w:type="dxa"/>
          </w:tcPr>
          <w:p w14:paraId="3957C9C2" w14:textId="690F9002" w:rsidR="000D3CDC" w:rsidRPr="007A44CC" w:rsidRDefault="007A44CC" w:rsidP="007A44CC">
            <w:pPr>
              <w:spacing w:line="300" w:lineRule="exact"/>
              <w:rPr>
                <w:rFonts w:ascii="ＭＳ 明朝" w:eastAsia="ＭＳ 明朝" w:hAnsi="ＭＳ 明朝"/>
                <w:sz w:val="22"/>
              </w:rPr>
            </w:pPr>
            <w:r>
              <w:rPr>
                <w:rFonts w:ascii="ＭＳ 明朝" w:eastAsia="ＭＳ 明朝" w:hAnsi="ＭＳ 明朝" w:hint="eastAsia"/>
                <w:sz w:val="22"/>
              </w:rPr>
              <w:t>W</w:t>
            </w:r>
            <w:r>
              <w:rPr>
                <w:rFonts w:ascii="ＭＳ 明朝" w:eastAsia="ＭＳ 明朝" w:hAnsi="ＭＳ 明朝"/>
                <w:sz w:val="22"/>
              </w:rPr>
              <w:t>indows1</w:t>
            </w:r>
            <w:r w:rsidR="00A61F12">
              <w:rPr>
                <w:rFonts w:ascii="ＭＳ 明朝" w:eastAsia="ＭＳ 明朝" w:hAnsi="ＭＳ 明朝"/>
                <w:sz w:val="22"/>
              </w:rPr>
              <w:t>1</w:t>
            </w:r>
            <w:r>
              <w:rPr>
                <w:rFonts w:ascii="ＭＳ 明朝" w:eastAsia="ＭＳ 明朝" w:hAnsi="ＭＳ 明朝" w:hint="eastAsia"/>
                <w:sz w:val="22"/>
              </w:rPr>
              <w:t>相当以上。</w:t>
            </w:r>
          </w:p>
        </w:tc>
        <w:tc>
          <w:tcPr>
            <w:tcW w:w="5467" w:type="dxa"/>
          </w:tcPr>
          <w:p w14:paraId="77E3E3C0" w14:textId="4D0C73FC" w:rsidR="000D3CDC" w:rsidRPr="006667C5" w:rsidRDefault="000D3CDC" w:rsidP="00861DDB">
            <w:pPr>
              <w:spacing w:line="300" w:lineRule="exact"/>
              <w:ind w:left="460" w:hangingChars="209" w:hanging="460"/>
              <w:rPr>
                <w:rFonts w:ascii="ＭＳ 明朝" w:eastAsia="ＭＳ 明朝" w:hAnsi="ＭＳ 明朝" w:cs="ＭＳ 明朝"/>
                <w:sz w:val="22"/>
              </w:rPr>
            </w:pPr>
          </w:p>
        </w:tc>
      </w:tr>
      <w:tr w:rsidR="000D3CDC" w:rsidRPr="006667C5" w14:paraId="304C1777" w14:textId="77777777" w:rsidTr="00C72E26">
        <w:trPr>
          <w:trHeight w:val="412"/>
        </w:trPr>
        <w:tc>
          <w:tcPr>
            <w:tcW w:w="1276" w:type="dxa"/>
            <w:vMerge/>
          </w:tcPr>
          <w:p w14:paraId="512D35CE" w14:textId="77777777" w:rsidR="000D3CDC" w:rsidRPr="006667C5" w:rsidRDefault="000D3CDC" w:rsidP="000D3CDC">
            <w:pPr>
              <w:jc w:val="left"/>
              <w:rPr>
                <w:rFonts w:ascii="ＭＳ 明朝" w:eastAsia="ＭＳ 明朝" w:hAnsi="ＭＳ 明朝"/>
                <w:kern w:val="0"/>
                <w:sz w:val="22"/>
              </w:rPr>
            </w:pPr>
          </w:p>
        </w:tc>
        <w:tc>
          <w:tcPr>
            <w:tcW w:w="2241" w:type="dxa"/>
            <w:vAlign w:val="center"/>
          </w:tcPr>
          <w:p w14:paraId="4E7606C9" w14:textId="321286E2" w:rsidR="000D3CDC" w:rsidRPr="006667C5" w:rsidRDefault="007A44CC" w:rsidP="000D3CDC">
            <w:pPr>
              <w:spacing w:line="280" w:lineRule="exact"/>
              <w:rPr>
                <w:rFonts w:ascii="ＭＳ 明朝" w:eastAsia="ＭＳ 明朝" w:hAnsi="ＭＳ 明朝"/>
                <w:sz w:val="22"/>
              </w:rPr>
            </w:pPr>
            <w:r>
              <w:rPr>
                <w:rFonts w:ascii="ＭＳ 明朝" w:eastAsia="ＭＳ 明朝" w:hAnsi="ＭＳ 明朝" w:hint="eastAsia"/>
                <w:sz w:val="22"/>
              </w:rPr>
              <w:t>C</w:t>
            </w:r>
            <w:r>
              <w:rPr>
                <w:rFonts w:ascii="ＭＳ 明朝" w:eastAsia="ＭＳ 明朝" w:hAnsi="ＭＳ 明朝"/>
                <w:sz w:val="22"/>
              </w:rPr>
              <w:t>PU</w:t>
            </w:r>
          </w:p>
        </w:tc>
        <w:tc>
          <w:tcPr>
            <w:tcW w:w="5560" w:type="dxa"/>
            <w:vAlign w:val="center"/>
          </w:tcPr>
          <w:p w14:paraId="20EF3CE4" w14:textId="5FDAF93B" w:rsidR="000D3CDC" w:rsidRPr="006667C5" w:rsidRDefault="00A61F12" w:rsidP="000D3CDC">
            <w:pPr>
              <w:spacing w:line="280" w:lineRule="exact"/>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2</w:t>
            </w:r>
            <w:r>
              <w:rPr>
                <w:rFonts w:ascii="ＭＳ 明朝" w:eastAsia="ＭＳ 明朝" w:hAnsi="ＭＳ 明朝" w:hint="eastAsia"/>
                <w:sz w:val="22"/>
              </w:rPr>
              <w:t>世代</w:t>
            </w:r>
            <w:r w:rsidR="007A44CC">
              <w:rPr>
                <w:rFonts w:ascii="ＭＳ 明朝" w:eastAsia="ＭＳ 明朝" w:hAnsi="ＭＳ 明朝"/>
                <w:sz w:val="22"/>
              </w:rPr>
              <w:t>Intel Core</w:t>
            </w:r>
            <w:r w:rsidR="007A44CC">
              <w:rPr>
                <w:rFonts w:ascii="ＭＳ 明朝" w:eastAsia="ＭＳ 明朝" w:hAnsi="ＭＳ 明朝" w:hint="eastAsia"/>
                <w:sz w:val="22"/>
              </w:rPr>
              <w:t xml:space="preserve"> </w:t>
            </w:r>
            <w:r w:rsidR="007A44CC">
              <w:rPr>
                <w:rFonts w:ascii="ＭＳ 明朝" w:eastAsia="ＭＳ 明朝" w:hAnsi="ＭＳ 明朝"/>
                <w:sz w:val="22"/>
              </w:rPr>
              <w:t>i</w:t>
            </w:r>
            <w:r>
              <w:rPr>
                <w:rFonts w:ascii="ＭＳ 明朝" w:eastAsia="ＭＳ 明朝" w:hAnsi="ＭＳ 明朝"/>
                <w:sz w:val="22"/>
              </w:rPr>
              <w:t>3</w:t>
            </w:r>
            <w:r w:rsidR="007A44CC">
              <w:rPr>
                <w:rFonts w:ascii="ＭＳ 明朝" w:eastAsia="ＭＳ 明朝" w:hAnsi="ＭＳ 明朝" w:hint="eastAsia"/>
                <w:sz w:val="22"/>
              </w:rPr>
              <w:t>プロセッサ相当以上。</w:t>
            </w:r>
          </w:p>
        </w:tc>
        <w:tc>
          <w:tcPr>
            <w:tcW w:w="5467" w:type="dxa"/>
          </w:tcPr>
          <w:p w14:paraId="14FFB193" w14:textId="0E78EF54" w:rsidR="000D3CDC" w:rsidRPr="006667C5" w:rsidRDefault="000D3CDC" w:rsidP="000D3CDC">
            <w:pPr>
              <w:spacing w:line="300" w:lineRule="exact"/>
              <w:rPr>
                <w:rFonts w:ascii="ＭＳ 明朝" w:eastAsia="ＭＳ 明朝" w:hAnsi="ＭＳ 明朝" w:cs="ＭＳ 明朝"/>
                <w:sz w:val="22"/>
              </w:rPr>
            </w:pPr>
          </w:p>
        </w:tc>
      </w:tr>
      <w:tr w:rsidR="000D3CDC" w:rsidRPr="006667C5" w14:paraId="0B6491AA" w14:textId="77777777" w:rsidTr="00C72E26">
        <w:trPr>
          <w:trHeight w:val="412"/>
        </w:trPr>
        <w:tc>
          <w:tcPr>
            <w:tcW w:w="1276" w:type="dxa"/>
            <w:vMerge/>
          </w:tcPr>
          <w:p w14:paraId="4378993D" w14:textId="77777777" w:rsidR="000D3CDC" w:rsidRPr="006667C5" w:rsidRDefault="000D3CDC" w:rsidP="000D3CDC">
            <w:pPr>
              <w:jc w:val="left"/>
              <w:rPr>
                <w:rFonts w:ascii="ＭＳ 明朝" w:eastAsia="ＭＳ 明朝" w:hAnsi="ＭＳ 明朝"/>
                <w:kern w:val="0"/>
                <w:sz w:val="22"/>
              </w:rPr>
            </w:pPr>
          </w:p>
        </w:tc>
        <w:tc>
          <w:tcPr>
            <w:tcW w:w="2241" w:type="dxa"/>
            <w:vAlign w:val="center"/>
          </w:tcPr>
          <w:p w14:paraId="049B89C9" w14:textId="60CA04AB" w:rsidR="000D3CDC" w:rsidRPr="006667C5" w:rsidRDefault="007A44CC" w:rsidP="000D3CDC">
            <w:pPr>
              <w:spacing w:line="280" w:lineRule="exact"/>
              <w:rPr>
                <w:rFonts w:ascii="ＭＳ 明朝" w:eastAsia="ＭＳ 明朝" w:hAnsi="ＭＳ 明朝"/>
                <w:sz w:val="22"/>
              </w:rPr>
            </w:pPr>
            <w:r>
              <w:rPr>
                <w:rFonts w:ascii="ＭＳ 明朝" w:eastAsia="ＭＳ 明朝" w:hAnsi="ＭＳ 明朝"/>
                <w:sz w:val="22"/>
              </w:rPr>
              <w:t>RAM</w:t>
            </w:r>
          </w:p>
        </w:tc>
        <w:tc>
          <w:tcPr>
            <w:tcW w:w="5560" w:type="dxa"/>
            <w:vAlign w:val="center"/>
          </w:tcPr>
          <w:p w14:paraId="5E01A894" w14:textId="23B8717C" w:rsidR="000D3CDC" w:rsidRPr="006667C5" w:rsidRDefault="00D35919" w:rsidP="000D3CDC">
            <w:pPr>
              <w:spacing w:line="280" w:lineRule="exact"/>
              <w:rPr>
                <w:rFonts w:ascii="ＭＳ 明朝" w:eastAsia="ＭＳ 明朝" w:hAnsi="ＭＳ 明朝"/>
                <w:sz w:val="22"/>
              </w:rPr>
            </w:pPr>
            <w:r>
              <w:rPr>
                <w:rFonts w:ascii="ＭＳ 明朝" w:eastAsia="ＭＳ 明朝" w:hAnsi="ＭＳ 明朝" w:hint="eastAsia"/>
                <w:sz w:val="22"/>
              </w:rPr>
              <w:t>8</w:t>
            </w:r>
            <w:r w:rsidR="007A44CC">
              <w:rPr>
                <w:rFonts w:ascii="ＭＳ 明朝" w:eastAsia="ＭＳ 明朝" w:hAnsi="ＭＳ 明朝"/>
                <w:sz w:val="22"/>
              </w:rPr>
              <w:t xml:space="preserve"> GB</w:t>
            </w:r>
            <w:r w:rsidR="007A44CC">
              <w:rPr>
                <w:rFonts w:ascii="ＭＳ 明朝" w:eastAsia="ＭＳ 明朝" w:hAnsi="ＭＳ 明朝" w:hint="eastAsia"/>
                <w:sz w:val="22"/>
              </w:rPr>
              <w:t>以上</w:t>
            </w:r>
            <w:r w:rsidR="00F436F1">
              <w:rPr>
                <w:rFonts w:ascii="ＭＳ 明朝" w:eastAsia="ＭＳ 明朝" w:hAnsi="ＭＳ 明朝" w:hint="eastAsia"/>
                <w:sz w:val="22"/>
              </w:rPr>
              <w:t>。</w:t>
            </w:r>
          </w:p>
        </w:tc>
        <w:tc>
          <w:tcPr>
            <w:tcW w:w="5467" w:type="dxa"/>
          </w:tcPr>
          <w:p w14:paraId="00AD1754" w14:textId="50821D84" w:rsidR="000D3CDC" w:rsidRPr="006667C5" w:rsidRDefault="000D3CDC" w:rsidP="000D3CDC">
            <w:pPr>
              <w:spacing w:line="300" w:lineRule="exact"/>
              <w:rPr>
                <w:rFonts w:ascii="ＭＳ 明朝" w:eastAsia="ＭＳ 明朝" w:hAnsi="ＭＳ 明朝" w:cs="ＭＳ 明朝"/>
                <w:sz w:val="22"/>
              </w:rPr>
            </w:pPr>
          </w:p>
        </w:tc>
      </w:tr>
      <w:tr w:rsidR="000D3CDC" w:rsidRPr="006667C5" w14:paraId="44E85C99" w14:textId="77777777" w:rsidTr="00C72E26">
        <w:trPr>
          <w:trHeight w:val="412"/>
        </w:trPr>
        <w:tc>
          <w:tcPr>
            <w:tcW w:w="1276" w:type="dxa"/>
            <w:vMerge/>
          </w:tcPr>
          <w:p w14:paraId="4FEEB7B5" w14:textId="77777777" w:rsidR="000D3CDC" w:rsidRPr="006667C5" w:rsidRDefault="000D3CDC" w:rsidP="000D3CDC">
            <w:pPr>
              <w:jc w:val="left"/>
              <w:rPr>
                <w:rFonts w:ascii="ＭＳ 明朝" w:eastAsia="ＭＳ 明朝" w:hAnsi="ＭＳ 明朝"/>
                <w:kern w:val="0"/>
                <w:sz w:val="22"/>
              </w:rPr>
            </w:pPr>
          </w:p>
        </w:tc>
        <w:tc>
          <w:tcPr>
            <w:tcW w:w="2241" w:type="dxa"/>
            <w:vAlign w:val="center"/>
          </w:tcPr>
          <w:p w14:paraId="140A7E30" w14:textId="06228D98" w:rsidR="000D3CDC" w:rsidRPr="006667C5" w:rsidRDefault="007A44CC" w:rsidP="000D3CDC">
            <w:pPr>
              <w:spacing w:line="280" w:lineRule="exac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DD</w:t>
            </w:r>
            <w:r>
              <w:rPr>
                <w:rFonts w:ascii="ＭＳ 明朝" w:eastAsia="ＭＳ 明朝" w:hAnsi="ＭＳ 明朝" w:hint="eastAsia"/>
                <w:sz w:val="22"/>
              </w:rPr>
              <w:t>又は</w:t>
            </w:r>
            <w:r>
              <w:rPr>
                <w:rFonts w:ascii="ＭＳ 明朝" w:eastAsia="ＭＳ 明朝" w:hAnsi="ＭＳ 明朝"/>
                <w:sz w:val="22"/>
              </w:rPr>
              <w:t>SSD</w:t>
            </w:r>
          </w:p>
        </w:tc>
        <w:tc>
          <w:tcPr>
            <w:tcW w:w="5560" w:type="dxa"/>
          </w:tcPr>
          <w:p w14:paraId="7197AC56" w14:textId="3BA577C3" w:rsidR="000D3CDC" w:rsidRPr="007A44CC" w:rsidRDefault="007A44CC" w:rsidP="007A44CC">
            <w:pPr>
              <w:spacing w:line="280" w:lineRule="exact"/>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00 GB以上。</w:t>
            </w:r>
          </w:p>
        </w:tc>
        <w:tc>
          <w:tcPr>
            <w:tcW w:w="5467" w:type="dxa"/>
          </w:tcPr>
          <w:p w14:paraId="62BB4238" w14:textId="55F05911" w:rsidR="000D3CDC" w:rsidRPr="006667C5" w:rsidRDefault="000D3CDC" w:rsidP="00861DDB">
            <w:pPr>
              <w:spacing w:line="300" w:lineRule="exact"/>
              <w:ind w:left="460" w:hangingChars="209" w:hanging="460"/>
              <w:rPr>
                <w:rFonts w:ascii="ＭＳ 明朝" w:eastAsia="ＭＳ 明朝" w:hAnsi="ＭＳ 明朝" w:cs="ＭＳ 明朝"/>
                <w:sz w:val="22"/>
              </w:rPr>
            </w:pPr>
          </w:p>
        </w:tc>
      </w:tr>
      <w:tr w:rsidR="007A44CC" w:rsidRPr="006667C5" w14:paraId="0F666C98" w14:textId="77777777" w:rsidTr="006938E5">
        <w:trPr>
          <w:trHeight w:val="412"/>
        </w:trPr>
        <w:tc>
          <w:tcPr>
            <w:tcW w:w="1276" w:type="dxa"/>
            <w:vMerge/>
          </w:tcPr>
          <w:p w14:paraId="22A52811" w14:textId="77777777" w:rsidR="007A44CC" w:rsidRPr="006667C5" w:rsidRDefault="007A44CC" w:rsidP="000D3CDC">
            <w:pPr>
              <w:jc w:val="left"/>
              <w:rPr>
                <w:rFonts w:ascii="ＭＳ 明朝" w:eastAsia="ＭＳ 明朝" w:hAnsi="ＭＳ 明朝"/>
                <w:kern w:val="0"/>
                <w:sz w:val="22"/>
              </w:rPr>
            </w:pPr>
          </w:p>
        </w:tc>
        <w:tc>
          <w:tcPr>
            <w:tcW w:w="7801" w:type="dxa"/>
            <w:gridSpan w:val="2"/>
            <w:vAlign w:val="center"/>
          </w:tcPr>
          <w:p w14:paraId="31D2EE93" w14:textId="49F9C7F5" w:rsidR="007A44CC" w:rsidRPr="006667C5" w:rsidRDefault="007A44CC" w:rsidP="000D3CD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U</w:t>
            </w:r>
            <w:r>
              <w:rPr>
                <w:rFonts w:ascii="ＭＳ 明朝" w:eastAsia="ＭＳ 明朝" w:hAnsi="ＭＳ 明朝"/>
                <w:sz w:val="22"/>
              </w:rPr>
              <w:t>SB入出力が可能であること。</w:t>
            </w:r>
          </w:p>
        </w:tc>
        <w:tc>
          <w:tcPr>
            <w:tcW w:w="5467" w:type="dxa"/>
          </w:tcPr>
          <w:p w14:paraId="04175D64" w14:textId="2AB32D0B" w:rsidR="007A44CC" w:rsidRPr="006667C5" w:rsidRDefault="007A44CC" w:rsidP="000D3CDC">
            <w:pPr>
              <w:spacing w:line="300" w:lineRule="exact"/>
              <w:rPr>
                <w:rFonts w:ascii="ＭＳ 明朝" w:eastAsia="ＭＳ 明朝" w:hAnsi="ＭＳ 明朝" w:cs="ＭＳ 明朝"/>
                <w:sz w:val="22"/>
              </w:rPr>
            </w:pPr>
          </w:p>
        </w:tc>
      </w:tr>
      <w:tr w:rsidR="007A44CC" w:rsidRPr="006667C5" w14:paraId="7010D9EE" w14:textId="77777777" w:rsidTr="005D208A">
        <w:trPr>
          <w:trHeight w:val="412"/>
        </w:trPr>
        <w:tc>
          <w:tcPr>
            <w:tcW w:w="1276" w:type="dxa"/>
            <w:vMerge/>
          </w:tcPr>
          <w:p w14:paraId="01E23D03" w14:textId="77777777" w:rsidR="007A44CC" w:rsidRPr="006667C5" w:rsidRDefault="007A44CC" w:rsidP="000D3CDC">
            <w:pPr>
              <w:jc w:val="left"/>
              <w:rPr>
                <w:rFonts w:ascii="ＭＳ 明朝" w:eastAsia="ＭＳ 明朝" w:hAnsi="ＭＳ 明朝"/>
                <w:kern w:val="0"/>
                <w:sz w:val="22"/>
              </w:rPr>
            </w:pPr>
          </w:p>
        </w:tc>
        <w:tc>
          <w:tcPr>
            <w:tcW w:w="7801" w:type="dxa"/>
            <w:gridSpan w:val="2"/>
            <w:vAlign w:val="center"/>
          </w:tcPr>
          <w:p w14:paraId="673B1F38" w14:textId="20C01F05" w:rsidR="007A44CC" w:rsidRPr="006667C5" w:rsidRDefault="007A44CC" w:rsidP="000D3CDC">
            <w:pPr>
              <w:spacing w:line="280" w:lineRule="exact"/>
              <w:rPr>
                <w:rFonts w:ascii="ＭＳ 明朝" w:eastAsia="ＭＳ 明朝" w:hAnsi="ＭＳ 明朝"/>
                <w:sz w:val="22"/>
              </w:rPr>
            </w:pPr>
            <w:r>
              <w:rPr>
                <w:rFonts w:ascii="ＭＳ 明朝" w:eastAsia="ＭＳ 明朝" w:hAnsi="ＭＳ 明朝"/>
                <w:sz w:val="22"/>
              </w:rPr>
              <w:t>キーボードおよびマウスを付けること。</w:t>
            </w:r>
          </w:p>
        </w:tc>
        <w:tc>
          <w:tcPr>
            <w:tcW w:w="5467" w:type="dxa"/>
            <w:vAlign w:val="center"/>
          </w:tcPr>
          <w:p w14:paraId="6229939D" w14:textId="75D106D7" w:rsidR="007A44CC" w:rsidRPr="006667C5" w:rsidRDefault="007A44CC" w:rsidP="000D3CDC">
            <w:pPr>
              <w:spacing w:line="300" w:lineRule="exact"/>
              <w:rPr>
                <w:rFonts w:ascii="ＭＳ 明朝" w:eastAsia="ＭＳ 明朝" w:hAnsi="ＭＳ 明朝" w:cs="ＭＳ 明朝"/>
                <w:sz w:val="22"/>
              </w:rPr>
            </w:pPr>
          </w:p>
        </w:tc>
      </w:tr>
      <w:tr w:rsidR="00D35919" w:rsidRPr="006667C5" w14:paraId="5949DAF4" w14:textId="77777777" w:rsidTr="00104B01">
        <w:trPr>
          <w:trHeight w:val="412"/>
        </w:trPr>
        <w:tc>
          <w:tcPr>
            <w:tcW w:w="1276" w:type="dxa"/>
            <w:vMerge/>
          </w:tcPr>
          <w:p w14:paraId="2C2EE1EF" w14:textId="77777777" w:rsidR="00D35919" w:rsidRPr="006667C5" w:rsidRDefault="00D35919" w:rsidP="000D3CDC">
            <w:pPr>
              <w:jc w:val="left"/>
              <w:rPr>
                <w:rFonts w:ascii="ＭＳ 明朝" w:eastAsia="ＭＳ 明朝" w:hAnsi="ＭＳ 明朝"/>
                <w:kern w:val="0"/>
                <w:sz w:val="22"/>
              </w:rPr>
            </w:pPr>
          </w:p>
        </w:tc>
        <w:tc>
          <w:tcPr>
            <w:tcW w:w="7801" w:type="dxa"/>
            <w:gridSpan w:val="2"/>
            <w:vAlign w:val="center"/>
          </w:tcPr>
          <w:p w14:paraId="1D9E5B9A" w14:textId="323660CC" w:rsidR="00D35919" w:rsidRDefault="00A61F12" w:rsidP="000D3CDC">
            <w:pPr>
              <w:spacing w:line="280" w:lineRule="exact"/>
              <w:ind w:left="220" w:hangingChars="100" w:hanging="220"/>
              <w:rPr>
                <w:rFonts w:ascii="ＭＳ 明朝" w:eastAsia="ＭＳ 明朝" w:hAnsi="ＭＳ 明朝"/>
                <w:sz w:val="22"/>
              </w:rPr>
            </w:pPr>
            <w:r>
              <w:rPr>
                <w:rFonts w:ascii="ＭＳ 明朝" w:eastAsia="ＭＳ 明朝" w:hAnsi="ＭＳ 明朝"/>
                <w:sz w:val="22"/>
              </w:rPr>
              <w:t>24</w:t>
            </w:r>
            <w:r w:rsidR="00D35919">
              <w:rPr>
                <w:rFonts w:ascii="ＭＳ 明朝" w:eastAsia="ＭＳ 明朝" w:hAnsi="ＭＳ 明朝" w:hint="eastAsia"/>
                <w:sz w:val="22"/>
              </w:rPr>
              <w:t>インチ程度のカラー液晶ディスプレイを付けること。</w:t>
            </w:r>
          </w:p>
        </w:tc>
        <w:tc>
          <w:tcPr>
            <w:tcW w:w="5467" w:type="dxa"/>
          </w:tcPr>
          <w:p w14:paraId="5F2CEB40" w14:textId="77777777" w:rsidR="00D35919" w:rsidRPr="006667C5" w:rsidRDefault="00D35919" w:rsidP="000D3CDC">
            <w:pPr>
              <w:spacing w:line="300" w:lineRule="exact"/>
              <w:rPr>
                <w:rFonts w:ascii="ＭＳ 明朝" w:eastAsia="ＭＳ 明朝" w:hAnsi="ＭＳ 明朝" w:cs="ＭＳ 明朝"/>
                <w:sz w:val="22"/>
              </w:rPr>
            </w:pPr>
          </w:p>
        </w:tc>
      </w:tr>
      <w:tr w:rsidR="007A44CC" w:rsidRPr="006667C5" w14:paraId="71EBF3B9" w14:textId="77777777" w:rsidTr="00104B01">
        <w:trPr>
          <w:trHeight w:val="412"/>
        </w:trPr>
        <w:tc>
          <w:tcPr>
            <w:tcW w:w="1276" w:type="dxa"/>
            <w:vMerge/>
          </w:tcPr>
          <w:p w14:paraId="697009EA" w14:textId="77777777" w:rsidR="007A44CC" w:rsidRPr="006667C5" w:rsidRDefault="007A44CC" w:rsidP="000D3CDC">
            <w:pPr>
              <w:jc w:val="left"/>
              <w:rPr>
                <w:rFonts w:ascii="ＭＳ 明朝" w:eastAsia="ＭＳ 明朝" w:hAnsi="ＭＳ 明朝"/>
                <w:kern w:val="0"/>
                <w:sz w:val="22"/>
              </w:rPr>
            </w:pPr>
          </w:p>
        </w:tc>
        <w:tc>
          <w:tcPr>
            <w:tcW w:w="7801" w:type="dxa"/>
            <w:gridSpan w:val="2"/>
            <w:vAlign w:val="center"/>
          </w:tcPr>
          <w:p w14:paraId="5285401E" w14:textId="62E13C3E" w:rsidR="007A44CC" w:rsidRPr="006667C5" w:rsidRDefault="007A44CC" w:rsidP="000D3CD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A</w:t>
            </w:r>
            <w:r>
              <w:rPr>
                <w:rFonts w:ascii="ＭＳ 明朝" w:eastAsia="ＭＳ 明朝" w:hAnsi="ＭＳ 明朝"/>
                <w:sz w:val="22"/>
              </w:rPr>
              <w:t>4対応かつ両面印刷可能のカラーレーザープリンターを付けること。</w:t>
            </w:r>
          </w:p>
        </w:tc>
        <w:tc>
          <w:tcPr>
            <w:tcW w:w="5467" w:type="dxa"/>
          </w:tcPr>
          <w:p w14:paraId="5CF9B043" w14:textId="6F004AA8" w:rsidR="007A44CC" w:rsidRPr="006667C5" w:rsidRDefault="007A44CC" w:rsidP="000D3CDC">
            <w:pPr>
              <w:spacing w:line="300" w:lineRule="exact"/>
              <w:rPr>
                <w:rFonts w:ascii="ＭＳ 明朝" w:eastAsia="ＭＳ 明朝" w:hAnsi="ＭＳ 明朝" w:cs="ＭＳ 明朝"/>
                <w:sz w:val="22"/>
              </w:rPr>
            </w:pPr>
          </w:p>
        </w:tc>
      </w:tr>
    </w:tbl>
    <w:p w14:paraId="4A958144" w14:textId="77777777" w:rsidR="00A61F12" w:rsidRDefault="00A61F12">
      <w:pPr>
        <w:rPr>
          <w:rFonts w:ascii="ＭＳ 明朝" w:eastAsia="ＭＳ 明朝" w:hAnsi="ＭＳ 明朝" w:cs="ＭＳ 明朝"/>
          <w:sz w:val="22"/>
        </w:rPr>
      </w:pPr>
    </w:p>
    <w:p w14:paraId="45D3A8AC" w14:textId="3E833503" w:rsidR="006667C5" w:rsidRDefault="006667C5">
      <w:r w:rsidRPr="006667C5">
        <w:rPr>
          <w:rFonts w:ascii="ＭＳ 明朝" w:eastAsia="ＭＳ 明朝" w:hAnsi="ＭＳ 明朝" w:cs="ＭＳ 明朝"/>
          <w:sz w:val="22"/>
        </w:rPr>
        <w:t>3.</w:t>
      </w:r>
      <w:r w:rsidR="00C9293C">
        <w:rPr>
          <w:rFonts w:ascii="ＭＳ 明朝" w:eastAsia="ＭＳ 明朝" w:hAnsi="ＭＳ 明朝" w:cs="ＭＳ 明朝"/>
          <w:sz w:val="22"/>
        </w:rPr>
        <w:t>3</w:t>
      </w:r>
      <w:r w:rsidR="00C9293C">
        <w:rPr>
          <w:rFonts w:ascii="ＭＳ 明朝" w:eastAsia="ＭＳ 明朝" w:hAnsi="ＭＳ 明朝" w:cs="ＭＳ 明朝" w:hint="eastAsia"/>
          <w:sz w:val="22"/>
        </w:rPr>
        <w:t xml:space="preserve"> 付属品・その他</w:t>
      </w:r>
    </w:p>
    <w:tbl>
      <w:tblPr>
        <w:tblStyle w:val="a6"/>
        <w:tblW w:w="14544" w:type="dxa"/>
        <w:tblInd w:w="-10" w:type="dxa"/>
        <w:tblLayout w:type="fixed"/>
        <w:tblLook w:val="01E0" w:firstRow="1" w:lastRow="1" w:firstColumn="1" w:lastColumn="1" w:noHBand="0" w:noVBand="0"/>
      </w:tblPr>
      <w:tblGrid>
        <w:gridCol w:w="2699"/>
        <w:gridCol w:w="6378"/>
        <w:gridCol w:w="5467"/>
      </w:tblGrid>
      <w:tr w:rsidR="006667C5" w:rsidRPr="006667C5" w14:paraId="210AD931" w14:textId="77777777" w:rsidTr="00C72E26">
        <w:tc>
          <w:tcPr>
            <w:tcW w:w="9077" w:type="dxa"/>
            <w:gridSpan w:val="2"/>
            <w:shd w:val="clear" w:color="auto" w:fill="D9D9D9" w:themeFill="background1" w:themeFillShade="D9"/>
          </w:tcPr>
          <w:p w14:paraId="015BCE39" w14:textId="77777777" w:rsidR="006667C5" w:rsidRPr="006667C5" w:rsidRDefault="006667C5" w:rsidP="006F6156">
            <w:pPr>
              <w:jc w:val="center"/>
              <w:rPr>
                <w:rFonts w:ascii="ＭＳ 明朝" w:eastAsia="ＭＳ 明朝" w:hAnsi="ＭＳ 明朝" w:cs="ＭＳ 明朝"/>
                <w:sz w:val="22"/>
              </w:rPr>
            </w:pPr>
            <w:r w:rsidRPr="006667C5">
              <w:rPr>
                <w:rFonts w:ascii="ＭＳ 明朝" w:eastAsia="ＭＳ 明朝" w:hAnsi="ＭＳ 明朝" w:cs="ＭＳ 明朝" w:hint="eastAsia"/>
                <w:sz w:val="22"/>
              </w:rPr>
              <w:t>要求仕様</w:t>
            </w:r>
          </w:p>
        </w:tc>
        <w:tc>
          <w:tcPr>
            <w:tcW w:w="5467" w:type="dxa"/>
            <w:shd w:val="clear" w:color="auto" w:fill="D9D9D9" w:themeFill="background1" w:themeFillShade="D9"/>
          </w:tcPr>
          <w:p w14:paraId="3A030606" w14:textId="77777777" w:rsidR="006667C5" w:rsidRPr="006667C5" w:rsidRDefault="006667C5" w:rsidP="006F6156">
            <w:pPr>
              <w:jc w:val="center"/>
              <w:rPr>
                <w:rFonts w:ascii="ＭＳ 明朝" w:eastAsia="ＭＳ 明朝" w:hAnsi="ＭＳ 明朝" w:cs="ＭＳ 明朝"/>
                <w:sz w:val="22"/>
              </w:rPr>
            </w:pPr>
            <w:r w:rsidRPr="006667C5">
              <w:rPr>
                <w:rFonts w:ascii="ＭＳ 明朝" w:eastAsia="ＭＳ 明朝" w:hAnsi="ＭＳ 明朝" w:hint="eastAsia"/>
                <w:sz w:val="22"/>
              </w:rPr>
              <w:t>納入予定品仕様</w:t>
            </w:r>
          </w:p>
        </w:tc>
      </w:tr>
      <w:tr w:rsidR="00C9293C" w:rsidRPr="006667C5" w14:paraId="67421B32" w14:textId="77777777" w:rsidTr="00A61F12">
        <w:trPr>
          <w:trHeight w:val="412"/>
        </w:trPr>
        <w:tc>
          <w:tcPr>
            <w:tcW w:w="2699" w:type="dxa"/>
          </w:tcPr>
          <w:p w14:paraId="61C5C679" w14:textId="7FFA2F91" w:rsidR="00C9293C" w:rsidRPr="006667C5" w:rsidRDefault="00A61F12" w:rsidP="00353F93">
            <w:pPr>
              <w:spacing w:line="280" w:lineRule="exact"/>
              <w:rPr>
                <w:rFonts w:ascii="ＭＳ 明朝" w:eastAsia="ＭＳ 明朝" w:hAnsi="ＭＳ 明朝"/>
                <w:sz w:val="22"/>
              </w:rPr>
            </w:pPr>
            <w:r>
              <w:rPr>
                <w:rFonts w:ascii="ＭＳ 明朝" w:eastAsia="ＭＳ 明朝" w:hAnsi="ＭＳ 明朝" w:hint="eastAsia"/>
                <w:sz w:val="22"/>
              </w:rPr>
              <w:t>付属品を付けること。</w:t>
            </w:r>
          </w:p>
        </w:tc>
        <w:tc>
          <w:tcPr>
            <w:tcW w:w="6378" w:type="dxa"/>
            <w:vAlign w:val="center"/>
          </w:tcPr>
          <w:p w14:paraId="2747B38A" w14:textId="77777777" w:rsidR="00C9293C" w:rsidRDefault="00A61F12" w:rsidP="00C9293C">
            <w:pPr>
              <w:spacing w:line="280" w:lineRule="exact"/>
              <w:rPr>
                <w:rFonts w:ascii="ＭＳ 明朝" w:eastAsia="ＭＳ 明朝" w:hAnsi="ＭＳ 明朝"/>
                <w:sz w:val="22"/>
              </w:rPr>
            </w:pPr>
            <w:r>
              <w:rPr>
                <w:rFonts w:ascii="ＭＳ 明朝" w:eastAsia="ＭＳ 明朝" w:hAnsi="ＭＳ 明朝" w:hint="eastAsia"/>
                <w:sz w:val="22"/>
              </w:rPr>
              <w:t>超音波ホモジナイザー用防音箱</w:t>
            </w:r>
          </w:p>
          <w:p w14:paraId="10405798" w14:textId="30F7ACE4" w:rsidR="00A61F12" w:rsidRPr="006667C5" w:rsidRDefault="00A61F12" w:rsidP="00C9293C">
            <w:pPr>
              <w:spacing w:line="280" w:lineRule="exact"/>
              <w:rPr>
                <w:rFonts w:ascii="ＭＳ 明朝" w:eastAsia="ＭＳ 明朝" w:hAnsi="ＭＳ 明朝" w:cs="ＭＳ 明朝" w:hint="eastAsia"/>
                <w:sz w:val="22"/>
              </w:rPr>
            </w:pPr>
            <w:r>
              <w:rPr>
                <w:rFonts w:ascii="ＭＳ 明朝" w:eastAsia="ＭＳ 明朝" w:hAnsi="ＭＳ 明朝" w:hint="eastAsia"/>
                <w:sz w:val="22"/>
              </w:rPr>
              <w:t>（寸法：幅6</w:t>
            </w:r>
            <w:r>
              <w:rPr>
                <w:rFonts w:ascii="ＭＳ 明朝" w:eastAsia="ＭＳ 明朝" w:hAnsi="ＭＳ 明朝"/>
                <w:sz w:val="22"/>
              </w:rPr>
              <w:t>60 mm</w:t>
            </w:r>
            <w:r>
              <w:rPr>
                <w:rFonts w:ascii="ＭＳ 明朝" w:eastAsia="ＭＳ 明朝" w:hAnsi="ＭＳ 明朝" w:hint="eastAsia"/>
                <w:sz w:val="22"/>
              </w:rPr>
              <w:t>×高さ6</w:t>
            </w:r>
            <w:r>
              <w:rPr>
                <w:rFonts w:ascii="ＭＳ 明朝" w:eastAsia="ＭＳ 明朝" w:hAnsi="ＭＳ 明朝"/>
                <w:sz w:val="22"/>
              </w:rPr>
              <w:t>55 mm</w:t>
            </w:r>
            <w:r>
              <w:rPr>
                <w:rFonts w:ascii="ＭＳ 明朝" w:eastAsia="ＭＳ 明朝" w:hAnsi="ＭＳ 明朝" w:hint="eastAsia"/>
                <w:sz w:val="22"/>
              </w:rPr>
              <w:t>×奥行6</w:t>
            </w:r>
            <w:r>
              <w:rPr>
                <w:rFonts w:ascii="ＭＳ 明朝" w:eastAsia="ＭＳ 明朝" w:hAnsi="ＭＳ 明朝"/>
                <w:sz w:val="22"/>
              </w:rPr>
              <w:t>60 mm</w:t>
            </w:r>
            <w:r>
              <w:rPr>
                <w:rFonts w:ascii="ＭＳ 明朝" w:eastAsia="ＭＳ 明朝" w:hAnsi="ＭＳ 明朝" w:hint="eastAsia"/>
                <w:sz w:val="22"/>
              </w:rPr>
              <w:t>程度</w:t>
            </w:r>
            <w:r>
              <w:rPr>
                <w:rFonts w:ascii="ＭＳ 明朝" w:eastAsia="ＭＳ 明朝" w:hAnsi="ＭＳ 明朝"/>
                <w:sz w:val="22"/>
              </w:rPr>
              <w:t xml:space="preserve"> </w:t>
            </w:r>
            <w:r>
              <w:rPr>
                <w:rFonts w:ascii="ＭＳ 明朝" w:eastAsia="ＭＳ 明朝" w:hAnsi="ＭＳ 明朝" w:hint="eastAsia"/>
                <w:sz w:val="22"/>
              </w:rPr>
              <w:t>）</w:t>
            </w:r>
          </w:p>
        </w:tc>
        <w:tc>
          <w:tcPr>
            <w:tcW w:w="5467" w:type="dxa"/>
            <w:vAlign w:val="center"/>
          </w:tcPr>
          <w:p w14:paraId="0F6D1818" w14:textId="508EEAF5" w:rsidR="00C9293C" w:rsidRPr="006667C5" w:rsidRDefault="00C9293C" w:rsidP="00353F93">
            <w:pPr>
              <w:spacing w:line="300" w:lineRule="exact"/>
              <w:rPr>
                <w:rFonts w:ascii="ＭＳ 明朝" w:eastAsia="ＭＳ 明朝" w:hAnsi="ＭＳ 明朝" w:cs="ＭＳ 明朝"/>
                <w:sz w:val="22"/>
              </w:rPr>
            </w:pPr>
          </w:p>
        </w:tc>
      </w:tr>
    </w:tbl>
    <w:p w14:paraId="20B73FAF" w14:textId="77777777" w:rsidR="006667C5" w:rsidRDefault="006667C5" w:rsidP="00EC266F">
      <w:pPr>
        <w:jc w:val="left"/>
        <w:rPr>
          <w:rFonts w:ascii="ＭＳ 明朝" w:eastAsia="ＭＳ 明朝" w:hAnsi="ＭＳ 明朝"/>
          <w:sz w:val="24"/>
          <w:szCs w:val="24"/>
        </w:rPr>
      </w:pPr>
    </w:p>
    <w:p w14:paraId="3ED33ED7" w14:textId="77777777" w:rsidR="006667C5" w:rsidRPr="002D397F" w:rsidRDefault="006667C5">
      <w:pPr>
        <w:jc w:val="left"/>
        <w:rPr>
          <w:rFonts w:ascii="ＭＳ 明朝" w:eastAsia="ＭＳ 明朝" w:hAnsi="ＭＳ 明朝"/>
          <w:sz w:val="22"/>
        </w:rPr>
      </w:pPr>
    </w:p>
    <w:sectPr w:rsidR="006667C5" w:rsidRPr="002D397F" w:rsidSect="005D6D15">
      <w:footerReference w:type="default" r:id="rId8"/>
      <w:pgSz w:w="16838" w:h="11906" w:orient="landscape" w:code="9"/>
      <w:pgMar w:top="1418" w:right="1134" w:bottom="1134" w:left="1134"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A0C0" w14:textId="77777777" w:rsidR="00A25F38" w:rsidRDefault="00A25F38" w:rsidP="00673B5F">
      <w:r>
        <w:separator/>
      </w:r>
    </w:p>
  </w:endnote>
  <w:endnote w:type="continuationSeparator" w:id="0">
    <w:p w14:paraId="7241D461" w14:textId="77777777" w:rsidR="00A25F38" w:rsidRDefault="00A25F38" w:rsidP="0067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24866"/>
      <w:docPartObj>
        <w:docPartGallery w:val="Page Numbers (Bottom of Page)"/>
        <w:docPartUnique/>
      </w:docPartObj>
    </w:sdtPr>
    <w:sdtEndPr>
      <w:rPr>
        <w:rFonts w:ascii="ＭＳ 明朝" w:hAnsi="ＭＳ 明朝"/>
      </w:rPr>
    </w:sdtEndPr>
    <w:sdtContent>
      <w:p w14:paraId="76DA39D5" w14:textId="634BB0C0" w:rsidR="00A76A58" w:rsidRPr="00E73D60" w:rsidRDefault="00A76A58">
        <w:pPr>
          <w:pStyle w:val="a9"/>
          <w:jc w:val="center"/>
          <w:rPr>
            <w:rFonts w:ascii="ＭＳ 明朝" w:eastAsia="ＭＳ 明朝" w:hAnsi="ＭＳ 明朝"/>
          </w:rPr>
        </w:pPr>
        <w:r w:rsidRPr="00E73D60">
          <w:rPr>
            <w:rFonts w:ascii="ＭＳ 明朝" w:hAnsi="ＭＳ 明朝"/>
          </w:rPr>
          <w:fldChar w:fldCharType="begin"/>
        </w:r>
        <w:r w:rsidRPr="00E73D60">
          <w:rPr>
            <w:rFonts w:ascii="ＭＳ 明朝" w:hAnsi="ＭＳ 明朝"/>
          </w:rPr>
          <w:instrText>PAGE   \* MERGEFORMAT</w:instrText>
        </w:r>
        <w:r w:rsidRPr="00E73D60">
          <w:rPr>
            <w:rFonts w:ascii="ＭＳ 明朝" w:hAnsi="ＭＳ 明朝"/>
          </w:rPr>
          <w:fldChar w:fldCharType="separate"/>
        </w:r>
        <w:r w:rsidR="00DD6B34" w:rsidRPr="00E73D60">
          <w:rPr>
            <w:rFonts w:ascii="ＭＳ 明朝" w:hAnsi="ＭＳ 明朝"/>
            <w:noProof/>
            <w:lang w:val="ja-JP"/>
          </w:rPr>
          <w:t>1</w:t>
        </w:r>
        <w:r w:rsidRPr="00E73D60">
          <w:rPr>
            <w:rFonts w:ascii="ＭＳ 明朝" w:hAnsi="ＭＳ 明朝"/>
          </w:rPr>
          <w:fldChar w:fldCharType="end"/>
        </w:r>
      </w:p>
    </w:sdtContent>
  </w:sdt>
  <w:p w14:paraId="4D4673E8" w14:textId="77777777" w:rsidR="00A76A58" w:rsidRDefault="00A76A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5E42" w14:textId="77777777" w:rsidR="00A25F38" w:rsidRDefault="00A25F38" w:rsidP="00673B5F">
      <w:r>
        <w:separator/>
      </w:r>
    </w:p>
  </w:footnote>
  <w:footnote w:type="continuationSeparator" w:id="0">
    <w:p w14:paraId="5FDCFCFF" w14:textId="77777777" w:rsidR="00A25F38" w:rsidRDefault="00A25F38" w:rsidP="0067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A9C"/>
    <w:multiLevelType w:val="hybridMultilevel"/>
    <w:tmpl w:val="6BECC8E2"/>
    <w:lvl w:ilvl="0" w:tplc="30B88F48">
      <w:start w:val="1"/>
      <w:numFmt w:val="decimalFullWidth"/>
      <w:lvlText w:val="（%1）"/>
      <w:lvlJc w:val="left"/>
      <w:pPr>
        <w:ind w:left="1575" w:hanging="720"/>
      </w:pPr>
      <w:rPr>
        <w:rFonts w:hint="default"/>
        <w:strike w:val="0"/>
      </w:rPr>
    </w:lvl>
    <w:lvl w:ilvl="1" w:tplc="50D6842C">
      <w:start w:val="1"/>
      <w:numFmt w:val="bullet"/>
      <w:lvlText w:val="・"/>
      <w:lvlJc w:val="left"/>
      <w:pPr>
        <w:ind w:left="1635" w:hanging="360"/>
      </w:pPr>
      <w:rPr>
        <w:rFonts w:ascii="ＭＳ 明朝" w:eastAsia="ＭＳ 明朝" w:hAnsi="ＭＳ 明朝" w:cstheme="minorBidi" w:hint="eastAsia"/>
      </w:rPr>
    </w:lvl>
    <w:lvl w:ilvl="2" w:tplc="04090011">
      <w:start w:val="1"/>
      <w:numFmt w:val="decimalEnclosedCircle"/>
      <w:lvlText w:val="%3"/>
      <w:lvlJc w:val="left"/>
      <w:pPr>
        <w:ind w:left="2115" w:hanging="420"/>
      </w:pPr>
    </w:lvl>
    <w:lvl w:ilvl="3" w:tplc="0B8693E4">
      <w:start w:val="1"/>
      <w:numFmt w:val="decimal"/>
      <w:lvlText w:val="%4)"/>
      <w:lvlJc w:val="left"/>
      <w:pPr>
        <w:ind w:left="2475" w:hanging="360"/>
      </w:pPr>
      <w:rPr>
        <w:rFonts w:hint="default"/>
      </w:r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2D47FC0"/>
    <w:multiLevelType w:val="hybridMultilevel"/>
    <w:tmpl w:val="DA94F270"/>
    <w:lvl w:ilvl="0" w:tplc="0A908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612F6"/>
    <w:multiLevelType w:val="hybridMultilevel"/>
    <w:tmpl w:val="AA145816"/>
    <w:lvl w:ilvl="0" w:tplc="EADC8C4A">
      <w:start w:val="1"/>
      <w:numFmt w:val="decimal"/>
      <w:lvlText w:val="（%1）"/>
      <w:lvlJc w:val="left"/>
      <w:pPr>
        <w:ind w:left="630" w:hanging="420"/>
      </w:pPr>
      <w:rPr>
        <w:rFonts w:hint="default"/>
      </w:rPr>
    </w:lvl>
    <w:lvl w:ilvl="1" w:tplc="B0DC7C0C">
      <w:start w:val="1"/>
      <w:numFmt w:val="decimal"/>
      <w:lvlText w:val="%2）"/>
      <w:lvlJc w:val="left"/>
      <w:pPr>
        <w:ind w:left="990" w:hanging="360"/>
      </w:pPr>
      <w:rPr>
        <w:rFonts w:hint="default"/>
      </w:rPr>
    </w:lvl>
    <w:lvl w:ilvl="2" w:tplc="5A0CEA40">
      <w:start w:val="1"/>
      <w:numFmt w:val="aiueoFullWidth"/>
      <w:lvlText w:val="（%3）"/>
      <w:lvlJc w:val="left"/>
      <w:pPr>
        <w:ind w:left="1590" w:hanging="540"/>
      </w:pPr>
      <w:rPr>
        <w:rFonts w:cs="Times New Roman" w:hint="default"/>
      </w:rPr>
    </w:lvl>
    <w:lvl w:ilvl="3" w:tplc="948C3EF6">
      <w:start w:val="1"/>
      <w:numFmt w:val="lowerRoman"/>
      <w:lvlText w:val="%4）"/>
      <w:lvlJc w:val="left"/>
      <w:pPr>
        <w:ind w:left="2190" w:hanging="720"/>
      </w:pPr>
      <w:rPr>
        <w:rFonts w:hint="default"/>
      </w:rPr>
    </w:lvl>
    <w:lvl w:ilvl="4" w:tplc="015C8D6E">
      <w:start w:val="1"/>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8A6E2F"/>
    <w:multiLevelType w:val="hybridMultilevel"/>
    <w:tmpl w:val="3B2A194E"/>
    <w:lvl w:ilvl="0" w:tplc="731C5A9E">
      <w:start w:val="1"/>
      <w:numFmt w:val="decimalFullWidth"/>
      <w:lvlText w:val="（%1）"/>
      <w:lvlJc w:val="left"/>
      <w:pPr>
        <w:ind w:left="1575" w:hanging="720"/>
      </w:pPr>
      <w:rPr>
        <w:rFonts w:hint="default"/>
      </w:rPr>
    </w:lvl>
    <w:lvl w:ilvl="1" w:tplc="04090017">
      <w:start w:val="1"/>
      <w:numFmt w:val="aiueoFullWidth"/>
      <w:lvlText w:val="(%2)"/>
      <w:lvlJc w:val="left"/>
      <w:pPr>
        <w:ind w:left="1695" w:hanging="420"/>
      </w:pPr>
    </w:lvl>
    <w:lvl w:ilvl="2" w:tplc="12FA41CE">
      <w:start w:val="1"/>
      <w:numFmt w:val="decimalEnclosedCircle"/>
      <w:lvlText w:val="%3"/>
      <w:lvlJc w:val="left"/>
      <w:pPr>
        <w:ind w:left="2055" w:hanging="360"/>
      </w:pPr>
      <w:rPr>
        <w:rFonts w:hint="default"/>
      </w:r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4" w15:restartNumberingAfterBreak="0">
    <w:nsid w:val="23035483"/>
    <w:multiLevelType w:val="hybridMultilevel"/>
    <w:tmpl w:val="FBC20D96"/>
    <w:lvl w:ilvl="0" w:tplc="2B8CF6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6B0339"/>
    <w:multiLevelType w:val="hybridMultilevel"/>
    <w:tmpl w:val="8C58A94A"/>
    <w:lvl w:ilvl="0" w:tplc="F822D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14357"/>
    <w:multiLevelType w:val="hybridMultilevel"/>
    <w:tmpl w:val="F65243FC"/>
    <w:lvl w:ilvl="0" w:tplc="E572C9F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7E109B"/>
    <w:multiLevelType w:val="hybridMultilevel"/>
    <w:tmpl w:val="7C7CFD02"/>
    <w:lvl w:ilvl="0" w:tplc="06461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359C0"/>
    <w:multiLevelType w:val="hybridMultilevel"/>
    <w:tmpl w:val="8EFE097A"/>
    <w:lvl w:ilvl="0" w:tplc="30B88F48">
      <w:start w:val="1"/>
      <w:numFmt w:val="decimalFullWidth"/>
      <w:lvlText w:val="（%1）"/>
      <w:lvlJc w:val="left"/>
      <w:pPr>
        <w:ind w:left="1575" w:hanging="720"/>
      </w:pPr>
      <w:rPr>
        <w:rFonts w:hint="default"/>
        <w:strike w:val="0"/>
      </w:rPr>
    </w:lvl>
    <w:lvl w:ilvl="1" w:tplc="50D6842C">
      <w:start w:val="1"/>
      <w:numFmt w:val="bullet"/>
      <w:lvlText w:val="・"/>
      <w:lvlJc w:val="left"/>
      <w:pPr>
        <w:ind w:left="1635" w:hanging="360"/>
      </w:pPr>
      <w:rPr>
        <w:rFonts w:ascii="ＭＳ 明朝" w:eastAsia="ＭＳ 明朝" w:hAnsi="ＭＳ 明朝" w:cstheme="minorBidi" w:hint="eastAsia"/>
      </w:rPr>
    </w:lvl>
    <w:lvl w:ilvl="2" w:tplc="04090011">
      <w:start w:val="1"/>
      <w:numFmt w:val="decimalEnclosedCircle"/>
      <w:lvlText w:val="%3"/>
      <w:lvlJc w:val="left"/>
      <w:pPr>
        <w:ind w:left="2115" w:hanging="420"/>
      </w:pPr>
    </w:lvl>
    <w:lvl w:ilvl="3" w:tplc="D046C250">
      <w:start w:val="1"/>
      <w:numFmt w:val="decimal"/>
      <w:lvlText w:val="%4)"/>
      <w:lvlJc w:val="left"/>
      <w:pPr>
        <w:ind w:left="2475" w:hanging="360"/>
      </w:pPr>
      <w:rPr>
        <w:rFonts w:hint="default"/>
      </w:r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3DE532FB"/>
    <w:multiLevelType w:val="hybridMultilevel"/>
    <w:tmpl w:val="EBA013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5548A"/>
    <w:multiLevelType w:val="hybridMultilevel"/>
    <w:tmpl w:val="3D3CACCC"/>
    <w:lvl w:ilvl="0" w:tplc="D7C06F2C">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EB0BFF"/>
    <w:multiLevelType w:val="hybridMultilevel"/>
    <w:tmpl w:val="B868E10C"/>
    <w:lvl w:ilvl="0" w:tplc="76B22F0E">
      <w:start w:val="1"/>
      <w:numFmt w:val="decimalFullWidth"/>
      <w:lvlText w:val="（%1）"/>
      <w:lvlJc w:val="left"/>
      <w:pPr>
        <w:ind w:left="1576" w:hanging="720"/>
      </w:pPr>
      <w:rPr>
        <w:rFonts w:hint="default"/>
      </w:rPr>
    </w:lvl>
    <w:lvl w:ilvl="1" w:tplc="04090017">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2" w15:restartNumberingAfterBreak="0">
    <w:nsid w:val="4AEA3019"/>
    <w:multiLevelType w:val="hybridMultilevel"/>
    <w:tmpl w:val="ED14B1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150338"/>
    <w:multiLevelType w:val="hybridMultilevel"/>
    <w:tmpl w:val="7BC0F836"/>
    <w:lvl w:ilvl="0" w:tplc="07DCF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2B31CE"/>
    <w:multiLevelType w:val="hybridMultilevel"/>
    <w:tmpl w:val="723AC014"/>
    <w:lvl w:ilvl="0" w:tplc="71B21ADA">
      <w:start w:val="1"/>
      <w:numFmt w:val="decimalFullWidth"/>
      <w:lvlText w:val="（%1）"/>
      <w:lvlJc w:val="left"/>
      <w:pPr>
        <w:ind w:left="1575" w:hanging="720"/>
      </w:pPr>
      <w:rPr>
        <w:rFonts w:hint="default"/>
      </w:rPr>
    </w:lvl>
    <w:lvl w:ilvl="1" w:tplc="F822DB0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F63BAD"/>
    <w:multiLevelType w:val="hybridMultilevel"/>
    <w:tmpl w:val="9E281340"/>
    <w:lvl w:ilvl="0" w:tplc="5516C876">
      <w:start w:val="1"/>
      <w:numFmt w:val="decimalEnclosedCircle"/>
      <w:lvlText w:val="%1"/>
      <w:lvlJc w:val="left"/>
      <w:pPr>
        <w:ind w:left="1069" w:hanging="360"/>
      </w:pPr>
      <w:rPr>
        <w:rFonts w:hint="default"/>
      </w:rPr>
    </w:lvl>
    <w:lvl w:ilvl="1" w:tplc="F30A614C">
      <w:start w:val="1"/>
      <w:numFmt w:val="decimalEnclosedCircle"/>
      <w:lvlText w:val="%2"/>
      <w:lvlJc w:val="left"/>
      <w:pPr>
        <w:ind w:left="1509" w:hanging="360"/>
      </w:pPr>
      <w:rPr>
        <w:rFonts w:hint="default"/>
      </w:r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6" w15:restartNumberingAfterBreak="0">
    <w:nsid w:val="71941BD2"/>
    <w:multiLevelType w:val="multilevel"/>
    <w:tmpl w:val="9258BA5C"/>
    <w:lvl w:ilvl="0">
      <w:start w:val="1"/>
      <w:numFmt w:val="decimalFullWidth"/>
      <w:pStyle w:val="1"/>
      <w:lvlText w:val="第%1章"/>
      <w:lvlJc w:val="left"/>
      <w:pPr>
        <w:ind w:left="425" w:hanging="425"/>
      </w:pPr>
      <w:rPr>
        <w:rFonts w:eastAsia="ＭＳ 明朝" w:hint="eastAsia"/>
        <w:sz w:val="24"/>
        <w:lang w:val="en-US"/>
      </w:rPr>
    </w:lvl>
    <w:lvl w:ilvl="1">
      <w:start w:val="1"/>
      <w:numFmt w:val="decimalFullWidth"/>
      <w:pStyle w:val="2"/>
      <w:lvlText w:val="%2"/>
      <w:lvlJc w:val="left"/>
      <w:pPr>
        <w:ind w:left="567" w:hanging="567"/>
      </w:pPr>
      <w:rPr>
        <w:rFonts w:eastAsia="ＭＳ 明朝" w:hint="eastAsia"/>
        <w:sz w:val="24"/>
      </w:rPr>
    </w:lvl>
    <w:lvl w:ilvl="2">
      <w:start w:val="1"/>
      <w:numFmt w:val="decimal"/>
      <w:pStyle w:val="3"/>
      <w:lvlText w:val="(%3)"/>
      <w:lvlJc w:val="left"/>
      <w:pPr>
        <w:ind w:left="3403" w:hanging="283"/>
      </w:pPr>
      <w:rPr>
        <w:rFonts w:eastAsia="ＭＳ 明朝" w:hint="eastAsia"/>
        <w:sz w:val="24"/>
      </w:rPr>
    </w:lvl>
    <w:lvl w:ilvl="3">
      <w:start w:val="1"/>
      <w:numFmt w:val="decimal"/>
      <w:pStyle w:val="4"/>
      <w:suff w:val="nothing"/>
      <w:lvlText w:val="%4）"/>
      <w:lvlJc w:val="left"/>
      <w:pPr>
        <w:ind w:left="1135" w:hanging="425"/>
      </w:pPr>
      <w:rPr>
        <w:rFonts w:eastAsia="ＭＳ 明朝" w:hint="eastAsia"/>
        <w:b w:val="0"/>
        <w:sz w:val="24"/>
      </w:rPr>
    </w:lvl>
    <w:lvl w:ilvl="4">
      <w:start w:val="1"/>
      <w:numFmt w:val="aiueoFullWidth"/>
      <w:pStyle w:val="5"/>
      <w:suff w:val="nothing"/>
      <w:lvlText w:val="%5　"/>
      <w:lvlJc w:val="left"/>
      <w:pPr>
        <w:ind w:left="7230" w:hanging="425"/>
      </w:pPr>
      <w:rPr>
        <w:rFonts w:eastAsia="ＭＳ 明朝" w:hint="eastAsia"/>
        <w:sz w:val="24"/>
      </w:rPr>
    </w:lvl>
    <w:lvl w:ilvl="5">
      <w:start w:val="1"/>
      <w:numFmt w:val="upperRoman"/>
      <w:pStyle w:val="6"/>
      <w:suff w:val="nothing"/>
      <w:lvlText w:val="%6．"/>
      <w:lvlJc w:val="left"/>
      <w:pPr>
        <w:ind w:left="2126" w:hanging="425"/>
      </w:pPr>
      <w:rPr>
        <w:rFonts w:ascii="ＭＳ 明朝" w:eastAsia="ＭＳ 明朝" w:hAnsi="ＭＳ 明朝" w:hint="eastAsia"/>
        <w:b w:val="0"/>
        <w:color w:val="auto"/>
        <w:sz w:val="24"/>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16cid:durableId="1021205839">
    <w:abstractNumId w:val="16"/>
  </w:num>
  <w:num w:numId="2" w16cid:durableId="175467212">
    <w:abstractNumId w:val="16"/>
    <w:lvlOverride w:ilvl="0">
      <w:lvl w:ilvl="0">
        <w:start w:val="1"/>
        <w:numFmt w:val="decimalFullWidth"/>
        <w:pStyle w:val="1"/>
        <w:lvlText w:val="第%1章"/>
        <w:lvlJc w:val="left"/>
        <w:pPr>
          <w:ind w:left="425" w:hanging="425"/>
        </w:pPr>
        <w:rPr>
          <w:rFonts w:eastAsia="ＭＳ 明朝" w:hint="eastAsia"/>
          <w:sz w:val="24"/>
        </w:rPr>
      </w:lvl>
    </w:lvlOverride>
    <w:lvlOverride w:ilvl="1">
      <w:lvl w:ilvl="1">
        <w:start w:val="1"/>
        <w:numFmt w:val="decimalFullWidth"/>
        <w:pStyle w:val="2"/>
        <w:lvlText w:val="%2"/>
        <w:lvlJc w:val="left"/>
        <w:pPr>
          <w:ind w:left="567" w:hanging="567"/>
        </w:pPr>
        <w:rPr>
          <w:rFonts w:eastAsia="ＭＳ 明朝" w:hint="eastAsia"/>
          <w:sz w:val="24"/>
        </w:rPr>
      </w:lvl>
    </w:lvlOverride>
    <w:lvlOverride w:ilvl="2">
      <w:lvl w:ilvl="2">
        <w:start w:val="1"/>
        <w:numFmt w:val="decimal"/>
        <w:pStyle w:val="3"/>
        <w:lvlText w:val="(%3)"/>
        <w:lvlJc w:val="left"/>
        <w:pPr>
          <w:ind w:left="1134" w:hanging="283"/>
        </w:pPr>
        <w:rPr>
          <w:rFonts w:eastAsia="ＭＳ 明朝" w:hint="eastAsia"/>
          <w:color w:val="auto"/>
          <w:sz w:val="24"/>
        </w:rPr>
      </w:lvl>
    </w:lvlOverride>
    <w:lvlOverride w:ilvl="3">
      <w:lvl w:ilvl="3">
        <w:start w:val="1"/>
        <w:numFmt w:val="decimal"/>
        <w:pStyle w:val="4"/>
        <w:suff w:val="nothing"/>
        <w:lvlText w:val="%4）"/>
        <w:lvlJc w:val="left"/>
        <w:pPr>
          <w:ind w:left="1701" w:hanging="425"/>
        </w:pPr>
        <w:rPr>
          <w:rFonts w:eastAsia="ＭＳ 明朝" w:hint="eastAsia"/>
          <w:sz w:val="24"/>
        </w:rPr>
      </w:lvl>
    </w:lvlOverride>
    <w:lvlOverride w:ilvl="4">
      <w:lvl w:ilvl="4">
        <w:start w:val="1"/>
        <w:numFmt w:val="aiueoFullWidth"/>
        <w:pStyle w:val="5"/>
        <w:suff w:val="nothing"/>
        <w:lvlText w:val="%5　"/>
        <w:lvlJc w:val="left"/>
        <w:pPr>
          <w:ind w:left="2126" w:hanging="425"/>
        </w:pPr>
        <w:rPr>
          <w:rFonts w:eastAsia="ＭＳ 明朝" w:hint="eastAsia"/>
          <w:sz w:val="24"/>
        </w:rPr>
      </w:lvl>
    </w:lvlOverride>
    <w:lvlOverride w:ilvl="5">
      <w:lvl w:ilvl="5">
        <w:start w:val="1"/>
        <w:numFmt w:val="upperRoman"/>
        <w:pStyle w:val="6"/>
        <w:suff w:val="nothing"/>
        <w:lvlText w:val="%6．"/>
        <w:lvlJc w:val="left"/>
        <w:pPr>
          <w:ind w:left="2551" w:hanging="425"/>
        </w:pPr>
        <w:rPr>
          <w:rFonts w:eastAsia="ＭＳ 明朝" w:hint="eastAsia"/>
          <w:sz w:val="24"/>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left"/>
        <w:pPr>
          <w:ind w:left="3827" w:hanging="425"/>
        </w:pPr>
        <w:rPr>
          <w:rFonts w:hint="eastAsia"/>
        </w:rPr>
      </w:lvl>
    </w:lvlOverride>
  </w:num>
  <w:num w:numId="3" w16cid:durableId="576982080">
    <w:abstractNumId w:val="16"/>
    <w:lvlOverride w:ilvl="0">
      <w:lvl w:ilvl="0">
        <w:start w:val="1"/>
        <w:numFmt w:val="decimalFullWidth"/>
        <w:pStyle w:val="1"/>
        <w:lvlText w:val="第%1章"/>
        <w:lvlJc w:val="left"/>
        <w:pPr>
          <w:ind w:left="425" w:hanging="425"/>
        </w:pPr>
        <w:rPr>
          <w:rFonts w:eastAsia="ＭＳ 明朝" w:hint="eastAsia"/>
          <w:sz w:val="24"/>
        </w:rPr>
      </w:lvl>
    </w:lvlOverride>
    <w:lvlOverride w:ilvl="1">
      <w:lvl w:ilvl="1">
        <w:start w:val="1"/>
        <w:numFmt w:val="decimalFullWidth"/>
        <w:pStyle w:val="2"/>
        <w:lvlText w:val="%2"/>
        <w:lvlJc w:val="left"/>
        <w:pPr>
          <w:ind w:left="567" w:hanging="567"/>
        </w:pPr>
        <w:rPr>
          <w:rFonts w:eastAsia="ＭＳ 明朝" w:hint="eastAsia"/>
          <w:sz w:val="24"/>
        </w:rPr>
      </w:lvl>
    </w:lvlOverride>
    <w:lvlOverride w:ilvl="2">
      <w:lvl w:ilvl="2">
        <w:start w:val="1"/>
        <w:numFmt w:val="decimal"/>
        <w:pStyle w:val="3"/>
        <w:lvlText w:val="(%3)"/>
        <w:lvlJc w:val="left"/>
        <w:pPr>
          <w:ind w:left="1134" w:hanging="283"/>
        </w:pPr>
        <w:rPr>
          <w:rFonts w:eastAsia="ＭＳ 明朝" w:hint="eastAsia"/>
          <w:sz w:val="24"/>
        </w:rPr>
      </w:lvl>
    </w:lvlOverride>
    <w:lvlOverride w:ilvl="3">
      <w:lvl w:ilvl="3">
        <w:start w:val="1"/>
        <w:numFmt w:val="decimal"/>
        <w:pStyle w:val="4"/>
        <w:suff w:val="nothing"/>
        <w:lvlText w:val="%4）"/>
        <w:lvlJc w:val="left"/>
        <w:pPr>
          <w:ind w:left="1701" w:hanging="425"/>
        </w:pPr>
        <w:rPr>
          <w:rFonts w:eastAsia="ＭＳ 明朝" w:hint="eastAsia"/>
          <w:sz w:val="24"/>
        </w:rPr>
      </w:lvl>
    </w:lvlOverride>
    <w:lvlOverride w:ilvl="4">
      <w:lvl w:ilvl="4">
        <w:start w:val="1"/>
        <w:numFmt w:val="aiueoFullWidth"/>
        <w:pStyle w:val="5"/>
        <w:suff w:val="nothing"/>
        <w:lvlText w:val="%5　"/>
        <w:lvlJc w:val="left"/>
        <w:pPr>
          <w:ind w:left="2126" w:hanging="425"/>
        </w:pPr>
        <w:rPr>
          <w:rFonts w:eastAsia="ＭＳ 明朝" w:hint="eastAsia"/>
          <w:sz w:val="24"/>
        </w:rPr>
      </w:lvl>
    </w:lvlOverride>
    <w:lvlOverride w:ilvl="5">
      <w:lvl w:ilvl="5">
        <w:start w:val="1"/>
        <w:numFmt w:val="upperRoman"/>
        <w:pStyle w:val="6"/>
        <w:lvlText w:val="%6．"/>
        <w:lvlJc w:val="left"/>
        <w:pPr>
          <w:ind w:left="2551" w:hanging="425"/>
        </w:pPr>
        <w:rPr>
          <w:rFonts w:eastAsia="ＭＳ 明朝" w:hint="eastAsia"/>
          <w:sz w:val="24"/>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left"/>
        <w:pPr>
          <w:ind w:left="3827" w:hanging="425"/>
        </w:pPr>
        <w:rPr>
          <w:rFonts w:hint="eastAsia"/>
        </w:rPr>
      </w:lvl>
    </w:lvlOverride>
  </w:num>
  <w:num w:numId="4" w16cid:durableId="590165842">
    <w:abstractNumId w:val="10"/>
  </w:num>
  <w:num w:numId="5" w16cid:durableId="346835183">
    <w:abstractNumId w:val="2"/>
  </w:num>
  <w:num w:numId="6" w16cid:durableId="1594777532">
    <w:abstractNumId w:val="6"/>
  </w:num>
  <w:num w:numId="7" w16cid:durableId="907301788">
    <w:abstractNumId w:val="14"/>
  </w:num>
  <w:num w:numId="8" w16cid:durableId="366873711">
    <w:abstractNumId w:val="5"/>
  </w:num>
  <w:num w:numId="9" w16cid:durableId="370107521">
    <w:abstractNumId w:val="7"/>
  </w:num>
  <w:num w:numId="10" w16cid:durableId="1787383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4553096">
    <w:abstractNumId w:val="13"/>
  </w:num>
  <w:num w:numId="12" w16cid:durableId="2038189375">
    <w:abstractNumId w:val="9"/>
  </w:num>
  <w:num w:numId="13" w16cid:durableId="1519998815">
    <w:abstractNumId w:val="12"/>
  </w:num>
  <w:num w:numId="14" w16cid:durableId="1266696075">
    <w:abstractNumId w:val="1"/>
  </w:num>
  <w:num w:numId="15" w16cid:durableId="963736740">
    <w:abstractNumId w:val="11"/>
  </w:num>
  <w:num w:numId="16" w16cid:durableId="320937912">
    <w:abstractNumId w:val="4"/>
  </w:num>
  <w:num w:numId="17" w16cid:durableId="1211383862">
    <w:abstractNumId w:val="0"/>
  </w:num>
  <w:num w:numId="18" w16cid:durableId="219052127">
    <w:abstractNumId w:val="8"/>
  </w:num>
  <w:num w:numId="19" w16cid:durableId="85539289">
    <w:abstractNumId w:val="3"/>
  </w:num>
  <w:num w:numId="20" w16cid:durableId="5039768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49"/>
    <w:rsid w:val="0000535C"/>
    <w:rsid w:val="00026996"/>
    <w:rsid w:val="000D3CDC"/>
    <w:rsid w:val="00143BE3"/>
    <w:rsid w:val="00155649"/>
    <w:rsid w:val="0019741C"/>
    <w:rsid w:val="001C38CB"/>
    <w:rsid w:val="001D464C"/>
    <w:rsid w:val="001F0B33"/>
    <w:rsid w:val="00256FBF"/>
    <w:rsid w:val="00270124"/>
    <w:rsid w:val="002A1DAA"/>
    <w:rsid w:val="002D397F"/>
    <w:rsid w:val="002F1A40"/>
    <w:rsid w:val="003063EE"/>
    <w:rsid w:val="00345A9A"/>
    <w:rsid w:val="00353F93"/>
    <w:rsid w:val="003F2DC7"/>
    <w:rsid w:val="00471F4F"/>
    <w:rsid w:val="004A1EB1"/>
    <w:rsid w:val="004A347E"/>
    <w:rsid w:val="004C7A06"/>
    <w:rsid w:val="00502849"/>
    <w:rsid w:val="005036A1"/>
    <w:rsid w:val="005163A0"/>
    <w:rsid w:val="005203B4"/>
    <w:rsid w:val="00565B55"/>
    <w:rsid w:val="005A028B"/>
    <w:rsid w:val="005C07B0"/>
    <w:rsid w:val="005D6D15"/>
    <w:rsid w:val="006227B3"/>
    <w:rsid w:val="006667C5"/>
    <w:rsid w:val="00673B5F"/>
    <w:rsid w:val="006A5262"/>
    <w:rsid w:val="0074566D"/>
    <w:rsid w:val="00746495"/>
    <w:rsid w:val="007479E1"/>
    <w:rsid w:val="00763661"/>
    <w:rsid w:val="0077273D"/>
    <w:rsid w:val="00795E6B"/>
    <w:rsid w:val="007A44CC"/>
    <w:rsid w:val="007C6BE0"/>
    <w:rsid w:val="007D3A67"/>
    <w:rsid w:val="007E10D1"/>
    <w:rsid w:val="007E30DB"/>
    <w:rsid w:val="007E4E87"/>
    <w:rsid w:val="007F6BE7"/>
    <w:rsid w:val="008008F7"/>
    <w:rsid w:val="0081504B"/>
    <w:rsid w:val="00861DDB"/>
    <w:rsid w:val="00873BC6"/>
    <w:rsid w:val="008E018B"/>
    <w:rsid w:val="008F6E42"/>
    <w:rsid w:val="00930E80"/>
    <w:rsid w:val="00995A69"/>
    <w:rsid w:val="009A171E"/>
    <w:rsid w:val="009B38A7"/>
    <w:rsid w:val="009E37F6"/>
    <w:rsid w:val="009E5574"/>
    <w:rsid w:val="00A21983"/>
    <w:rsid w:val="00A25F38"/>
    <w:rsid w:val="00A61F12"/>
    <w:rsid w:val="00A76A58"/>
    <w:rsid w:val="00A80F09"/>
    <w:rsid w:val="00AD79C9"/>
    <w:rsid w:val="00B613EA"/>
    <w:rsid w:val="00BC2E13"/>
    <w:rsid w:val="00BF0FBF"/>
    <w:rsid w:val="00C511B4"/>
    <w:rsid w:val="00C607A1"/>
    <w:rsid w:val="00C72E26"/>
    <w:rsid w:val="00C9293C"/>
    <w:rsid w:val="00CC3F7A"/>
    <w:rsid w:val="00CE6D57"/>
    <w:rsid w:val="00D35919"/>
    <w:rsid w:val="00D53274"/>
    <w:rsid w:val="00D72C06"/>
    <w:rsid w:val="00D83572"/>
    <w:rsid w:val="00DD6B34"/>
    <w:rsid w:val="00DD7045"/>
    <w:rsid w:val="00DE0743"/>
    <w:rsid w:val="00E0754F"/>
    <w:rsid w:val="00E13F84"/>
    <w:rsid w:val="00E4124E"/>
    <w:rsid w:val="00E44A91"/>
    <w:rsid w:val="00E4534F"/>
    <w:rsid w:val="00E516CA"/>
    <w:rsid w:val="00E639CA"/>
    <w:rsid w:val="00E73D60"/>
    <w:rsid w:val="00E74971"/>
    <w:rsid w:val="00E75787"/>
    <w:rsid w:val="00E8252B"/>
    <w:rsid w:val="00E85520"/>
    <w:rsid w:val="00EC266F"/>
    <w:rsid w:val="00EE1823"/>
    <w:rsid w:val="00F21A86"/>
    <w:rsid w:val="00F436F1"/>
    <w:rsid w:val="00F5793F"/>
    <w:rsid w:val="00FB0114"/>
    <w:rsid w:val="00FB6AA4"/>
    <w:rsid w:val="00FD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7028B9"/>
  <w15:chartTrackingRefBased/>
  <w15:docId w15:val="{FE8BCF91-179C-4C1A-B423-3108C4A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F12"/>
    <w:pPr>
      <w:widowControl w:val="0"/>
      <w:jc w:val="both"/>
    </w:pPr>
  </w:style>
  <w:style w:type="paragraph" w:styleId="1">
    <w:name w:val="heading 1"/>
    <w:basedOn w:val="a"/>
    <w:next w:val="a"/>
    <w:link w:val="10"/>
    <w:uiPriority w:val="9"/>
    <w:qFormat/>
    <w:rsid w:val="0050284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02849"/>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983"/>
    <w:pPr>
      <w:keepNext/>
      <w:numPr>
        <w:ilvl w:val="2"/>
        <w:numId w:val="1"/>
      </w:numPr>
      <w:ind w:left="1134"/>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1983"/>
    <w:pPr>
      <w:keepNext/>
      <w:numPr>
        <w:ilvl w:val="3"/>
        <w:numId w:val="1"/>
      </w:numPr>
      <w:outlineLvl w:val="3"/>
    </w:pPr>
    <w:rPr>
      <w:b/>
      <w:bCs/>
    </w:rPr>
  </w:style>
  <w:style w:type="paragraph" w:styleId="5">
    <w:name w:val="heading 5"/>
    <w:basedOn w:val="a"/>
    <w:next w:val="a"/>
    <w:link w:val="50"/>
    <w:uiPriority w:val="9"/>
    <w:unhideWhenUsed/>
    <w:qFormat/>
    <w:rsid w:val="00A21983"/>
    <w:pPr>
      <w:keepNext/>
      <w:numPr>
        <w:ilvl w:val="4"/>
        <w:numId w:val="1"/>
      </w:numPr>
      <w:ind w:left="2411"/>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21983"/>
    <w:pPr>
      <w:keepNext/>
      <w:numPr>
        <w:ilvl w:val="5"/>
        <w:numId w:val="1"/>
      </w:numPr>
      <w:outlineLvl w:val="5"/>
    </w:pPr>
    <w:rPr>
      <w:b/>
      <w:bCs/>
    </w:rPr>
  </w:style>
  <w:style w:type="paragraph" w:styleId="7">
    <w:name w:val="heading 7"/>
    <w:basedOn w:val="a"/>
    <w:next w:val="a"/>
    <w:link w:val="70"/>
    <w:uiPriority w:val="9"/>
    <w:unhideWhenUsed/>
    <w:qFormat/>
    <w:rsid w:val="00A21983"/>
    <w:pPr>
      <w:keepNext/>
      <w:numPr>
        <w:ilvl w:val="6"/>
        <w:numId w:val="1"/>
      </w:numPr>
      <w:outlineLvl w:val="6"/>
    </w:pPr>
  </w:style>
  <w:style w:type="paragraph" w:styleId="8">
    <w:name w:val="heading 8"/>
    <w:basedOn w:val="a"/>
    <w:next w:val="a"/>
    <w:link w:val="80"/>
    <w:uiPriority w:val="9"/>
    <w:semiHidden/>
    <w:unhideWhenUsed/>
    <w:qFormat/>
    <w:rsid w:val="00A21983"/>
    <w:pPr>
      <w:keepNext/>
      <w:numPr>
        <w:ilvl w:val="7"/>
        <w:numId w:val="1"/>
      </w:numPr>
      <w:outlineLvl w:val="7"/>
    </w:pPr>
  </w:style>
  <w:style w:type="paragraph" w:styleId="9">
    <w:name w:val="heading 9"/>
    <w:basedOn w:val="a"/>
    <w:next w:val="a"/>
    <w:link w:val="90"/>
    <w:uiPriority w:val="9"/>
    <w:semiHidden/>
    <w:unhideWhenUsed/>
    <w:qFormat/>
    <w:rsid w:val="00A21983"/>
    <w:pPr>
      <w:keepNext/>
      <w:numPr>
        <w:ilvl w:val="8"/>
        <w:numId w:val="1"/>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849"/>
    <w:rPr>
      <w:rFonts w:asciiTheme="majorHAnsi" w:eastAsiaTheme="majorEastAsia" w:hAnsiTheme="majorHAnsi" w:cstheme="majorBidi"/>
      <w:sz w:val="24"/>
      <w:szCs w:val="24"/>
    </w:rPr>
  </w:style>
  <w:style w:type="character" w:customStyle="1" w:styleId="20">
    <w:name w:val="見出し 2 (文字)"/>
    <w:basedOn w:val="a0"/>
    <w:link w:val="2"/>
    <w:uiPriority w:val="9"/>
    <w:rsid w:val="00502849"/>
    <w:rPr>
      <w:rFonts w:asciiTheme="majorHAnsi" w:eastAsiaTheme="majorEastAsia" w:hAnsiTheme="majorHAnsi" w:cstheme="majorBidi"/>
    </w:rPr>
  </w:style>
  <w:style w:type="character" w:customStyle="1" w:styleId="30">
    <w:name w:val="見出し 3 (文字)"/>
    <w:basedOn w:val="a0"/>
    <w:link w:val="3"/>
    <w:uiPriority w:val="9"/>
    <w:rsid w:val="00A21983"/>
    <w:rPr>
      <w:rFonts w:asciiTheme="majorHAnsi" w:eastAsiaTheme="majorEastAsia" w:hAnsiTheme="majorHAnsi" w:cstheme="majorBidi"/>
    </w:rPr>
  </w:style>
  <w:style w:type="character" w:customStyle="1" w:styleId="40">
    <w:name w:val="見出し 4 (文字)"/>
    <w:basedOn w:val="a0"/>
    <w:link w:val="4"/>
    <w:uiPriority w:val="9"/>
    <w:rsid w:val="00A21983"/>
    <w:rPr>
      <w:b/>
      <w:bCs/>
    </w:rPr>
  </w:style>
  <w:style w:type="character" w:customStyle="1" w:styleId="50">
    <w:name w:val="見出し 5 (文字)"/>
    <w:basedOn w:val="a0"/>
    <w:link w:val="5"/>
    <w:uiPriority w:val="9"/>
    <w:rsid w:val="00A21983"/>
    <w:rPr>
      <w:rFonts w:asciiTheme="majorHAnsi" w:eastAsiaTheme="majorEastAsia" w:hAnsiTheme="majorHAnsi" w:cstheme="majorBidi"/>
    </w:rPr>
  </w:style>
  <w:style w:type="character" w:customStyle="1" w:styleId="60">
    <w:name w:val="見出し 6 (文字)"/>
    <w:basedOn w:val="a0"/>
    <w:link w:val="6"/>
    <w:uiPriority w:val="9"/>
    <w:rsid w:val="00A21983"/>
    <w:rPr>
      <w:b/>
      <w:bCs/>
    </w:rPr>
  </w:style>
  <w:style w:type="character" w:customStyle="1" w:styleId="70">
    <w:name w:val="見出し 7 (文字)"/>
    <w:basedOn w:val="a0"/>
    <w:link w:val="7"/>
    <w:uiPriority w:val="9"/>
    <w:rsid w:val="00A21983"/>
  </w:style>
  <w:style w:type="character" w:customStyle="1" w:styleId="80">
    <w:name w:val="見出し 8 (文字)"/>
    <w:basedOn w:val="a0"/>
    <w:link w:val="8"/>
    <w:uiPriority w:val="9"/>
    <w:semiHidden/>
    <w:rsid w:val="00A21983"/>
  </w:style>
  <w:style w:type="character" w:customStyle="1" w:styleId="90">
    <w:name w:val="見出し 9 (文字)"/>
    <w:basedOn w:val="a0"/>
    <w:link w:val="9"/>
    <w:uiPriority w:val="9"/>
    <w:semiHidden/>
    <w:rsid w:val="00A21983"/>
  </w:style>
  <w:style w:type="paragraph" w:styleId="a3">
    <w:name w:val="List Paragraph"/>
    <w:basedOn w:val="a"/>
    <w:uiPriority w:val="34"/>
    <w:qFormat/>
    <w:rsid w:val="005163A0"/>
    <w:pPr>
      <w:ind w:leftChars="400" w:left="840"/>
    </w:pPr>
  </w:style>
  <w:style w:type="paragraph" w:styleId="a4">
    <w:name w:val="Balloon Text"/>
    <w:basedOn w:val="a"/>
    <w:link w:val="a5"/>
    <w:uiPriority w:val="99"/>
    <w:semiHidden/>
    <w:unhideWhenUsed/>
    <w:rsid w:val="00516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63A0"/>
    <w:rPr>
      <w:rFonts w:asciiTheme="majorHAnsi" w:eastAsiaTheme="majorEastAsia" w:hAnsiTheme="majorHAnsi" w:cstheme="majorBidi"/>
      <w:sz w:val="18"/>
      <w:szCs w:val="18"/>
    </w:rPr>
  </w:style>
  <w:style w:type="table" w:styleId="a6">
    <w:name w:val="Table Grid"/>
    <w:basedOn w:val="a1"/>
    <w:rsid w:val="005163A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3B5F"/>
    <w:pPr>
      <w:tabs>
        <w:tab w:val="center" w:pos="4252"/>
        <w:tab w:val="right" w:pos="8504"/>
      </w:tabs>
      <w:snapToGrid w:val="0"/>
    </w:pPr>
  </w:style>
  <w:style w:type="character" w:customStyle="1" w:styleId="a8">
    <w:name w:val="ヘッダー (文字)"/>
    <w:basedOn w:val="a0"/>
    <w:link w:val="a7"/>
    <w:uiPriority w:val="99"/>
    <w:rsid w:val="00673B5F"/>
  </w:style>
  <w:style w:type="paragraph" w:styleId="a9">
    <w:name w:val="footer"/>
    <w:basedOn w:val="a"/>
    <w:link w:val="aa"/>
    <w:uiPriority w:val="99"/>
    <w:unhideWhenUsed/>
    <w:rsid w:val="00673B5F"/>
    <w:pPr>
      <w:tabs>
        <w:tab w:val="center" w:pos="4252"/>
        <w:tab w:val="right" w:pos="8504"/>
      </w:tabs>
      <w:snapToGrid w:val="0"/>
    </w:pPr>
  </w:style>
  <w:style w:type="character" w:customStyle="1" w:styleId="aa">
    <w:name w:val="フッター (文字)"/>
    <w:basedOn w:val="a0"/>
    <w:link w:val="a9"/>
    <w:uiPriority w:val="99"/>
    <w:rsid w:val="00673B5F"/>
  </w:style>
  <w:style w:type="character" w:styleId="ab">
    <w:name w:val="annotation reference"/>
    <w:basedOn w:val="a0"/>
    <w:uiPriority w:val="99"/>
    <w:semiHidden/>
    <w:unhideWhenUsed/>
    <w:rsid w:val="00E75787"/>
    <w:rPr>
      <w:sz w:val="18"/>
      <w:szCs w:val="18"/>
    </w:rPr>
  </w:style>
  <w:style w:type="paragraph" w:styleId="ac">
    <w:name w:val="annotation text"/>
    <w:basedOn w:val="a"/>
    <w:link w:val="ad"/>
    <w:uiPriority w:val="99"/>
    <w:semiHidden/>
    <w:unhideWhenUsed/>
    <w:rsid w:val="00E75787"/>
    <w:pPr>
      <w:jc w:val="left"/>
    </w:pPr>
  </w:style>
  <w:style w:type="character" w:customStyle="1" w:styleId="ad">
    <w:name w:val="コメント文字列 (文字)"/>
    <w:basedOn w:val="a0"/>
    <w:link w:val="ac"/>
    <w:uiPriority w:val="99"/>
    <w:semiHidden/>
    <w:rsid w:val="00E75787"/>
  </w:style>
  <w:style w:type="paragraph" w:styleId="ae">
    <w:name w:val="annotation subject"/>
    <w:basedOn w:val="ac"/>
    <w:next w:val="ac"/>
    <w:link w:val="af"/>
    <w:uiPriority w:val="99"/>
    <w:semiHidden/>
    <w:unhideWhenUsed/>
    <w:rsid w:val="00E75787"/>
    <w:rPr>
      <w:b/>
      <w:bCs/>
    </w:rPr>
  </w:style>
  <w:style w:type="character" w:customStyle="1" w:styleId="af">
    <w:name w:val="コメント内容 (文字)"/>
    <w:basedOn w:val="ad"/>
    <w:link w:val="ae"/>
    <w:uiPriority w:val="99"/>
    <w:semiHidden/>
    <w:rsid w:val="00E75787"/>
    <w:rPr>
      <w:b/>
      <w:bCs/>
    </w:rPr>
  </w:style>
  <w:style w:type="table" w:customStyle="1" w:styleId="11">
    <w:name w:val="表 (格子)1"/>
    <w:basedOn w:val="a1"/>
    <w:next w:val="a6"/>
    <w:rsid w:val="00EC266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BF0FB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4628">
      <w:bodyDiv w:val="1"/>
      <w:marLeft w:val="0"/>
      <w:marRight w:val="0"/>
      <w:marTop w:val="0"/>
      <w:marBottom w:val="0"/>
      <w:divBdr>
        <w:top w:val="none" w:sz="0" w:space="0" w:color="auto"/>
        <w:left w:val="none" w:sz="0" w:space="0" w:color="auto"/>
        <w:bottom w:val="none" w:sz="0" w:space="0" w:color="auto"/>
        <w:right w:val="none" w:sz="0" w:space="0" w:color="auto"/>
      </w:divBdr>
    </w:div>
    <w:div w:id="545987628">
      <w:bodyDiv w:val="1"/>
      <w:marLeft w:val="0"/>
      <w:marRight w:val="0"/>
      <w:marTop w:val="0"/>
      <w:marBottom w:val="0"/>
      <w:divBdr>
        <w:top w:val="none" w:sz="0" w:space="0" w:color="auto"/>
        <w:left w:val="none" w:sz="0" w:space="0" w:color="auto"/>
        <w:bottom w:val="none" w:sz="0" w:space="0" w:color="auto"/>
        <w:right w:val="none" w:sz="0" w:space="0" w:color="auto"/>
      </w:divBdr>
    </w:div>
    <w:div w:id="1412770220">
      <w:bodyDiv w:val="1"/>
      <w:marLeft w:val="0"/>
      <w:marRight w:val="0"/>
      <w:marTop w:val="0"/>
      <w:marBottom w:val="0"/>
      <w:divBdr>
        <w:top w:val="none" w:sz="0" w:space="0" w:color="auto"/>
        <w:left w:val="none" w:sz="0" w:space="0" w:color="auto"/>
        <w:bottom w:val="none" w:sz="0" w:space="0" w:color="auto"/>
        <w:right w:val="none" w:sz="0" w:space="0" w:color="auto"/>
      </w:divBdr>
    </w:div>
    <w:div w:id="1430078637">
      <w:bodyDiv w:val="1"/>
      <w:marLeft w:val="0"/>
      <w:marRight w:val="0"/>
      <w:marTop w:val="0"/>
      <w:marBottom w:val="0"/>
      <w:divBdr>
        <w:top w:val="none" w:sz="0" w:space="0" w:color="auto"/>
        <w:left w:val="none" w:sz="0" w:space="0" w:color="auto"/>
        <w:bottom w:val="none" w:sz="0" w:space="0" w:color="auto"/>
        <w:right w:val="none" w:sz="0" w:space="0" w:color="auto"/>
      </w:divBdr>
    </w:div>
    <w:div w:id="1618835138">
      <w:bodyDiv w:val="1"/>
      <w:marLeft w:val="0"/>
      <w:marRight w:val="0"/>
      <w:marTop w:val="0"/>
      <w:marBottom w:val="0"/>
      <w:divBdr>
        <w:top w:val="none" w:sz="0" w:space="0" w:color="auto"/>
        <w:left w:val="none" w:sz="0" w:space="0" w:color="auto"/>
        <w:bottom w:val="none" w:sz="0" w:space="0" w:color="auto"/>
        <w:right w:val="none" w:sz="0" w:space="0" w:color="auto"/>
      </w:divBdr>
    </w:div>
    <w:div w:id="1753967751">
      <w:bodyDiv w:val="1"/>
      <w:marLeft w:val="0"/>
      <w:marRight w:val="0"/>
      <w:marTop w:val="0"/>
      <w:marBottom w:val="0"/>
      <w:divBdr>
        <w:top w:val="none" w:sz="0" w:space="0" w:color="auto"/>
        <w:left w:val="none" w:sz="0" w:space="0" w:color="auto"/>
        <w:bottom w:val="none" w:sz="0" w:space="0" w:color="auto"/>
        <w:right w:val="none" w:sz="0" w:space="0" w:color="auto"/>
      </w:divBdr>
    </w:div>
    <w:div w:id="1798329708">
      <w:bodyDiv w:val="1"/>
      <w:marLeft w:val="0"/>
      <w:marRight w:val="0"/>
      <w:marTop w:val="0"/>
      <w:marBottom w:val="0"/>
      <w:divBdr>
        <w:top w:val="none" w:sz="0" w:space="0" w:color="auto"/>
        <w:left w:val="none" w:sz="0" w:space="0" w:color="auto"/>
        <w:bottom w:val="none" w:sz="0" w:space="0" w:color="auto"/>
        <w:right w:val="none" w:sz="0" w:space="0" w:color="auto"/>
      </w:divBdr>
    </w:div>
    <w:div w:id="201472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002C-8604-4EAC-8403-994F31AB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梓（環境センター）</dc:creator>
  <cp:keywords/>
  <dc:description/>
  <cp:lastModifiedBy>大石　寿（環境センター）</cp:lastModifiedBy>
  <cp:revision>4</cp:revision>
  <cp:lastPrinted>2024-08-21T07:10:00Z</cp:lastPrinted>
  <dcterms:created xsi:type="dcterms:W3CDTF">2025-04-18T04:29:00Z</dcterms:created>
  <dcterms:modified xsi:type="dcterms:W3CDTF">2025-04-18T05:57:00Z</dcterms:modified>
</cp:coreProperties>
</file>